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8791A1" w14:textId="77777777" w:rsidR="003D3895" w:rsidRDefault="003D3895" w:rsidP="003D3895">
      <w:pPr>
        <w:jc w:val="center"/>
        <w:rPr>
          <w:b/>
          <w:sz w:val="36"/>
          <w:szCs w:val="36"/>
        </w:rPr>
      </w:pPr>
    </w:p>
    <w:p w14:paraId="0AEA9E44" w14:textId="77777777" w:rsidR="003D3895" w:rsidRDefault="003D3895" w:rsidP="003D3895">
      <w:pPr>
        <w:jc w:val="center"/>
        <w:rPr>
          <w:b/>
          <w:sz w:val="36"/>
          <w:szCs w:val="36"/>
        </w:rPr>
      </w:pPr>
    </w:p>
    <w:p w14:paraId="65C642D5" w14:textId="77777777" w:rsidR="003D3895" w:rsidRPr="00DF013F" w:rsidRDefault="003D3895" w:rsidP="003D3895">
      <w:pPr>
        <w:jc w:val="center"/>
        <w:rPr>
          <w:b/>
          <w:sz w:val="36"/>
          <w:szCs w:val="36"/>
        </w:rPr>
      </w:pPr>
    </w:p>
    <w:p w14:paraId="01FEE510" w14:textId="77777777" w:rsidR="003D3895" w:rsidRDefault="003D3895" w:rsidP="003D3895">
      <w:pPr>
        <w:jc w:val="center"/>
        <w:rPr>
          <w:b/>
          <w:sz w:val="36"/>
          <w:szCs w:val="36"/>
        </w:rPr>
      </w:pPr>
    </w:p>
    <w:p w14:paraId="2AA637B5" w14:textId="77777777" w:rsidR="003D3895" w:rsidRDefault="003D3895" w:rsidP="003D3895">
      <w:pPr>
        <w:jc w:val="center"/>
        <w:rPr>
          <w:b/>
          <w:sz w:val="36"/>
          <w:szCs w:val="36"/>
        </w:rPr>
      </w:pPr>
    </w:p>
    <w:p w14:paraId="45B3EAA1" w14:textId="77777777" w:rsidR="003D3895" w:rsidRDefault="003D3895" w:rsidP="003D3895">
      <w:pPr>
        <w:jc w:val="center"/>
        <w:rPr>
          <w:b/>
          <w:sz w:val="36"/>
          <w:szCs w:val="36"/>
        </w:rPr>
      </w:pPr>
    </w:p>
    <w:p w14:paraId="223D0519" w14:textId="77777777" w:rsidR="003D3895" w:rsidRDefault="003D3895" w:rsidP="003D3895">
      <w:pPr>
        <w:jc w:val="center"/>
        <w:rPr>
          <w:b/>
          <w:sz w:val="36"/>
          <w:szCs w:val="36"/>
        </w:rPr>
      </w:pPr>
    </w:p>
    <w:p w14:paraId="19F9450F" w14:textId="77777777" w:rsidR="003D3895" w:rsidRDefault="003D3895" w:rsidP="003D3895">
      <w:pPr>
        <w:jc w:val="center"/>
        <w:rPr>
          <w:b/>
          <w:sz w:val="36"/>
          <w:szCs w:val="36"/>
        </w:rPr>
      </w:pPr>
    </w:p>
    <w:p w14:paraId="0ADB140A" w14:textId="77777777" w:rsidR="003D3895" w:rsidRDefault="003D3895" w:rsidP="003D3895">
      <w:pPr>
        <w:jc w:val="center"/>
        <w:rPr>
          <w:b/>
          <w:sz w:val="36"/>
          <w:szCs w:val="36"/>
        </w:rPr>
      </w:pPr>
    </w:p>
    <w:p w14:paraId="119C70F8" w14:textId="77777777" w:rsidR="003D3895" w:rsidRDefault="003D3895" w:rsidP="003D3895">
      <w:pPr>
        <w:jc w:val="center"/>
        <w:rPr>
          <w:b/>
          <w:sz w:val="36"/>
          <w:szCs w:val="36"/>
        </w:rPr>
      </w:pPr>
    </w:p>
    <w:p w14:paraId="39A68973" w14:textId="77777777" w:rsidR="003D3895" w:rsidRDefault="003D3895" w:rsidP="003D3895">
      <w:pPr>
        <w:jc w:val="center"/>
        <w:rPr>
          <w:b/>
          <w:sz w:val="36"/>
          <w:szCs w:val="36"/>
        </w:rPr>
      </w:pPr>
    </w:p>
    <w:p w14:paraId="44F3D2D3" w14:textId="77777777" w:rsidR="003D3895" w:rsidRDefault="003D3895" w:rsidP="003D3895">
      <w:pPr>
        <w:jc w:val="center"/>
        <w:rPr>
          <w:b/>
          <w:sz w:val="36"/>
          <w:szCs w:val="36"/>
        </w:rPr>
      </w:pPr>
    </w:p>
    <w:p w14:paraId="58EBBE85" w14:textId="77777777" w:rsidR="003D3895" w:rsidRPr="00492493" w:rsidRDefault="003D3895" w:rsidP="003D3895">
      <w:pPr>
        <w:jc w:val="center"/>
        <w:rPr>
          <w:b/>
          <w:sz w:val="56"/>
          <w:szCs w:val="56"/>
        </w:rPr>
      </w:pPr>
      <w:r w:rsidRPr="00492493">
        <w:rPr>
          <w:b/>
          <w:sz w:val="56"/>
          <w:szCs w:val="56"/>
        </w:rPr>
        <w:t>Руководство пользователя</w:t>
      </w:r>
      <w:r>
        <w:rPr>
          <w:b/>
          <w:sz w:val="56"/>
          <w:szCs w:val="56"/>
        </w:rPr>
        <w:t xml:space="preserve"> по</w:t>
      </w:r>
      <w:r w:rsidRPr="00492493">
        <w:rPr>
          <w:b/>
          <w:sz w:val="56"/>
          <w:szCs w:val="56"/>
        </w:rPr>
        <w:t xml:space="preserve"> </w:t>
      </w:r>
    </w:p>
    <w:p w14:paraId="66F8D44C" w14:textId="77777777" w:rsidR="003D3895" w:rsidRDefault="003D3895" w:rsidP="003D3895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работе с программой</w:t>
      </w:r>
    </w:p>
    <w:p w14:paraId="72F55B98" w14:textId="77777777" w:rsidR="003D3895" w:rsidRDefault="003D3895" w:rsidP="003D3895">
      <w:pPr>
        <w:jc w:val="center"/>
        <w:rPr>
          <w:b/>
          <w:sz w:val="56"/>
          <w:szCs w:val="56"/>
        </w:rPr>
      </w:pPr>
      <w:r w:rsidRPr="00492493">
        <w:rPr>
          <w:b/>
          <w:sz w:val="56"/>
          <w:szCs w:val="56"/>
        </w:rPr>
        <w:t>«</w:t>
      </w:r>
      <w:r w:rsidR="007D351A">
        <w:rPr>
          <w:b/>
          <w:sz w:val="56"/>
          <w:szCs w:val="56"/>
        </w:rPr>
        <w:t>1С-Финконтроль 8</w:t>
      </w:r>
      <w:r w:rsidRPr="00492493">
        <w:rPr>
          <w:b/>
          <w:sz w:val="56"/>
          <w:szCs w:val="56"/>
        </w:rPr>
        <w:t>»</w:t>
      </w:r>
    </w:p>
    <w:p w14:paraId="49C7DD50" w14:textId="77777777" w:rsidR="003D3895" w:rsidRDefault="003D3895" w:rsidP="003D3895">
      <w:pPr>
        <w:jc w:val="center"/>
        <w:rPr>
          <w:b/>
          <w:sz w:val="56"/>
          <w:szCs w:val="56"/>
        </w:rPr>
      </w:pPr>
    </w:p>
    <w:p w14:paraId="13823316" w14:textId="77777777" w:rsidR="003D3895" w:rsidRPr="001E37DE" w:rsidRDefault="003D3895" w:rsidP="001E37DE">
      <w:pPr>
        <w:jc w:val="center"/>
        <w:rPr>
          <w:b/>
          <w:snapToGrid w:val="0"/>
          <w:sz w:val="44"/>
          <w:szCs w:val="44"/>
        </w:rPr>
      </w:pPr>
      <w:r w:rsidRPr="00332CA5">
        <w:rPr>
          <w:b/>
          <w:sz w:val="44"/>
          <w:szCs w:val="44"/>
        </w:rPr>
        <w:t>(для бюджетных и автономных учреждений)</w:t>
      </w:r>
    </w:p>
    <w:p w14:paraId="04EE917C" w14:textId="77777777" w:rsidR="003D3895" w:rsidRDefault="003D3895" w:rsidP="003D3895">
      <w:pPr>
        <w:jc w:val="center"/>
        <w:rPr>
          <w:snapToGrid w:val="0"/>
          <w:sz w:val="36"/>
          <w:szCs w:val="36"/>
        </w:rPr>
      </w:pPr>
    </w:p>
    <w:p w14:paraId="4F500841" w14:textId="77777777" w:rsidR="003D3895" w:rsidRDefault="003D3895" w:rsidP="003D3895">
      <w:pPr>
        <w:jc w:val="center"/>
        <w:rPr>
          <w:snapToGrid w:val="0"/>
          <w:sz w:val="36"/>
          <w:szCs w:val="36"/>
        </w:rPr>
      </w:pPr>
    </w:p>
    <w:p w14:paraId="4C598705" w14:textId="77777777" w:rsidR="003D3895" w:rsidRDefault="003D3895" w:rsidP="003D3895">
      <w:pPr>
        <w:jc w:val="center"/>
        <w:rPr>
          <w:snapToGrid w:val="0"/>
          <w:sz w:val="36"/>
          <w:szCs w:val="36"/>
        </w:rPr>
      </w:pPr>
    </w:p>
    <w:p w14:paraId="219DA9C1" w14:textId="77777777" w:rsidR="003D3895" w:rsidRDefault="003D3895" w:rsidP="003D3895">
      <w:pPr>
        <w:jc w:val="center"/>
        <w:rPr>
          <w:snapToGrid w:val="0"/>
          <w:sz w:val="36"/>
          <w:szCs w:val="36"/>
        </w:rPr>
      </w:pPr>
    </w:p>
    <w:p w14:paraId="388609E9" w14:textId="77777777" w:rsidR="003D3895" w:rsidRDefault="003D3895" w:rsidP="003D3895">
      <w:pPr>
        <w:jc w:val="center"/>
        <w:rPr>
          <w:snapToGrid w:val="0"/>
          <w:sz w:val="36"/>
          <w:szCs w:val="36"/>
        </w:rPr>
      </w:pPr>
    </w:p>
    <w:p w14:paraId="0936FD59" w14:textId="77777777" w:rsidR="003D3895" w:rsidRDefault="003D3895" w:rsidP="003D3895">
      <w:pPr>
        <w:jc w:val="center"/>
        <w:rPr>
          <w:snapToGrid w:val="0"/>
          <w:sz w:val="36"/>
          <w:szCs w:val="36"/>
        </w:rPr>
      </w:pPr>
    </w:p>
    <w:p w14:paraId="1DA200AC" w14:textId="77777777" w:rsidR="003D3895" w:rsidRDefault="003D3895" w:rsidP="003D3895">
      <w:pPr>
        <w:jc w:val="center"/>
        <w:rPr>
          <w:snapToGrid w:val="0"/>
          <w:sz w:val="36"/>
          <w:szCs w:val="36"/>
        </w:rPr>
      </w:pPr>
    </w:p>
    <w:p w14:paraId="6B0088F2" w14:textId="77777777" w:rsidR="003D3895" w:rsidRDefault="003D3895" w:rsidP="003D3895">
      <w:pPr>
        <w:jc w:val="center"/>
        <w:rPr>
          <w:snapToGrid w:val="0"/>
          <w:sz w:val="36"/>
          <w:szCs w:val="36"/>
        </w:rPr>
      </w:pPr>
    </w:p>
    <w:p w14:paraId="0E928A2D" w14:textId="77777777" w:rsidR="003D3895" w:rsidRDefault="003D3895" w:rsidP="003D3895">
      <w:pPr>
        <w:jc w:val="center"/>
        <w:rPr>
          <w:snapToGrid w:val="0"/>
          <w:sz w:val="36"/>
          <w:szCs w:val="36"/>
        </w:rPr>
      </w:pPr>
    </w:p>
    <w:p w14:paraId="26CBA74E" w14:textId="77777777" w:rsidR="003D3895" w:rsidRDefault="003D3895" w:rsidP="003D3895">
      <w:pPr>
        <w:jc w:val="center"/>
        <w:rPr>
          <w:snapToGrid w:val="0"/>
          <w:sz w:val="36"/>
          <w:szCs w:val="36"/>
        </w:rPr>
      </w:pPr>
    </w:p>
    <w:p w14:paraId="6DDE35B2" w14:textId="77777777" w:rsidR="001E37DE" w:rsidRDefault="001E37DE" w:rsidP="003D3895">
      <w:pPr>
        <w:jc w:val="center"/>
        <w:rPr>
          <w:snapToGrid w:val="0"/>
          <w:sz w:val="36"/>
          <w:szCs w:val="36"/>
        </w:rPr>
      </w:pPr>
    </w:p>
    <w:p w14:paraId="00BEF01E" w14:textId="77777777" w:rsidR="003D3895" w:rsidRDefault="003D3895" w:rsidP="003D3895">
      <w:pPr>
        <w:jc w:val="center"/>
        <w:rPr>
          <w:snapToGrid w:val="0"/>
          <w:sz w:val="36"/>
          <w:szCs w:val="36"/>
        </w:rPr>
      </w:pPr>
    </w:p>
    <w:p w14:paraId="380E6B84" w14:textId="77777777" w:rsidR="003D3895" w:rsidRDefault="003D3895" w:rsidP="003D3895">
      <w:pPr>
        <w:jc w:val="center"/>
        <w:rPr>
          <w:snapToGrid w:val="0"/>
          <w:sz w:val="36"/>
          <w:szCs w:val="36"/>
        </w:rPr>
      </w:pPr>
    </w:p>
    <w:p w14:paraId="1C3F7EC6" w14:textId="77777777" w:rsidR="003D3895" w:rsidRDefault="003D3895" w:rsidP="003D3895">
      <w:pPr>
        <w:jc w:val="center"/>
        <w:rPr>
          <w:snapToGrid w:val="0"/>
          <w:sz w:val="36"/>
          <w:szCs w:val="36"/>
        </w:rPr>
      </w:pPr>
    </w:p>
    <w:p w14:paraId="4AEF2C60" w14:textId="77777777" w:rsidR="003D3895" w:rsidRDefault="003D3895" w:rsidP="003D3895">
      <w:pPr>
        <w:pStyle w:val="a6"/>
      </w:pPr>
      <w:r>
        <w:rPr>
          <w:lang w:val="ru-RU"/>
        </w:rPr>
        <w:lastRenderedPageBreak/>
        <w:t>Оглавление</w:t>
      </w:r>
    </w:p>
    <w:bookmarkStart w:id="0" w:name="_GoBack"/>
    <w:bookmarkEnd w:id="0"/>
    <w:p w14:paraId="564E85DD" w14:textId="6191CD3B" w:rsidR="008C0A37" w:rsidRDefault="003D3895">
      <w:pPr>
        <w:pStyle w:val="11"/>
        <w:tabs>
          <w:tab w:val="left" w:pos="4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99783827" w:history="1">
        <w:r w:rsidR="008C0A37" w:rsidRPr="00BD3964">
          <w:rPr>
            <w:rStyle w:val="a7"/>
            <w:noProof/>
          </w:rPr>
          <w:t>2</w:t>
        </w:r>
        <w:r w:rsidR="008C0A37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8C0A37" w:rsidRPr="00BD3964">
          <w:rPr>
            <w:rStyle w:val="a7"/>
            <w:noProof/>
          </w:rPr>
          <w:t>Общие сведения</w:t>
        </w:r>
        <w:r w:rsidR="008C0A37">
          <w:rPr>
            <w:noProof/>
            <w:webHidden/>
          </w:rPr>
          <w:tab/>
        </w:r>
        <w:r w:rsidR="008C0A37">
          <w:rPr>
            <w:noProof/>
            <w:webHidden/>
          </w:rPr>
          <w:fldChar w:fldCharType="begin"/>
        </w:r>
        <w:r w:rsidR="008C0A37">
          <w:rPr>
            <w:noProof/>
            <w:webHidden/>
          </w:rPr>
          <w:instrText xml:space="preserve"> PAGEREF _Toc199783827 \h </w:instrText>
        </w:r>
        <w:r w:rsidR="008C0A37">
          <w:rPr>
            <w:noProof/>
            <w:webHidden/>
          </w:rPr>
        </w:r>
        <w:r w:rsidR="008C0A37">
          <w:rPr>
            <w:noProof/>
            <w:webHidden/>
          </w:rPr>
          <w:fldChar w:fldCharType="separate"/>
        </w:r>
        <w:r w:rsidR="008C0A37">
          <w:rPr>
            <w:noProof/>
            <w:webHidden/>
          </w:rPr>
          <w:t>4</w:t>
        </w:r>
        <w:r w:rsidR="008C0A37">
          <w:rPr>
            <w:noProof/>
            <w:webHidden/>
          </w:rPr>
          <w:fldChar w:fldCharType="end"/>
        </w:r>
      </w:hyperlink>
    </w:p>
    <w:p w14:paraId="1D7265E6" w14:textId="2D3CE923" w:rsidR="008C0A37" w:rsidRDefault="008C0A37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3828" w:history="1">
        <w:r w:rsidRPr="00BD3964">
          <w:rPr>
            <w:rStyle w:val="a7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3964">
          <w:rPr>
            <w:rStyle w:val="a7"/>
            <w:noProof/>
          </w:rPr>
          <w:t>Виды проверок, состав и назначение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_Toc199783828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8BBF0A3" w14:textId="0886BB04" w:rsidR="008C0A37" w:rsidRDefault="008C0A37">
      <w:pPr>
        <w:pStyle w:val="31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3829" w:history="1">
        <w:r w:rsidRPr="00BD3964">
          <w:rPr>
            <w:rStyle w:val="a7"/>
            <w:noProof/>
          </w:rPr>
          <w:t>2.1.1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3964">
          <w:rPr>
            <w:rStyle w:val="a7"/>
            <w:noProof/>
          </w:rPr>
          <w:t>Анализ расходов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_Toc199783829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D0B6D03" w14:textId="3EF11F65" w:rsidR="008C0A37" w:rsidRDefault="008C0A37">
      <w:pPr>
        <w:pStyle w:val="31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3830" w:history="1">
        <w:r w:rsidRPr="00BD3964">
          <w:rPr>
            <w:rStyle w:val="a7"/>
            <w:noProof/>
          </w:rPr>
          <w:t>2.1.2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3964">
          <w:rPr>
            <w:rStyle w:val="a7"/>
            <w:noProof/>
          </w:rPr>
          <w:t>Анализ операций с наличными средствами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_Toc199783830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A61F716" w14:textId="5AD26B54" w:rsidR="008C0A37" w:rsidRDefault="008C0A37">
      <w:pPr>
        <w:pStyle w:val="31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3831" w:history="1">
        <w:r w:rsidRPr="00BD3964">
          <w:rPr>
            <w:rStyle w:val="a7"/>
            <w:noProof/>
          </w:rPr>
          <w:t>2.1.3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3964">
          <w:rPr>
            <w:rStyle w:val="a7"/>
            <w:noProof/>
          </w:rPr>
          <w:t>Анализ операций с денежными средствами на лицевых счетах в органе казначейства и счетах в кредитных организациях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_Toc199783831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B50EF84" w14:textId="3BA62369" w:rsidR="008C0A37" w:rsidRDefault="008C0A37">
      <w:pPr>
        <w:pStyle w:val="31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3832" w:history="1">
        <w:r w:rsidRPr="00BD3964">
          <w:rPr>
            <w:rStyle w:val="a7"/>
            <w:noProof/>
          </w:rPr>
          <w:t>2.1.4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3964">
          <w:rPr>
            <w:rStyle w:val="a7"/>
            <w:noProof/>
          </w:rPr>
          <w:t>Анализ нефинансовых активов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_Toc199783832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B0183B3" w14:textId="081A4B94" w:rsidR="008C0A37" w:rsidRDefault="008C0A37">
      <w:pPr>
        <w:pStyle w:val="31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3833" w:history="1">
        <w:r w:rsidRPr="00BD3964">
          <w:rPr>
            <w:rStyle w:val="a7"/>
            <w:noProof/>
          </w:rPr>
          <w:t>2.1.5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3964">
          <w:rPr>
            <w:rStyle w:val="a7"/>
            <w:noProof/>
          </w:rPr>
          <w:t>Анализ субсчетов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_Toc199783833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42667B0" w14:textId="29A0DC8E" w:rsidR="008C0A37" w:rsidRDefault="008C0A37">
      <w:pPr>
        <w:pStyle w:val="31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3834" w:history="1">
        <w:r w:rsidRPr="00BD3964">
          <w:rPr>
            <w:rStyle w:val="a7"/>
            <w:noProof/>
          </w:rPr>
          <w:t>2.1.6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3964">
          <w:rPr>
            <w:rStyle w:val="a7"/>
            <w:noProof/>
          </w:rPr>
          <w:t>Анализ форм отчетности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_Toc199783834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0646F94" w14:textId="7A520247" w:rsidR="008C0A37" w:rsidRDefault="008C0A37">
      <w:pPr>
        <w:pStyle w:val="31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3835" w:history="1">
        <w:r w:rsidRPr="00BD3964">
          <w:rPr>
            <w:rStyle w:val="a7"/>
            <w:noProof/>
          </w:rPr>
          <w:t>2.1.7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3964">
          <w:rPr>
            <w:rStyle w:val="a7"/>
            <w:noProof/>
          </w:rPr>
          <w:t>Анализ обязательств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_Toc199783835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81953C9" w14:textId="0DD03AA1" w:rsidR="008C0A37" w:rsidRDefault="008C0A37">
      <w:pPr>
        <w:pStyle w:val="31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3836" w:history="1">
        <w:r w:rsidRPr="00BD3964">
          <w:rPr>
            <w:rStyle w:val="a7"/>
            <w:noProof/>
          </w:rPr>
          <w:t>2.1.8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3964">
          <w:rPr>
            <w:rStyle w:val="a7"/>
            <w:noProof/>
          </w:rPr>
          <w:t>Анализ остатков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_Toc199783836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EB029C0" w14:textId="1773C816" w:rsidR="008C0A37" w:rsidRDefault="008C0A37">
      <w:pPr>
        <w:pStyle w:val="11"/>
        <w:tabs>
          <w:tab w:val="left" w:pos="4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3837" w:history="1">
        <w:r w:rsidRPr="00BD3964">
          <w:rPr>
            <w:rStyle w:val="a7"/>
            <w:noProof/>
          </w:rPr>
          <w:t>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3964">
          <w:rPr>
            <w:rStyle w:val="a7"/>
            <w:noProof/>
          </w:rPr>
          <w:t>Подробное описание функционала 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_Toc199783837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73E7B87" w14:textId="2E23B6E9" w:rsidR="008C0A37" w:rsidRDefault="008C0A37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3838" w:history="1">
        <w:r w:rsidRPr="00BD3964">
          <w:rPr>
            <w:rStyle w:val="a7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3964">
          <w:rPr>
            <w:rStyle w:val="a7"/>
            <w:noProof/>
          </w:rPr>
          <w:t>Перед началом работы с программой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_Toc199783838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315962E" w14:textId="7FE4A351" w:rsidR="008C0A37" w:rsidRDefault="008C0A37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3839" w:history="1">
        <w:r w:rsidRPr="00BD3964">
          <w:rPr>
            <w:rStyle w:val="a7"/>
            <w:noProof/>
            <w:snapToGrid w:val="0"/>
          </w:rPr>
          <w:t>3.2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3964">
          <w:rPr>
            <w:rStyle w:val="a7"/>
            <w:noProof/>
            <w:snapToGrid w:val="0"/>
          </w:rPr>
          <w:t>Общий принцип работы с формами отчетов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_Toc199783839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E2F15A9" w14:textId="7CC722A1" w:rsidR="008C0A37" w:rsidRDefault="008C0A37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3840" w:history="1">
        <w:r w:rsidRPr="00BD3964">
          <w:rPr>
            <w:rStyle w:val="a7"/>
            <w:noProof/>
          </w:rPr>
          <w:t>3.3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3964">
          <w:rPr>
            <w:rStyle w:val="a7"/>
            <w:noProof/>
          </w:rPr>
          <w:t>Подготовка данных для проведения проверок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_Toc199783840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F5EE205" w14:textId="0D8D3CB1" w:rsidR="008C0A37" w:rsidRDefault="008C0A37">
      <w:pPr>
        <w:pStyle w:val="31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3841" w:history="1">
        <w:r w:rsidRPr="00BD3964">
          <w:rPr>
            <w:rStyle w:val="a7"/>
            <w:noProof/>
          </w:rPr>
          <w:t>3.3.1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3964">
          <w:rPr>
            <w:rStyle w:val="a7"/>
            <w:noProof/>
          </w:rPr>
          <w:t>Сохранение специализированной обработки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_Toc199783841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6119A55" w14:textId="0D5530DC" w:rsidR="008C0A37" w:rsidRDefault="008C0A37">
      <w:pPr>
        <w:pStyle w:val="31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3842" w:history="1">
        <w:r w:rsidRPr="00BD3964">
          <w:rPr>
            <w:rStyle w:val="a7"/>
            <w:noProof/>
          </w:rPr>
          <w:t>3.3.2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3964">
          <w:rPr>
            <w:rStyle w:val="a7"/>
            <w:noProof/>
          </w:rPr>
          <w:t xml:space="preserve">Подключение специализированной обработки в программе </w:t>
        </w:r>
        <w:r w:rsidRPr="00BD3964">
          <w:rPr>
            <w:rStyle w:val="a7"/>
            <w:noProof/>
            <w:snapToGrid w:val="0"/>
          </w:rPr>
          <w:t xml:space="preserve">«1С: Предприятие» конфигурации </w:t>
        </w:r>
        <w:r w:rsidRPr="00BD3964">
          <w:rPr>
            <w:rStyle w:val="a7"/>
            <w:noProof/>
          </w:rPr>
          <w:t>«Бухгалтерия государственного учреждения»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_Toc199783842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3C5A716A" w14:textId="6AB20804" w:rsidR="008C0A37" w:rsidRDefault="008C0A37">
      <w:pPr>
        <w:pStyle w:val="31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3843" w:history="1">
        <w:r w:rsidRPr="00BD3964">
          <w:rPr>
            <w:rStyle w:val="a7"/>
            <w:noProof/>
          </w:rPr>
          <w:t>3.3.3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3964">
          <w:rPr>
            <w:rStyle w:val="a7"/>
            <w:noProof/>
          </w:rPr>
          <w:t xml:space="preserve">Выгрузка данных из программы </w:t>
        </w:r>
        <w:r w:rsidRPr="00BD3964">
          <w:rPr>
            <w:rStyle w:val="a7"/>
            <w:noProof/>
            <w:snapToGrid w:val="0"/>
          </w:rPr>
          <w:t xml:space="preserve">«1С: Предприятие» конфигурации </w:t>
        </w:r>
        <w:r w:rsidRPr="00BD3964">
          <w:rPr>
            <w:rStyle w:val="a7"/>
            <w:noProof/>
          </w:rPr>
          <w:t>«Бухгалтерия государственного учреждения».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_Toc199783843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74BDD4BC" w14:textId="6E6E046B" w:rsidR="008C0A37" w:rsidRDefault="008C0A37">
      <w:pPr>
        <w:pStyle w:val="31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3844" w:history="1">
        <w:r w:rsidRPr="00BD3964">
          <w:rPr>
            <w:rStyle w:val="a7"/>
            <w:noProof/>
            <w:snapToGrid w:val="0"/>
          </w:rPr>
          <w:t>3.3.4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3964">
          <w:rPr>
            <w:rStyle w:val="a7"/>
            <w:noProof/>
            <w:snapToGrid w:val="0"/>
          </w:rPr>
          <w:t>Загрузка данных в программу «1С-Финконтроль 8»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_Toc199783844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31971959" w14:textId="26691447" w:rsidR="008C0A37" w:rsidRDefault="008C0A37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3845" w:history="1">
        <w:r w:rsidRPr="00BD3964">
          <w:rPr>
            <w:rStyle w:val="a7"/>
            <w:noProof/>
            <w:snapToGrid w:val="0"/>
          </w:rPr>
          <w:t>3.4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3964">
          <w:rPr>
            <w:rStyle w:val="a7"/>
            <w:noProof/>
            <w:snapToGrid w:val="0"/>
          </w:rPr>
          <w:t>Порядок проведения проверки «Анализ расходов»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_Toc199783845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0CB43849" w14:textId="4DC1C4D4" w:rsidR="008C0A37" w:rsidRDefault="008C0A37">
      <w:pPr>
        <w:pStyle w:val="31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3846" w:history="1">
        <w:r w:rsidRPr="00BD3964">
          <w:rPr>
            <w:rStyle w:val="a7"/>
            <w:noProof/>
          </w:rPr>
          <w:t>3.4.1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3964">
          <w:rPr>
            <w:rStyle w:val="a7"/>
            <w:noProof/>
          </w:rPr>
          <w:t>Описание алгоритма проверки «Анализ расходов»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_Toc199783846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78E010E6" w14:textId="064D5F6C" w:rsidR="008C0A37" w:rsidRDefault="008C0A37">
      <w:pPr>
        <w:pStyle w:val="31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3847" w:history="1">
        <w:r w:rsidRPr="00BD3964">
          <w:rPr>
            <w:rStyle w:val="a7"/>
            <w:noProof/>
          </w:rPr>
          <w:t>3.4.2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3964">
          <w:rPr>
            <w:rStyle w:val="a7"/>
            <w:noProof/>
          </w:rPr>
          <w:t>Описание алгоритмов автоматического заполнения специализированных таблиц по данным регистров бухгалтерского учета.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_Toc199783847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46F5333A" w14:textId="31607E18" w:rsidR="008C0A37" w:rsidRDefault="008C0A37">
      <w:pPr>
        <w:pStyle w:val="31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3848" w:history="1">
        <w:r w:rsidRPr="00BD3964">
          <w:rPr>
            <w:rStyle w:val="a7"/>
            <w:noProof/>
          </w:rPr>
          <w:t>3.4.3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3964">
          <w:rPr>
            <w:rStyle w:val="a7"/>
            <w:noProof/>
          </w:rPr>
          <w:t>Заполнение вспомогательных таблиц.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_Toc199783848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47BB12A9" w14:textId="48899DC2" w:rsidR="008C0A37" w:rsidRDefault="008C0A37">
      <w:pPr>
        <w:pStyle w:val="31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3849" w:history="1">
        <w:r w:rsidRPr="00BD3964">
          <w:rPr>
            <w:rStyle w:val="a7"/>
            <w:noProof/>
          </w:rPr>
          <w:t>3.4.4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3964">
          <w:rPr>
            <w:rStyle w:val="a7"/>
            <w:noProof/>
          </w:rPr>
          <w:t>Заполнение отчета « Итоговая таблица проверки анализа расходов»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_Toc199783849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6EC7A805" w14:textId="237A68E9" w:rsidR="008C0A37" w:rsidRDefault="008C0A37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3850" w:history="1">
        <w:r w:rsidRPr="00BD3964">
          <w:rPr>
            <w:rStyle w:val="a7"/>
            <w:noProof/>
          </w:rPr>
          <w:t>3.5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3964">
          <w:rPr>
            <w:rStyle w:val="a7"/>
            <w:noProof/>
          </w:rPr>
          <w:t>Порядок проведения проверки «Анализ операций с наличными денежными средствами»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_Toc199783850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7C85C4B8" w14:textId="42FEE3B0" w:rsidR="008C0A37" w:rsidRDefault="008C0A37">
      <w:pPr>
        <w:pStyle w:val="31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3851" w:history="1">
        <w:r w:rsidRPr="00BD3964">
          <w:rPr>
            <w:rStyle w:val="a7"/>
            <w:noProof/>
          </w:rPr>
          <w:t>3.5.1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3964">
          <w:rPr>
            <w:rStyle w:val="a7"/>
            <w:noProof/>
          </w:rPr>
          <w:t>Общая информация.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_Toc199783851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32D8BF41" w14:textId="66471B24" w:rsidR="008C0A37" w:rsidRDefault="008C0A37">
      <w:pPr>
        <w:pStyle w:val="31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3852" w:history="1">
        <w:r w:rsidRPr="00BD3964">
          <w:rPr>
            <w:rStyle w:val="a7"/>
            <w:noProof/>
          </w:rPr>
          <w:t>3.5.2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3964">
          <w:rPr>
            <w:rStyle w:val="a7"/>
            <w:noProof/>
          </w:rPr>
          <w:t>Таблица предварительной проверки данных.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_Toc199783852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402DF68E" w14:textId="7F5F7E96" w:rsidR="008C0A37" w:rsidRDefault="008C0A37">
      <w:pPr>
        <w:pStyle w:val="31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3853" w:history="1">
        <w:r w:rsidRPr="00BD3964">
          <w:rPr>
            <w:rStyle w:val="a7"/>
            <w:noProof/>
            <w:snapToGrid w:val="0"/>
          </w:rPr>
          <w:t>3.5.3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3964">
          <w:rPr>
            <w:rStyle w:val="a7"/>
            <w:noProof/>
          </w:rPr>
          <w:t>Итоговая таблица анализа операций с наличными средствами.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_Toc199783853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3E588C8A" w14:textId="551CD7AA" w:rsidR="008C0A37" w:rsidRDefault="008C0A37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3854" w:history="1">
        <w:r w:rsidRPr="00BD3964">
          <w:rPr>
            <w:rStyle w:val="a7"/>
            <w:noProof/>
          </w:rPr>
          <w:t>3.6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3964">
          <w:rPr>
            <w:rStyle w:val="a7"/>
            <w:noProof/>
          </w:rPr>
          <w:t>Порядок проведения проверки «Анализ денежных средств»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_Toc199783854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661453A3" w14:textId="15CE0834" w:rsidR="008C0A37" w:rsidRDefault="008C0A37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3855" w:history="1">
        <w:r w:rsidRPr="00BD3964">
          <w:rPr>
            <w:rStyle w:val="a7"/>
            <w:noProof/>
          </w:rPr>
          <w:t>3.7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3964">
          <w:rPr>
            <w:rStyle w:val="a7"/>
            <w:noProof/>
          </w:rPr>
          <w:t>Порядок проведения проверки «Анализ нефинансовых активов»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_Toc199783855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34D97553" w14:textId="2206F1D2" w:rsidR="008C0A37" w:rsidRDefault="008C0A37">
      <w:pPr>
        <w:pStyle w:val="31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3856" w:history="1">
        <w:r w:rsidRPr="00BD3964">
          <w:rPr>
            <w:rStyle w:val="a7"/>
            <w:noProof/>
            <w:snapToGrid w:val="0"/>
          </w:rPr>
          <w:t>3.7.1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3964">
          <w:rPr>
            <w:rStyle w:val="a7"/>
            <w:noProof/>
            <w:snapToGrid w:val="0"/>
          </w:rPr>
          <w:t>Общая информация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_Toc199783856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1576B437" w14:textId="01AE5D64" w:rsidR="008C0A37" w:rsidRDefault="008C0A37">
      <w:pPr>
        <w:pStyle w:val="31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3857" w:history="1">
        <w:r w:rsidRPr="00BD3964">
          <w:rPr>
            <w:rStyle w:val="a7"/>
            <w:noProof/>
            <w:snapToGrid w:val="0"/>
          </w:rPr>
          <w:t>3.7.2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3964">
          <w:rPr>
            <w:rStyle w:val="a7"/>
            <w:noProof/>
            <w:snapToGrid w:val="0"/>
          </w:rPr>
          <w:t>Анализ отрицательных показателей нефинансовых активов (отрицательные остатки)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_Toc199783857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14:paraId="05EC6B44" w14:textId="50BB4B38" w:rsidR="008C0A37" w:rsidRDefault="008C0A37">
      <w:pPr>
        <w:pStyle w:val="31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3858" w:history="1">
        <w:r w:rsidRPr="00BD3964">
          <w:rPr>
            <w:rStyle w:val="a7"/>
            <w:noProof/>
            <w:snapToGrid w:val="0"/>
          </w:rPr>
          <w:t>3.7.3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3964">
          <w:rPr>
            <w:rStyle w:val="a7"/>
            <w:noProof/>
            <w:snapToGrid w:val="0"/>
          </w:rPr>
          <w:t>Анализ соотношения балансовой стоимости и амортизации нефинансовых активов (некорректная амортизация)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_Toc199783858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14:paraId="59DBB58A" w14:textId="16F1DCBD" w:rsidR="008C0A37" w:rsidRDefault="008C0A37">
      <w:pPr>
        <w:pStyle w:val="31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3859" w:history="1">
        <w:r w:rsidRPr="00BD3964">
          <w:rPr>
            <w:rStyle w:val="a7"/>
            <w:noProof/>
            <w:snapToGrid w:val="0"/>
          </w:rPr>
          <w:t>3.7.4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3964">
          <w:rPr>
            <w:rStyle w:val="a7"/>
            <w:noProof/>
            <w:snapToGrid w:val="0"/>
          </w:rPr>
          <w:t>Анализ отражения в бухгалтерском учете особо ценного имущества (контроль ОЦИ)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_Toc199783859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14:paraId="5CD064EB" w14:textId="4BA6FF50" w:rsidR="008C0A37" w:rsidRDefault="008C0A37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3860" w:history="1">
        <w:r w:rsidRPr="00BD3964">
          <w:rPr>
            <w:rStyle w:val="a7"/>
            <w:noProof/>
          </w:rPr>
          <w:t>3.8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3964">
          <w:rPr>
            <w:rStyle w:val="a7"/>
            <w:noProof/>
          </w:rPr>
          <w:t>Порядок проведения проверки «Анализ правильности применения субсчетов счетов расчетов»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_Toc199783860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14:paraId="41BC79E4" w14:textId="2D8180BC" w:rsidR="008C0A37" w:rsidRDefault="008C0A37">
      <w:pPr>
        <w:pStyle w:val="21"/>
        <w:tabs>
          <w:tab w:val="left" w:pos="88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3861" w:history="1">
        <w:r w:rsidRPr="00BD3964">
          <w:rPr>
            <w:rStyle w:val="a7"/>
            <w:noProof/>
          </w:rPr>
          <w:t>3.9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3964">
          <w:rPr>
            <w:rStyle w:val="a7"/>
            <w:noProof/>
          </w:rPr>
          <w:t>Порядок проведения проверки «Анализ форм отчетности»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_Toc199783861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769CF698" w14:textId="399E0A2D" w:rsidR="008C0A37" w:rsidRDefault="008C0A37">
      <w:pPr>
        <w:pStyle w:val="31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3862" w:history="1">
        <w:r w:rsidRPr="00BD3964">
          <w:rPr>
            <w:rStyle w:val="a7"/>
            <w:noProof/>
            <w:snapToGrid w:val="0"/>
          </w:rPr>
          <w:t>3.9.1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3964">
          <w:rPr>
            <w:rStyle w:val="a7"/>
            <w:noProof/>
            <w:snapToGrid w:val="0"/>
          </w:rPr>
          <w:t>Общая информация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_Toc199783862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7EAD0C18" w14:textId="74E4DA40" w:rsidR="008C0A37" w:rsidRDefault="008C0A37">
      <w:pPr>
        <w:pStyle w:val="31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3863" w:history="1">
        <w:r w:rsidRPr="00BD3964">
          <w:rPr>
            <w:rStyle w:val="a7"/>
            <w:noProof/>
            <w:snapToGrid w:val="0"/>
          </w:rPr>
          <w:t>3.9.2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3964">
          <w:rPr>
            <w:rStyle w:val="a7"/>
            <w:noProof/>
            <w:snapToGrid w:val="0"/>
          </w:rPr>
          <w:t>Анализ формы 0503721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_Toc199783863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14:paraId="4FB5DDB1" w14:textId="17E0BA74" w:rsidR="008C0A37" w:rsidRDefault="008C0A37">
      <w:pPr>
        <w:pStyle w:val="31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3864" w:history="1">
        <w:r w:rsidRPr="00BD3964">
          <w:rPr>
            <w:rStyle w:val="a7"/>
            <w:noProof/>
            <w:snapToGrid w:val="0"/>
          </w:rPr>
          <w:t>3.9.3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3964">
          <w:rPr>
            <w:rStyle w:val="a7"/>
            <w:noProof/>
            <w:snapToGrid w:val="0"/>
          </w:rPr>
          <w:t>Анализ формы 0503737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_Toc199783864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14:paraId="0F06BB93" w14:textId="474EB9AD" w:rsidR="008C0A37" w:rsidRDefault="008C0A37">
      <w:pPr>
        <w:pStyle w:val="31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3865" w:history="1">
        <w:r w:rsidRPr="00BD3964">
          <w:rPr>
            <w:rStyle w:val="a7"/>
            <w:noProof/>
            <w:snapToGrid w:val="0"/>
          </w:rPr>
          <w:t>3.9.4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3964">
          <w:rPr>
            <w:rStyle w:val="a7"/>
            <w:noProof/>
            <w:snapToGrid w:val="0"/>
          </w:rPr>
          <w:t>Анализ формы 0503730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_Toc199783865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14:paraId="1056BBF0" w14:textId="6C426B8E" w:rsidR="008C0A37" w:rsidRDefault="008C0A37">
      <w:pPr>
        <w:pStyle w:val="21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3866" w:history="1">
        <w:r w:rsidRPr="00BD3964">
          <w:rPr>
            <w:rStyle w:val="a7"/>
            <w:noProof/>
          </w:rPr>
          <w:t>3.10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3964">
          <w:rPr>
            <w:rStyle w:val="a7"/>
            <w:noProof/>
          </w:rPr>
          <w:t>Порядок проведения проверки «Анализ обязательств»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_Toc199783866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14:paraId="6A74AF3E" w14:textId="64A9CCE2" w:rsidR="008C0A37" w:rsidRDefault="008C0A37">
      <w:pPr>
        <w:pStyle w:val="31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3867" w:history="1">
        <w:r w:rsidRPr="00BD3964">
          <w:rPr>
            <w:rStyle w:val="a7"/>
            <w:noProof/>
            <w:snapToGrid w:val="0"/>
          </w:rPr>
          <w:t>3.10.1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3964">
          <w:rPr>
            <w:rStyle w:val="a7"/>
            <w:noProof/>
            <w:snapToGrid w:val="0"/>
          </w:rPr>
          <w:t>Общая информация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_Toc199783867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14:paraId="1973BB30" w14:textId="7697115E" w:rsidR="008C0A37" w:rsidRDefault="008C0A37">
      <w:pPr>
        <w:pStyle w:val="31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3868" w:history="1">
        <w:r w:rsidRPr="00BD3964">
          <w:rPr>
            <w:rStyle w:val="a7"/>
            <w:noProof/>
            <w:snapToGrid w:val="0"/>
          </w:rPr>
          <w:t>3.10.2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3964">
          <w:rPr>
            <w:rStyle w:val="a7"/>
            <w:noProof/>
            <w:snapToGrid w:val="0"/>
          </w:rPr>
          <w:t>Заполнение формы «Расшифровка кредиторской задолженности»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_Toc199783868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14:paraId="07E0D5DD" w14:textId="203B8623" w:rsidR="008C0A37" w:rsidRDefault="008C0A37">
      <w:pPr>
        <w:pStyle w:val="31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3869" w:history="1">
        <w:r w:rsidRPr="00BD3964">
          <w:rPr>
            <w:rStyle w:val="a7"/>
            <w:noProof/>
          </w:rPr>
          <w:t>3.10.3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3964">
          <w:rPr>
            <w:rStyle w:val="a7"/>
            <w:noProof/>
          </w:rPr>
          <w:t>Анализ принятых обязательств и утвержденных плановых назначений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_Toc199783869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14:paraId="57794651" w14:textId="2FF7FF8C" w:rsidR="008C0A37" w:rsidRDefault="008C0A37">
      <w:pPr>
        <w:pStyle w:val="31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3870" w:history="1">
        <w:r w:rsidRPr="00BD3964">
          <w:rPr>
            <w:rStyle w:val="a7"/>
            <w:noProof/>
            <w:snapToGrid w:val="0"/>
          </w:rPr>
          <w:t>3.10.4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3964">
          <w:rPr>
            <w:rStyle w:val="a7"/>
            <w:noProof/>
            <w:snapToGrid w:val="0"/>
          </w:rPr>
          <w:t>Анализ принятых обязательств и кассовых расходов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_Toc199783870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14:paraId="628B72C1" w14:textId="751E17D0" w:rsidR="008C0A37" w:rsidRDefault="008C0A37">
      <w:pPr>
        <w:pStyle w:val="31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3871" w:history="1">
        <w:r w:rsidRPr="00BD3964">
          <w:rPr>
            <w:rStyle w:val="a7"/>
            <w:noProof/>
          </w:rPr>
          <w:t>3.10.5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3964">
          <w:rPr>
            <w:rStyle w:val="a7"/>
            <w:noProof/>
            <w:snapToGrid w:val="0"/>
          </w:rPr>
          <w:t>Анализ принятых обязательств, кассовых расходов и кредиторской задолженности на конец проверяемого периода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_Toc199783871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14:paraId="1ABE5472" w14:textId="3FA19061" w:rsidR="008C0A37" w:rsidRDefault="008C0A37">
      <w:pPr>
        <w:pStyle w:val="31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3872" w:history="1">
        <w:r w:rsidRPr="00BD3964">
          <w:rPr>
            <w:rStyle w:val="a7"/>
            <w:noProof/>
          </w:rPr>
          <w:t>3.10.6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3964">
          <w:rPr>
            <w:rStyle w:val="a7"/>
            <w:noProof/>
          </w:rPr>
          <w:t>Анализ принятых и денежных обязательств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_Toc199783872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14:paraId="12BA5655" w14:textId="6A604F17" w:rsidR="008C0A37" w:rsidRDefault="008C0A37">
      <w:pPr>
        <w:pStyle w:val="31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3873" w:history="1">
        <w:r w:rsidRPr="00BD3964">
          <w:rPr>
            <w:rStyle w:val="a7"/>
            <w:noProof/>
            <w:snapToGrid w:val="0"/>
          </w:rPr>
          <w:t>3.10.7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3964">
          <w:rPr>
            <w:rStyle w:val="a7"/>
            <w:noProof/>
            <w:snapToGrid w:val="0"/>
          </w:rPr>
          <w:t>Анализ денежных обязательств и кассовых расходов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_Toc199783873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14:paraId="118EC835" w14:textId="6A6CDEB3" w:rsidR="008C0A37" w:rsidRDefault="008C0A37">
      <w:pPr>
        <w:pStyle w:val="31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3874" w:history="1">
        <w:r w:rsidRPr="00BD3964">
          <w:rPr>
            <w:rStyle w:val="a7"/>
            <w:noProof/>
            <w:snapToGrid w:val="0"/>
          </w:rPr>
          <w:t>3.10.8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3964">
          <w:rPr>
            <w:rStyle w:val="a7"/>
            <w:noProof/>
            <w:snapToGrid w:val="0"/>
          </w:rPr>
          <w:t>Анализ денежных обязательств, кассового расхода и кредиторской задолженности на конец проверяемого периода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_Toc199783874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14:paraId="2DA35E1D" w14:textId="689FD0F2" w:rsidR="008C0A37" w:rsidRDefault="008C0A37">
      <w:pPr>
        <w:pStyle w:val="21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3875" w:history="1">
        <w:r w:rsidRPr="00BD3964">
          <w:rPr>
            <w:rStyle w:val="a7"/>
            <w:noProof/>
          </w:rPr>
          <w:t>3.11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3964">
          <w:rPr>
            <w:rStyle w:val="a7"/>
            <w:noProof/>
          </w:rPr>
          <w:t>Порядок проведения проверки «Анализ остатков»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_Toc199783875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14:paraId="6F5E5599" w14:textId="52E8ECED" w:rsidR="008C0A37" w:rsidRDefault="008C0A37">
      <w:pPr>
        <w:pStyle w:val="31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3876" w:history="1">
        <w:r w:rsidRPr="00BD3964">
          <w:rPr>
            <w:rStyle w:val="a7"/>
            <w:noProof/>
            <w:snapToGrid w:val="0"/>
          </w:rPr>
          <w:t>3.11.1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3964">
          <w:rPr>
            <w:rStyle w:val="a7"/>
            <w:noProof/>
            <w:snapToGrid w:val="0"/>
          </w:rPr>
          <w:t>Общая информация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_Toc199783876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14:paraId="1106D156" w14:textId="23E07E8A" w:rsidR="008C0A37" w:rsidRDefault="008C0A37">
      <w:pPr>
        <w:pStyle w:val="31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3877" w:history="1">
        <w:r w:rsidRPr="00BD3964">
          <w:rPr>
            <w:rStyle w:val="a7"/>
            <w:noProof/>
            <w:snapToGrid w:val="0"/>
          </w:rPr>
          <w:t>3.11.2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3964">
          <w:rPr>
            <w:rStyle w:val="a7"/>
            <w:noProof/>
            <w:snapToGrid w:val="0"/>
          </w:rPr>
          <w:t>Анализ формы 0503730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_Toc199783877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14:paraId="4D99825E" w14:textId="70983DD3" w:rsidR="008C0A37" w:rsidRDefault="008C0A37">
      <w:pPr>
        <w:pStyle w:val="31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3878" w:history="1">
        <w:r w:rsidRPr="00BD3964">
          <w:rPr>
            <w:rStyle w:val="a7"/>
            <w:noProof/>
            <w:snapToGrid w:val="0"/>
          </w:rPr>
          <w:t>3.11.3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3964">
          <w:rPr>
            <w:rStyle w:val="a7"/>
            <w:noProof/>
            <w:snapToGrid w:val="0"/>
          </w:rPr>
          <w:t>Анализ формы 0503768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_Toc199783878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14:paraId="152B3DD9" w14:textId="633DED7F" w:rsidR="008C0A37" w:rsidRDefault="008C0A37">
      <w:pPr>
        <w:pStyle w:val="31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3879" w:history="1">
        <w:r w:rsidRPr="00BD3964">
          <w:rPr>
            <w:rStyle w:val="a7"/>
            <w:noProof/>
            <w:snapToGrid w:val="0"/>
          </w:rPr>
          <w:t>3.11.4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3964">
          <w:rPr>
            <w:rStyle w:val="a7"/>
            <w:noProof/>
            <w:snapToGrid w:val="0"/>
          </w:rPr>
          <w:t>Анализ формы 0503769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_Toc199783879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14:paraId="36F05E50" w14:textId="5A6E65D6" w:rsidR="008C0A37" w:rsidRDefault="008C0A37">
      <w:pPr>
        <w:pStyle w:val="21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3880" w:history="1">
        <w:r w:rsidRPr="00BD3964">
          <w:rPr>
            <w:rStyle w:val="a7"/>
            <w:noProof/>
          </w:rPr>
          <w:t>3.12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3964">
          <w:rPr>
            <w:rStyle w:val="a7"/>
            <w:noProof/>
          </w:rPr>
          <w:t>Настройки программы.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_Toc199783880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14:paraId="3E5EEA8B" w14:textId="53D71CD0" w:rsidR="008C0A37" w:rsidRDefault="008C0A37">
      <w:pPr>
        <w:pStyle w:val="31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3881" w:history="1">
        <w:r w:rsidRPr="00BD3964">
          <w:rPr>
            <w:rStyle w:val="a7"/>
            <w:noProof/>
          </w:rPr>
          <w:t>3.12.1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3964">
          <w:rPr>
            <w:rStyle w:val="a7"/>
            <w:noProof/>
          </w:rPr>
          <w:t>Настройки интерфейса 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_Toc199783881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14:paraId="5A58BB46" w14:textId="3D770041" w:rsidR="008C0A37" w:rsidRDefault="008C0A37">
      <w:pPr>
        <w:pStyle w:val="31"/>
        <w:tabs>
          <w:tab w:val="left" w:pos="132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99783882" w:history="1">
        <w:r w:rsidRPr="00BD3964">
          <w:rPr>
            <w:rStyle w:val="a7"/>
            <w:noProof/>
          </w:rPr>
          <w:t>3.12.2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BD3964">
          <w:rPr>
            <w:rStyle w:val="a7"/>
            <w:noProof/>
          </w:rPr>
          <w:t>Дата запрета изменения</w:t>
        </w:r>
        <w:r w:rsidRPr="00BD3964">
          <w:rPr>
            <w:rStyle w:val="a7"/>
            <w:noProof/>
            <w:lang w:val="en-US"/>
          </w:rPr>
          <w:t xml:space="preserve"> </w:t>
        </w:r>
        <w:r w:rsidRPr="00BD3964">
          <w:rPr>
            <w:rStyle w:val="a7"/>
            <w:noProof/>
          </w:rPr>
          <w:t>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_Toc199783882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14:paraId="03D45290" w14:textId="19155209" w:rsidR="003D3895" w:rsidRDefault="003D3895" w:rsidP="003D3895">
      <w:r>
        <w:rPr>
          <w:b/>
          <w:bCs/>
        </w:rPr>
        <w:fldChar w:fldCharType="end"/>
      </w:r>
    </w:p>
    <w:p w14:paraId="03700D39" w14:textId="77777777" w:rsidR="003D3895" w:rsidRDefault="003D3895" w:rsidP="003D3895"/>
    <w:p w14:paraId="7CB7EBF1" w14:textId="77777777" w:rsidR="003D3895" w:rsidRDefault="003D3895" w:rsidP="003D3895"/>
    <w:p w14:paraId="36E36B25" w14:textId="77777777" w:rsidR="003D3895" w:rsidRDefault="003D3895" w:rsidP="003D3895"/>
    <w:p w14:paraId="4D92482D" w14:textId="77777777" w:rsidR="003D3895" w:rsidRDefault="003D3895" w:rsidP="003D3895"/>
    <w:p w14:paraId="7FE7C919" w14:textId="77777777" w:rsidR="003D3895" w:rsidRDefault="003D3895" w:rsidP="003D3895"/>
    <w:p w14:paraId="7A1AD3B7" w14:textId="77777777" w:rsidR="003D3895" w:rsidRDefault="003D3895" w:rsidP="003D3895"/>
    <w:p w14:paraId="72391B9F" w14:textId="77777777" w:rsidR="003D3895" w:rsidRDefault="003D3895" w:rsidP="003D3895"/>
    <w:p w14:paraId="13E5A49E" w14:textId="77777777" w:rsidR="003D3895" w:rsidRDefault="003D3895" w:rsidP="003D3895"/>
    <w:p w14:paraId="6BE8ECA1" w14:textId="77777777" w:rsidR="003D3895" w:rsidRPr="00227D8E" w:rsidRDefault="00336335" w:rsidP="00227D8E">
      <w:pPr>
        <w:pStyle w:val="1"/>
      </w:pPr>
      <w:bookmarkStart w:id="1" w:name="_Toc286858374"/>
      <w:bookmarkStart w:id="2" w:name="_Toc286858932"/>
      <w:bookmarkStart w:id="3" w:name="_Toc356939573"/>
      <w:bookmarkStart w:id="4" w:name="_Toc359524830"/>
      <w:bookmarkStart w:id="5" w:name="_Toc359524982"/>
      <w:bookmarkStart w:id="6" w:name="_Toc364939013"/>
      <w:bookmarkStart w:id="7" w:name="_Toc365038355"/>
      <w:bookmarkStart w:id="8" w:name="_Toc365884943"/>
      <w:bookmarkStart w:id="9" w:name="_Toc365885282"/>
      <w:r>
        <w:br w:type="page"/>
      </w:r>
      <w:bookmarkStart w:id="10" w:name="_Toc199783827"/>
      <w:r w:rsidR="003D3895" w:rsidRPr="00227D8E">
        <w:lastRenderedPageBreak/>
        <w:t>Общие сведения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14:paraId="61CAD545" w14:textId="77777777" w:rsidR="003D3895" w:rsidRDefault="003D3895" w:rsidP="003D3895">
      <w:pPr>
        <w:ind w:firstLine="432"/>
        <w:rPr>
          <w:snapToGrid w:val="0"/>
        </w:rPr>
      </w:pPr>
    </w:p>
    <w:p w14:paraId="3D64B0C7" w14:textId="77777777" w:rsidR="003D3895" w:rsidRDefault="003D3895" w:rsidP="00557272">
      <w:pPr>
        <w:ind w:firstLine="709"/>
        <w:jc w:val="both"/>
        <w:rPr>
          <w:snapToGrid w:val="0"/>
        </w:rPr>
      </w:pPr>
      <w:r>
        <w:rPr>
          <w:snapToGrid w:val="0"/>
        </w:rPr>
        <w:t>Программа «</w:t>
      </w:r>
      <w:r w:rsidR="007D351A">
        <w:rPr>
          <w:snapToGrid w:val="0"/>
        </w:rPr>
        <w:t>1С-Финконтроль 8</w:t>
      </w:r>
      <w:r>
        <w:rPr>
          <w:snapToGrid w:val="0"/>
        </w:rPr>
        <w:t>»</w:t>
      </w:r>
      <w:r w:rsidRPr="00492493">
        <w:rPr>
          <w:snapToGrid w:val="0"/>
        </w:rPr>
        <w:t xml:space="preserve"> предназначена для проверки правильности ведения учета</w:t>
      </w:r>
      <w:r w:rsidRPr="00F51063">
        <w:rPr>
          <w:snapToGrid w:val="0"/>
        </w:rPr>
        <w:t xml:space="preserve"> </w:t>
      </w:r>
      <w:r>
        <w:rPr>
          <w:snapToGrid w:val="0"/>
        </w:rPr>
        <w:t xml:space="preserve">всех типов </w:t>
      </w:r>
      <w:r w:rsidRPr="00F51063">
        <w:rPr>
          <w:snapToGrid w:val="0"/>
        </w:rPr>
        <w:t xml:space="preserve">государственных </w:t>
      </w:r>
      <w:r>
        <w:rPr>
          <w:snapToGrid w:val="0"/>
        </w:rPr>
        <w:t xml:space="preserve">учреждений: как казенных учреждений и органов государственной власти, </w:t>
      </w:r>
      <w:r w:rsidRPr="00332CA5">
        <w:rPr>
          <w:snapToGrid w:val="0"/>
        </w:rPr>
        <w:t>ведущих учет по плану счетов, утвержденному Приказом Минфина России №162н от 06.12.2010 г.</w:t>
      </w:r>
      <w:r>
        <w:rPr>
          <w:snapToGrid w:val="0"/>
        </w:rPr>
        <w:t xml:space="preserve">, так и бюджетных и автономных учреждений, ведущих учет по плану счетов, утвержденному Приказом Минфина России №174н от 16.12.2010 г. В данном руководстве рассматривается порядок работы в программе </w:t>
      </w:r>
      <w:r w:rsidRPr="00DE1E4F">
        <w:rPr>
          <w:b/>
          <w:bCs/>
          <w:snapToGrid w:val="0"/>
        </w:rPr>
        <w:t>бюджетных и автономных учреждений</w:t>
      </w:r>
      <w:r>
        <w:rPr>
          <w:snapToGrid w:val="0"/>
        </w:rPr>
        <w:t xml:space="preserve">. </w:t>
      </w:r>
    </w:p>
    <w:p w14:paraId="5ADE8DAB" w14:textId="77777777" w:rsidR="003D3895" w:rsidRDefault="003D3895" w:rsidP="003D3895">
      <w:pPr>
        <w:ind w:firstLine="432"/>
        <w:rPr>
          <w:snapToGrid w:val="0"/>
        </w:rPr>
      </w:pPr>
    </w:p>
    <w:p w14:paraId="26EDCEFC" w14:textId="77777777" w:rsidR="00557272" w:rsidRDefault="00C67D51" w:rsidP="00557272">
      <w:pPr>
        <w:ind w:firstLine="709"/>
      </w:pPr>
      <w:r w:rsidRPr="00CE6E94">
        <w:t>Данная версия программы «1С-Финконтроль 8» имеет в своем составе:</w:t>
      </w:r>
    </w:p>
    <w:p w14:paraId="0C2A68AD" w14:textId="77777777" w:rsidR="00557272" w:rsidRDefault="00C67D51" w:rsidP="00040ACD">
      <w:pPr>
        <w:numPr>
          <w:ilvl w:val="0"/>
          <w:numId w:val="17"/>
        </w:numPr>
      </w:pPr>
      <w:r w:rsidRPr="00CE6E94">
        <w:t>внешнюю обработку, позволяющую выгрузить информацию из базы данных программы «1С: Предприятие» конфигурации «Бухгалтерия государственного учреждения» и сохранить выгруженные данные в электронном виде для последующего переноса в программу «1С-Финконтроль 8»;</w:t>
      </w:r>
    </w:p>
    <w:p w14:paraId="51FE6121" w14:textId="77777777" w:rsidR="00C67D51" w:rsidRDefault="00C67D51" w:rsidP="00040ACD">
      <w:pPr>
        <w:numPr>
          <w:ilvl w:val="0"/>
          <w:numId w:val="17"/>
        </w:numPr>
      </w:pPr>
      <w:r w:rsidRPr="00CE6E94">
        <w:t>процедуры проверки по разным видам анализов.</w:t>
      </w:r>
      <w:r>
        <w:t xml:space="preserve"> </w:t>
      </w:r>
    </w:p>
    <w:p w14:paraId="26E1163E" w14:textId="77777777" w:rsidR="003D3895" w:rsidRDefault="003D3895" w:rsidP="003D3895"/>
    <w:p w14:paraId="241F078A" w14:textId="77777777" w:rsidR="00C67D51" w:rsidRPr="00DB7E73" w:rsidRDefault="00C67D51" w:rsidP="00C67D51">
      <w:pPr>
        <w:pStyle w:val="2"/>
      </w:pPr>
      <w:bookmarkStart w:id="11" w:name="_Toc38021763"/>
      <w:bookmarkStart w:id="12" w:name="_Toc199783828"/>
      <w:r w:rsidRPr="00DB7E73">
        <w:t xml:space="preserve">Виды проверок, </w:t>
      </w:r>
      <w:r w:rsidRPr="00DB7E73">
        <w:rPr>
          <w:lang w:val="ru-RU"/>
        </w:rPr>
        <w:t>состав и назначение</w:t>
      </w:r>
      <w:bookmarkEnd w:id="11"/>
      <w:bookmarkEnd w:id="12"/>
      <w:r w:rsidRPr="00DB7E73">
        <w:rPr>
          <w:lang w:val="ru-RU"/>
        </w:rPr>
        <w:t xml:space="preserve"> </w:t>
      </w:r>
    </w:p>
    <w:p w14:paraId="557109C1" w14:textId="77777777" w:rsidR="00C67D51" w:rsidRPr="00DB7E73" w:rsidRDefault="00C67D51" w:rsidP="00C67D51">
      <w:pPr>
        <w:pStyle w:val="3"/>
      </w:pPr>
      <w:bookmarkStart w:id="13" w:name="_Toc38021764"/>
      <w:bookmarkStart w:id="14" w:name="_Toc199783829"/>
      <w:r w:rsidRPr="00DB7E73">
        <w:rPr>
          <w:lang w:val="ru-RU"/>
        </w:rPr>
        <w:t>Анализ расходов</w:t>
      </w:r>
      <w:bookmarkEnd w:id="13"/>
      <w:bookmarkEnd w:id="14"/>
    </w:p>
    <w:p w14:paraId="6C901C09" w14:textId="77777777" w:rsidR="00C67D51" w:rsidRPr="00C67D51" w:rsidRDefault="00C67D51" w:rsidP="003D3895">
      <w:pPr>
        <w:ind w:firstLine="360"/>
        <w:rPr>
          <w:lang w:val="en-US"/>
        </w:rPr>
      </w:pPr>
    </w:p>
    <w:p w14:paraId="6F9066D3" w14:textId="77777777" w:rsidR="00C67D51" w:rsidRPr="00DB7E73" w:rsidRDefault="00C67D51" w:rsidP="00557272">
      <w:pPr>
        <w:pStyle w:val="ae"/>
        <w:ind w:firstLine="709"/>
        <w:jc w:val="both"/>
      </w:pPr>
      <w:r w:rsidRPr="00DB7E73">
        <w:t>Проверка «Анализ расходов» предназначена для определения соответствие кассовых расходов начисленным расходам</w:t>
      </w:r>
      <w:r w:rsidR="00925BDE">
        <w:t xml:space="preserve"> (с учетом некассовых расходов)</w:t>
      </w:r>
      <w:r w:rsidRPr="00DB7E73">
        <w:t xml:space="preserve"> и учета допустимых отклонений с целью выявления возможного нецелево</w:t>
      </w:r>
      <w:r w:rsidR="008B723C">
        <w:t>го использования средств</w:t>
      </w:r>
      <w:r w:rsidRPr="00DB7E73">
        <w:t>. Проверка выполняется в разрезе кодов бюджетной и экономической классификации расходов (КБК и КОСГУ (КЭК))</w:t>
      </w:r>
      <w:r w:rsidR="008B723C">
        <w:t>, кодов финансового обеспечения (КФО)</w:t>
      </w:r>
      <w:r w:rsidRPr="00DB7E73">
        <w:t>.</w:t>
      </w:r>
    </w:p>
    <w:p w14:paraId="11C599AD" w14:textId="77777777" w:rsidR="00557272" w:rsidRDefault="00C67D51" w:rsidP="00557272">
      <w:pPr>
        <w:ind w:firstLine="709"/>
        <w:jc w:val="both"/>
      </w:pPr>
      <w:r w:rsidRPr="00DB7E73">
        <w:t xml:space="preserve">Проверка результатов выполнения анализа расходов осуществляется в </w:t>
      </w:r>
      <w:r w:rsidRPr="00925BDE">
        <w:rPr>
          <w:bCs/>
        </w:rPr>
        <w:t>итоговой контрольной таблице</w:t>
      </w:r>
      <w:r w:rsidRPr="00DB7E73">
        <w:t xml:space="preserve"> по следующему алгоритму:</w:t>
      </w:r>
    </w:p>
    <w:p w14:paraId="64A54069" w14:textId="20112C11" w:rsidR="00557272" w:rsidRDefault="00C67D51" w:rsidP="00040ACD">
      <w:pPr>
        <w:numPr>
          <w:ilvl w:val="0"/>
          <w:numId w:val="18"/>
        </w:numPr>
        <w:jc w:val="both"/>
      </w:pPr>
      <w:r w:rsidRPr="00DB7E73">
        <w:t>вычисляется сумма отклонений кассовых расходов от начисленных на основании данных формы «Отчет о кассовых и начисленных расходах»</w:t>
      </w:r>
      <w:r w:rsidR="00AD7D4F">
        <w:t>. Используются данные счетов</w:t>
      </w:r>
      <w:r w:rsidRPr="00E911AA">
        <w:t xml:space="preserve"> </w:t>
      </w:r>
      <w:r>
        <w:t xml:space="preserve">17 «Поступления денежных средств», 18 «Выбытия денежных средств», </w:t>
      </w:r>
      <w:r w:rsidRPr="00E911AA">
        <w:t xml:space="preserve">401.20 </w:t>
      </w:r>
      <w:r>
        <w:rPr>
          <w:snapToGrid w:val="0"/>
        </w:rPr>
        <w:t>«Расходы</w:t>
      </w:r>
      <w:r w:rsidRPr="00870003">
        <w:rPr>
          <w:snapToGrid w:val="0"/>
        </w:rPr>
        <w:t xml:space="preserve"> текущего финансового года</w:t>
      </w:r>
      <w:r>
        <w:rPr>
          <w:snapToGrid w:val="0"/>
        </w:rPr>
        <w:t>», 401.10 «Доходы</w:t>
      </w:r>
      <w:r w:rsidRPr="00870003">
        <w:rPr>
          <w:snapToGrid w:val="0"/>
        </w:rPr>
        <w:t xml:space="preserve"> текущего финансового года</w:t>
      </w:r>
      <w:r>
        <w:rPr>
          <w:snapToGrid w:val="0"/>
        </w:rPr>
        <w:t>» по кодам расхода бюджета</w:t>
      </w:r>
      <w:r w:rsidR="008B723C">
        <w:rPr>
          <w:snapToGrid w:val="0"/>
        </w:rPr>
        <w:t>. В данный отчет так же включаются некассовые расходы</w:t>
      </w:r>
      <w:r w:rsidRPr="00DB7E73">
        <w:t>;</w:t>
      </w:r>
    </w:p>
    <w:p w14:paraId="32A4EFAF" w14:textId="77777777" w:rsidR="00557272" w:rsidRDefault="00C67D51" w:rsidP="00040ACD">
      <w:pPr>
        <w:numPr>
          <w:ilvl w:val="0"/>
          <w:numId w:val="18"/>
        </w:numPr>
        <w:jc w:val="both"/>
      </w:pPr>
      <w:r w:rsidRPr="00DB7E73">
        <w:t>формируются дополнительные отчеты (вспомогательные таблицы), в которых отражены допустимые отклонения, в том числе дебиторская и кредиторская задолженность, принятие к учету объектов нефинансовых активов, безвозмездная передача, либо поступление активов и т.д.;</w:t>
      </w:r>
    </w:p>
    <w:p w14:paraId="7C8BE9DB" w14:textId="77777777" w:rsidR="00C67D51" w:rsidRPr="00DB7E73" w:rsidRDefault="00C67D51" w:rsidP="00040ACD">
      <w:pPr>
        <w:numPr>
          <w:ilvl w:val="0"/>
          <w:numId w:val="18"/>
        </w:numPr>
        <w:jc w:val="both"/>
      </w:pPr>
      <w:r w:rsidRPr="00DB7E73">
        <w:t xml:space="preserve">выполняется сравнение показателей, полученных по форме «Отчет о кассовых и начисленных расходах» и данных вспомогательных таблиц. Полученные итоговые отклонения являются недопустимыми отклонениями, отражают суммы </w:t>
      </w:r>
      <w:r w:rsidRPr="00557272">
        <w:rPr>
          <w:b/>
          <w:bCs/>
        </w:rPr>
        <w:t>возможного</w:t>
      </w:r>
      <w:r w:rsidRPr="00DB7E73">
        <w:t xml:space="preserve"> нецелевого использования </w:t>
      </w:r>
      <w:r w:rsidR="00F646DA">
        <w:t>средств и подлежат</w:t>
      </w:r>
      <w:r w:rsidRPr="00DB7E73">
        <w:t xml:space="preserve"> анализу. </w:t>
      </w:r>
    </w:p>
    <w:p w14:paraId="1E977C3C" w14:textId="77777777" w:rsidR="00C67D51" w:rsidRDefault="00C67D51" w:rsidP="00557272">
      <w:pPr>
        <w:ind w:firstLine="709"/>
        <w:jc w:val="both"/>
      </w:pPr>
      <w:r w:rsidRPr="00DB7E73">
        <w:t xml:space="preserve">При анализе полученного результата следует иметь ввиду, что суммы отклонений могут возникнуть как из-за некорректного заполнения проверяемым учреждением таблиц расшифровок, так и из-за ошибок в учете. Эти ошибки необходимо найти самостоятельно, сформировав и проанализировав отчеты программы ведения бухгалтерского учета в разрезе тех КБК и КОСГУ (КЭК), по которым обнаружены недопустимые отклонения. Оказать </w:t>
      </w:r>
      <w:r w:rsidRPr="00DB7E73">
        <w:lastRenderedPageBreak/>
        <w:t xml:space="preserve">помощь в поиске ошибок в учете могут </w:t>
      </w:r>
      <w:r w:rsidR="00F646DA">
        <w:t>другие</w:t>
      </w:r>
      <w:r w:rsidRPr="00DB7E73">
        <w:t xml:space="preserve"> проверки</w:t>
      </w:r>
      <w:r w:rsidR="00F646DA">
        <w:t>, представленные в</w:t>
      </w:r>
      <w:r w:rsidRPr="00DB7E73">
        <w:t xml:space="preserve"> программ</w:t>
      </w:r>
      <w:r w:rsidR="00F646DA">
        <w:t>е</w:t>
      </w:r>
      <w:r w:rsidRPr="00DB7E73">
        <w:t xml:space="preserve"> «1С-</w:t>
      </w:r>
      <w:r w:rsidR="00F646DA">
        <w:t>Финконтроль 8»</w:t>
      </w:r>
      <w:r w:rsidRPr="00DB7E73">
        <w:t>.</w:t>
      </w:r>
    </w:p>
    <w:p w14:paraId="3485BF12" w14:textId="77777777" w:rsidR="00C67D51" w:rsidRPr="00DB7E73" w:rsidRDefault="00C67D51" w:rsidP="00557272">
      <w:pPr>
        <w:ind w:firstLine="709"/>
        <w:jc w:val="both"/>
      </w:pPr>
      <w:r>
        <w:t xml:space="preserve">Подробное описание процедуры выполнения проверки «Анализ расходов» представлено в пункте </w:t>
      </w:r>
      <w:r>
        <w:fldChar w:fldCharType="begin"/>
      </w:r>
      <w:r>
        <w:instrText xml:space="preserve"> REF _Ref38217414 \r \h </w:instrText>
      </w:r>
      <w:r>
        <w:fldChar w:fldCharType="separate"/>
      </w:r>
      <w:r w:rsidR="002C2500">
        <w:t>3.4</w:t>
      </w:r>
      <w:r>
        <w:fldChar w:fldCharType="end"/>
      </w:r>
      <w:r>
        <w:t xml:space="preserve"> настоящей Инструкции.</w:t>
      </w:r>
    </w:p>
    <w:p w14:paraId="09FFF500" w14:textId="77777777" w:rsidR="00C67D51" w:rsidRPr="00E1612F" w:rsidRDefault="00C67D51" w:rsidP="003D3895">
      <w:pPr>
        <w:pStyle w:val="ae"/>
        <w:ind w:firstLine="426"/>
        <w:jc w:val="both"/>
      </w:pPr>
    </w:p>
    <w:p w14:paraId="3B66C436" w14:textId="77777777" w:rsidR="004502F2" w:rsidRPr="00DB7E73" w:rsidRDefault="004502F2" w:rsidP="004502F2">
      <w:pPr>
        <w:pStyle w:val="3"/>
      </w:pPr>
      <w:bookmarkStart w:id="15" w:name="_Toc38021765"/>
      <w:bookmarkStart w:id="16" w:name="_Toc199783830"/>
      <w:r w:rsidRPr="00DB7E73">
        <w:rPr>
          <w:lang w:val="ru-RU"/>
        </w:rPr>
        <w:t xml:space="preserve">Анализ </w:t>
      </w:r>
      <w:r>
        <w:rPr>
          <w:lang w:val="ru-RU"/>
        </w:rPr>
        <w:t xml:space="preserve">операций с </w:t>
      </w:r>
      <w:r w:rsidRPr="00DB7E73">
        <w:rPr>
          <w:lang w:val="ru-RU"/>
        </w:rPr>
        <w:t>наличны</w:t>
      </w:r>
      <w:r>
        <w:rPr>
          <w:lang w:val="ru-RU"/>
        </w:rPr>
        <w:t>ми</w:t>
      </w:r>
      <w:r w:rsidRPr="00DB7E73">
        <w:rPr>
          <w:lang w:val="ru-RU"/>
        </w:rPr>
        <w:t xml:space="preserve"> средств</w:t>
      </w:r>
      <w:r>
        <w:rPr>
          <w:lang w:val="ru-RU"/>
        </w:rPr>
        <w:t>ами</w:t>
      </w:r>
      <w:bookmarkEnd w:id="15"/>
      <w:bookmarkEnd w:id="16"/>
    </w:p>
    <w:p w14:paraId="708222D5" w14:textId="77777777" w:rsidR="004502F2" w:rsidRDefault="004502F2" w:rsidP="004502F2">
      <w:pPr>
        <w:ind w:firstLine="357"/>
      </w:pPr>
    </w:p>
    <w:p w14:paraId="4B7F2FB4" w14:textId="77777777" w:rsidR="004502F2" w:rsidRDefault="004502F2" w:rsidP="004502F2">
      <w:pPr>
        <w:ind w:firstLine="709"/>
        <w:jc w:val="both"/>
      </w:pPr>
      <w:r>
        <w:t>Проверка «Анализ операций с наличными денежными средствами» предназначена для выявления отрицательных показателей</w:t>
      </w:r>
      <w:r w:rsidRPr="00277863">
        <w:t xml:space="preserve"> </w:t>
      </w:r>
      <w:r>
        <w:t xml:space="preserve">в разрезе КБК, КОСГУ (КЭК) и валюты в кассе учреждения </w:t>
      </w:r>
      <w:r w:rsidRPr="005B09E9">
        <w:t xml:space="preserve">(счет 201.34) </w:t>
      </w:r>
      <w:r>
        <w:t>и по расчетам с финансовым органом</w:t>
      </w:r>
      <w:r w:rsidRPr="00277863">
        <w:t xml:space="preserve"> </w:t>
      </w:r>
      <w:r>
        <w:t xml:space="preserve">(счет 210.03) </w:t>
      </w:r>
      <w:r w:rsidRPr="00277863">
        <w:t>с целью выявления фактов нецелевого использования наличных денежных средств</w:t>
      </w:r>
      <w:r>
        <w:t>.</w:t>
      </w:r>
    </w:p>
    <w:p w14:paraId="6955DCA3" w14:textId="77777777" w:rsidR="004502F2" w:rsidRDefault="004502F2" w:rsidP="004502F2">
      <w:pPr>
        <w:ind w:firstLine="708"/>
        <w:jc w:val="both"/>
      </w:pPr>
      <w:r>
        <w:t>Проверка выполняется</w:t>
      </w:r>
      <w:r w:rsidRPr="00277863">
        <w:t xml:space="preserve"> </w:t>
      </w:r>
      <w:r w:rsidR="0094163E" w:rsidRPr="00DB75C0">
        <w:t xml:space="preserve">только для </w:t>
      </w:r>
      <w:r w:rsidR="007F6DE8">
        <w:t>КФО</w:t>
      </w:r>
      <w:r w:rsidR="0094163E" w:rsidRPr="00DB75C0">
        <w:t xml:space="preserve"> 4, 5, 6 и 7</w:t>
      </w:r>
      <w:r w:rsidR="0094163E">
        <w:t xml:space="preserve"> </w:t>
      </w:r>
      <w:r w:rsidRPr="00277863">
        <w:t xml:space="preserve">по </w:t>
      </w:r>
      <w:r>
        <w:t>всем дням проверяемого периода, в которых было отражено движение наличных денежных средств.</w:t>
      </w:r>
      <w:r w:rsidR="0094163E">
        <w:t xml:space="preserve"> </w:t>
      </w:r>
    </w:p>
    <w:p w14:paraId="1DFE47A9" w14:textId="77777777" w:rsidR="004502F2" w:rsidRDefault="004502F2" w:rsidP="00557272">
      <w:pPr>
        <w:ind w:firstLine="709"/>
        <w:jc w:val="both"/>
      </w:pPr>
      <w:r>
        <w:t xml:space="preserve">Подробное описание процедуры выполнения проверки «Анализ операций с наличными средствами» представлено в пункте </w:t>
      </w:r>
      <w:r>
        <w:fldChar w:fldCharType="begin"/>
      </w:r>
      <w:r>
        <w:instrText xml:space="preserve"> REF _Ref38217449 \r \h </w:instrText>
      </w:r>
      <w:r>
        <w:fldChar w:fldCharType="separate"/>
      </w:r>
      <w:r w:rsidR="002C2500">
        <w:t>3.5</w:t>
      </w:r>
      <w:r>
        <w:fldChar w:fldCharType="end"/>
      </w:r>
      <w:r>
        <w:t xml:space="preserve"> настоящей Инструкции.</w:t>
      </w:r>
    </w:p>
    <w:p w14:paraId="3F0FEE32" w14:textId="77777777" w:rsidR="0094163E" w:rsidRDefault="0094163E" w:rsidP="004502F2">
      <w:pPr>
        <w:ind w:firstLine="357"/>
        <w:jc w:val="both"/>
      </w:pPr>
    </w:p>
    <w:p w14:paraId="6131B8CC" w14:textId="77777777" w:rsidR="00DD2A5B" w:rsidRPr="00DB7E73" w:rsidRDefault="00DD2A5B" w:rsidP="00DD2A5B">
      <w:pPr>
        <w:pStyle w:val="3"/>
      </w:pPr>
      <w:bookmarkStart w:id="17" w:name="_Toc199783831"/>
      <w:r w:rsidRPr="00DB7E73">
        <w:rPr>
          <w:lang w:val="ru-RU"/>
        </w:rPr>
        <w:t xml:space="preserve">Анализ </w:t>
      </w:r>
      <w:r>
        <w:rPr>
          <w:lang w:val="ru-RU"/>
        </w:rPr>
        <w:t xml:space="preserve">операций с денежными </w:t>
      </w:r>
      <w:r w:rsidRPr="00DB7E73">
        <w:rPr>
          <w:lang w:val="ru-RU"/>
        </w:rPr>
        <w:t>средств</w:t>
      </w:r>
      <w:r>
        <w:rPr>
          <w:lang w:val="ru-RU"/>
        </w:rPr>
        <w:t>ами на лицевых счетах в органе казначейства и счетах в кредитных организациях</w:t>
      </w:r>
      <w:bookmarkEnd w:id="17"/>
    </w:p>
    <w:p w14:paraId="4B8B52A2" w14:textId="77777777" w:rsidR="00DD2A5B" w:rsidRDefault="00DD2A5B" w:rsidP="004502F2">
      <w:pPr>
        <w:ind w:firstLine="357"/>
        <w:jc w:val="both"/>
      </w:pPr>
    </w:p>
    <w:p w14:paraId="3AEDF99A" w14:textId="77777777" w:rsidR="00DD2A5B" w:rsidRDefault="007F6DE8" w:rsidP="00557272">
      <w:pPr>
        <w:ind w:firstLine="709"/>
        <w:jc w:val="both"/>
      </w:pPr>
      <w:r w:rsidRPr="007F6DE8">
        <w:t xml:space="preserve">Проверка «Анализ денежных средств» предназначена для выявления отрицательных показателей в разрезе </w:t>
      </w:r>
      <w:r w:rsidR="00DD2A5B" w:rsidRPr="007F6DE8">
        <w:t>лицевых счетов и КФО по счетам учета денежных средств на банковских счетах и счетах в органе казначейства по каждому дню проверяемого периода</w:t>
      </w:r>
      <w:r w:rsidRPr="007F6DE8">
        <w:t>. Осуществляется проверка счетов бухгалтерского учета групп 201.10 «Денежные средства на лицевых счетах учреждения в органе казначейства» и 201.20 «Денежные средства учреждения в кредитной организации».</w:t>
      </w:r>
    </w:p>
    <w:p w14:paraId="568D603C" w14:textId="77777777" w:rsidR="007F6DE8" w:rsidRDefault="007F6DE8" w:rsidP="00557272">
      <w:pPr>
        <w:ind w:firstLine="709"/>
        <w:jc w:val="both"/>
      </w:pPr>
      <w:r>
        <w:t xml:space="preserve">Подробное описание процедуры выполнения проверки «Анализ операций с наличными средствами» представлено в пункте </w:t>
      </w:r>
      <w:r w:rsidR="000B4898">
        <w:fldChar w:fldCharType="begin"/>
      </w:r>
      <w:r w:rsidR="000B4898">
        <w:instrText xml:space="preserve"> REF _Ref40092761 \r \h </w:instrText>
      </w:r>
      <w:r w:rsidR="000B4898">
        <w:fldChar w:fldCharType="separate"/>
      </w:r>
      <w:r w:rsidR="000B4898">
        <w:t>3.6</w:t>
      </w:r>
      <w:r w:rsidR="000B4898">
        <w:fldChar w:fldCharType="end"/>
      </w:r>
      <w:r w:rsidR="001C6283">
        <w:t xml:space="preserve"> </w:t>
      </w:r>
      <w:r>
        <w:t>настоящей Инструкции.</w:t>
      </w:r>
    </w:p>
    <w:p w14:paraId="08B1CF18" w14:textId="77777777" w:rsidR="00DD2A5B" w:rsidRPr="00DB7E73" w:rsidRDefault="00DD2A5B" w:rsidP="004502F2">
      <w:pPr>
        <w:ind w:firstLine="357"/>
        <w:jc w:val="both"/>
      </w:pPr>
    </w:p>
    <w:p w14:paraId="28627169" w14:textId="77777777" w:rsidR="0094163E" w:rsidRPr="00DB7E73" w:rsidRDefault="0094163E" w:rsidP="0094163E">
      <w:pPr>
        <w:pStyle w:val="3"/>
      </w:pPr>
      <w:bookmarkStart w:id="18" w:name="_Toc38021766"/>
      <w:bookmarkStart w:id="19" w:name="_Toc199783832"/>
      <w:r w:rsidRPr="00DB7E73">
        <w:rPr>
          <w:lang w:val="ru-RU"/>
        </w:rPr>
        <w:t>Анализ нефинансовых активов</w:t>
      </w:r>
      <w:bookmarkEnd w:id="18"/>
      <w:bookmarkEnd w:id="19"/>
    </w:p>
    <w:p w14:paraId="63A58AA1" w14:textId="77777777" w:rsidR="0094163E" w:rsidRPr="00DB7E73" w:rsidRDefault="0094163E" w:rsidP="0094163E"/>
    <w:p w14:paraId="60C4393F" w14:textId="77777777" w:rsidR="000B4898" w:rsidRDefault="0094163E" w:rsidP="000B4898">
      <w:pPr>
        <w:ind w:firstLine="709"/>
        <w:jc w:val="both"/>
      </w:pPr>
      <w:r w:rsidRPr="00DB7E73">
        <w:t>Проверка «Анализ нефинансовых активов» (далее по тексту «НФА») предназначена для выявления:</w:t>
      </w:r>
    </w:p>
    <w:p w14:paraId="62D52244" w14:textId="77777777" w:rsidR="000B4898" w:rsidRDefault="0094163E" w:rsidP="00040ACD">
      <w:pPr>
        <w:numPr>
          <w:ilvl w:val="0"/>
          <w:numId w:val="19"/>
        </w:numPr>
        <w:jc w:val="both"/>
      </w:pPr>
      <w:r w:rsidRPr="00DB7E73">
        <w:t>отрицательных суммовых и количественных показателей;</w:t>
      </w:r>
    </w:p>
    <w:p w14:paraId="259078A0" w14:textId="77777777" w:rsidR="000B4898" w:rsidRDefault="0094163E" w:rsidP="00040ACD">
      <w:pPr>
        <w:numPr>
          <w:ilvl w:val="0"/>
          <w:numId w:val="19"/>
        </w:numPr>
        <w:jc w:val="both"/>
      </w:pPr>
      <w:r w:rsidRPr="00DB7E73">
        <w:t>превышения сумм амортизационных начислений над балансовой стоимостью;</w:t>
      </w:r>
    </w:p>
    <w:p w14:paraId="32705782" w14:textId="77777777" w:rsidR="000B4898" w:rsidRDefault="0094163E" w:rsidP="00040ACD">
      <w:pPr>
        <w:numPr>
          <w:ilvl w:val="0"/>
          <w:numId w:val="19"/>
        </w:numPr>
        <w:jc w:val="both"/>
      </w:pPr>
      <w:r w:rsidRPr="00DB7E73">
        <w:t>отражения одного и того же объекта НФА на разных субсчетах счетов учета амортизации и балансовой стоимости;</w:t>
      </w:r>
    </w:p>
    <w:p w14:paraId="1AD9F7B6" w14:textId="77777777" w:rsidR="000B4898" w:rsidRDefault="0094163E" w:rsidP="00040ACD">
      <w:pPr>
        <w:numPr>
          <w:ilvl w:val="0"/>
          <w:numId w:val="19"/>
        </w:numPr>
        <w:jc w:val="both"/>
      </w:pPr>
      <w:r w:rsidRPr="00DB7E73">
        <w:t>отражения нулевого суммового показателя при положительном колич</w:t>
      </w:r>
      <w:r w:rsidR="008B723C">
        <w:t>ественном показателе и наоборот;</w:t>
      </w:r>
    </w:p>
    <w:p w14:paraId="3700C0A8" w14:textId="77777777" w:rsidR="008B723C" w:rsidRDefault="008B723C" w:rsidP="00040ACD">
      <w:pPr>
        <w:numPr>
          <w:ilvl w:val="0"/>
          <w:numId w:val="19"/>
        </w:numPr>
        <w:jc w:val="both"/>
      </w:pPr>
      <w:r w:rsidRPr="00A07B18">
        <w:t xml:space="preserve">полноты отнесения имущества к особо ценному имуществу и проверки </w:t>
      </w:r>
      <w:r w:rsidRPr="00A1712A">
        <w:t>остатков на счете 210.06</w:t>
      </w:r>
      <w:r w:rsidRPr="008B723C">
        <w:t xml:space="preserve"> </w:t>
      </w:r>
      <w:r>
        <w:t>«</w:t>
      </w:r>
      <w:r w:rsidRPr="008B723C">
        <w:t>Расчеты с учредителем</w:t>
      </w:r>
      <w:r>
        <w:t>»</w:t>
      </w:r>
      <w:r w:rsidRPr="00A1712A">
        <w:t xml:space="preserve"> на начало года проверяемого периода (проверка только по КФО 4)</w:t>
      </w:r>
      <w:r>
        <w:t>.</w:t>
      </w:r>
    </w:p>
    <w:p w14:paraId="32EBC812" w14:textId="77777777" w:rsidR="0094163E" w:rsidRPr="00DB7E73" w:rsidRDefault="0094163E" w:rsidP="0094163E">
      <w:pPr>
        <w:ind w:firstLine="709"/>
        <w:jc w:val="both"/>
      </w:pPr>
      <w:r>
        <w:t>Проводится анализ счетов 101.00 «Основные средства», 102.00 «Нематериальные активы», 103.00 «Непроизведенные активы», 104.00 «Амортизация», 105.00 «Материальные запасы», 106.00 «Вложения в нефинансовые активы» 111.00 «Права пользования активами»</w:t>
      </w:r>
      <w:r w:rsidR="00596D14" w:rsidRPr="00596D14">
        <w:t xml:space="preserve">, </w:t>
      </w:r>
      <w:r w:rsidR="00596D14">
        <w:t>111.00 «Биологические активы»</w:t>
      </w:r>
      <w:r>
        <w:t xml:space="preserve">. Подробное описание процедуры выполнения проверки «Анализ нефинансовых активов» представлено в пункте </w:t>
      </w:r>
      <w:hyperlink w:anchor="_Порядок_проведения_проверки_" w:history="1">
        <w:r w:rsidRPr="001C6283">
          <w:rPr>
            <w:rStyle w:val="a7"/>
          </w:rPr>
          <w:fldChar w:fldCharType="begin"/>
        </w:r>
        <w:r w:rsidRPr="001C6283">
          <w:rPr>
            <w:rStyle w:val="a7"/>
          </w:rPr>
          <w:instrText xml:space="preserve"> REF _Ref38217487 \r \h </w:instrText>
        </w:r>
        <w:r w:rsidRPr="001C6283">
          <w:rPr>
            <w:rStyle w:val="a7"/>
          </w:rPr>
        </w:r>
        <w:r w:rsidRPr="001C6283">
          <w:rPr>
            <w:rStyle w:val="a7"/>
          </w:rPr>
          <w:fldChar w:fldCharType="separate"/>
        </w:r>
        <w:r w:rsidR="001C6283">
          <w:rPr>
            <w:rStyle w:val="a7"/>
          </w:rPr>
          <w:t>3.7</w:t>
        </w:r>
        <w:r w:rsidRPr="001C6283">
          <w:rPr>
            <w:rStyle w:val="a7"/>
          </w:rPr>
          <w:fldChar w:fldCharType="end"/>
        </w:r>
      </w:hyperlink>
      <w:r>
        <w:t xml:space="preserve"> настоящей Инструкции.</w:t>
      </w:r>
    </w:p>
    <w:p w14:paraId="1A67289E" w14:textId="77777777" w:rsidR="0094163E" w:rsidRPr="004502F2" w:rsidRDefault="0094163E" w:rsidP="003D3895">
      <w:pPr>
        <w:pStyle w:val="ae"/>
        <w:ind w:firstLine="426"/>
        <w:jc w:val="both"/>
      </w:pPr>
    </w:p>
    <w:p w14:paraId="028DF338" w14:textId="77777777" w:rsidR="00DD2A5B" w:rsidRPr="00DB7E73" w:rsidRDefault="00DD2A5B" w:rsidP="00DD2A5B">
      <w:pPr>
        <w:pStyle w:val="3"/>
        <w:rPr>
          <w:lang w:val="ru-RU"/>
        </w:rPr>
      </w:pPr>
      <w:bookmarkStart w:id="20" w:name="_Toc38021767"/>
      <w:bookmarkStart w:id="21" w:name="_Toc199783833"/>
      <w:r w:rsidRPr="00DB7E73">
        <w:t xml:space="preserve">Анализ </w:t>
      </w:r>
      <w:r w:rsidRPr="00DB7E73">
        <w:rPr>
          <w:lang w:val="ru-RU"/>
        </w:rPr>
        <w:t>субсчетов</w:t>
      </w:r>
      <w:bookmarkEnd w:id="20"/>
      <w:bookmarkEnd w:id="21"/>
    </w:p>
    <w:p w14:paraId="1AB85934" w14:textId="77777777" w:rsidR="00DD2A5B" w:rsidRDefault="00DD2A5B" w:rsidP="00DD2A5B">
      <w:pPr>
        <w:rPr>
          <w:lang w:eastAsia="x-none"/>
        </w:rPr>
      </w:pPr>
    </w:p>
    <w:p w14:paraId="2D42D9AA" w14:textId="77777777" w:rsidR="00DD2A5B" w:rsidRDefault="00DD2A5B" w:rsidP="00DD2A5B">
      <w:pPr>
        <w:ind w:firstLine="708"/>
        <w:jc w:val="both"/>
        <w:rPr>
          <w:lang w:eastAsia="x-none"/>
        </w:rPr>
      </w:pPr>
      <w:r>
        <w:rPr>
          <w:lang w:eastAsia="x-none"/>
        </w:rPr>
        <w:t xml:space="preserve">Проверка «Анализ субсчетов» предназначена для выявления ошибок, связанных с применением бюджетной классификации в рамках ведения бухгалтерского учета. </w:t>
      </w:r>
    </w:p>
    <w:p w14:paraId="78A51AF5" w14:textId="77777777" w:rsidR="000B4898" w:rsidRDefault="00DD2A5B" w:rsidP="000B4898">
      <w:pPr>
        <w:ind w:firstLine="708"/>
        <w:jc w:val="both"/>
        <w:rPr>
          <w:lang w:eastAsia="x-none"/>
        </w:rPr>
      </w:pPr>
      <w:r>
        <w:rPr>
          <w:lang w:eastAsia="x-none"/>
        </w:rPr>
        <w:t>В рамках данного анализа проводятся следующие проверки:</w:t>
      </w:r>
    </w:p>
    <w:p w14:paraId="71081ECA" w14:textId="77777777" w:rsidR="000B4898" w:rsidRDefault="00DD2A5B" w:rsidP="00040ACD">
      <w:pPr>
        <w:numPr>
          <w:ilvl w:val="0"/>
          <w:numId w:val="20"/>
        </w:numPr>
        <w:jc w:val="both"/>
        <w:rPr>
          <w:lang w:eastAsia="x-none"/>
        </w:rPr>
      </w:pPr>
      <w:r w:rsidRPr="00277863">
        <w:t xml:space="preserve">проверки корректности применения КОСГУ, отраженных </w:t>
      </w:r>
      <w:r>
        <w:t xml:space="preserve">в бухгалтерских записях по </w:t>
      </w:r>
      <w:r w:rsidRPr="00277863">
        <w:t>хозяйственны</w:t>
      </w:r>
      <w:r>
        <w:t>м</w:t>
      </w:r>
      <w:r w:rsidRPr="00277863">
        <w:t xml:space="preserve"> операция</w:t>
      </w:r>
      <w:r>
        <w:t>м</w:t>
      </w:r>
      <w:r w:rsidRPr="00277863">
        <w:t xml:space="preserve"> по счетам учета расчетов 205.00</w:t>
      </w:r>
      <w:r>
        <w:t xml:space="preserve"> «Расчеты по доходам»</w:t>
      </w:r>
      <w:r w:rsidRPr="00277863">
        <w:t>, 206.00</w:t>
      </w:r>
      <w:r>
        <w:t xml:space="preserve"> «Расчеты по выданным авансам»</w:t>
      </w:r>
      <w:r w:rsidRPr="00277863">
        <w:t>, 208.00</w:t>
      </w:r>
      <w:r>
        <w:t xml:space="preserve"> «Расчеты с подотчетными лицами»</w:t>
      </w:r>
      <w:r w:rsidRPr="00277863">
        <w:t>, 302.00</w:t>
      </w:r>
      <w:r>
        <w:t xml:space="preserve"> «Расчеты по принятым обязательствам»</w:t>
      </w:r>
      <w:r w:rsidRPr="00277863">
        <w:t xml:space="preserve"> в корреспонденции со счетами </w:t>
      </w:r>
      <w:r>
        <w:t>201.10 «</w:t>
      </w:r>
      <w:r w:rsidRPr="00DD2A5B">
        <w:t>Денежные средства на лицевых счетах учреждения в органе казначейства</w:t>
      </w:r>
      <w:r>
        <w:t>»</w:t>
      </w:r>
      <w:r w:rsidRPr="00277863">
        <w:t xml:space="preserve">, </w:t>
      </w:r>
      <w:r>
        <w:t>201.20 «</w:t>
      </w:r>
      <w:r w:rsidRPr="00DD2A5B">
        <w:t>Денежные средства учреждения в кредитной организации</w:t>
      </w:r>
      <w:r>
        <w:t xml:space="preserve">», </w:t>
      </w:r>
      <w:r w:rsidRPr="00277863">
        <w:t>401.10</w:t>
      </w:r>
      <w:r>
        <w:t xml:space="preserve"> «</w:t>
      </w:r>
      <w:r w:rsidRPr="00870003">
        <w:t>Доходы текущего финансового года</w:t>
      </w:r>
      <w:r>
        <w:t>»</w:t>
      </w:r>
      <w:r w:rsidRPr="00277863">
        <w:rPr>
          <w:snapToGrid w:val="0"/>
        </w:rPr>
        <w:t>, 401.20</w:t>
      </w:r>
      <w:r>
        <w:rPr>
          <w:snapToGrid w:val="0"/>
        </w:rPr>
        <w:t xml:space="preserve"> «Расходы</w:t>
      </w:r>
      <w:r w:rsidRPr="00870003">
        <w:rPr>
          <w:snapToGrid w:val="0"/>
        </w:rPr>
        <w:t xml:space="preserve"> текущего финансового года</w:t>
      </w:r>
      <w:r>
        <w:rPr>
          <w:snapToGrid w:val="0"/>
        </w:rPr>
        <w:t>»</w:t>
      </w:r>
      <w:r w:rsidRPr="00277863">
        <w:rPr>
          <w:snapToGrid w:val="0"/>
        </w:rPr>
        <w:t xml:space="preserve">, </w:t>
      </w:r>
      <w:r>
        <w:rPr>
          <w:snapToGrid w:val="0"/>
        </w:rPr>
        <w:t>109.00 «</w:t>
      </w:r>
      <w:r w:rsidRPr="00DD2A5B">
        <w:rPr>
          <w:snapToGrid w:val="0"/>
        </w:rPr>
        <w:t>Затраты на изготовление готовой продукции, выполнение работ, услуг</w:t>
      </w:r>
      <w:r>
        <w:rPr>
          <w:snapToGrid w:val="0"/>
        </w:rPr>
        <w:t>»</w:t>
      </w:r>
      <w:r w:rsidRPr="00277863">
        <w:t xml:space="preserve"> с целью анализа соответствия субсчетов счетов расчетов КОСГУ (КЭК) операции;</w:t>
      </w:r>
    </w:p>
    <w:p w14:paraId="5F9219E7" w14:textId="77777777" w:rsidR="000B4898" w:rsidRDefault="00DD2A5B" w:rsidP="00040ACD">
      <w:pPr>
        <w:numPr>
          <w:ilvl w:val="0"/>
          <w:numId w:val="20"/>
        </w:numPr>
        <w:jc w:val="both"/>
        <w:rPr>
          <w:lang w:eastAsia="x-none"/>
        </w:rPr>
      </w:pPr>
      <w:r w:rsidRPr="00277863">
        <w:t>проверка соответствия аналитических групп доходов, видов расходов тем КОСГУ (КЭК), которые используются при счетах 401.20, 401.10</w:t>
      </w:r>
      <w:r>
        <w:t>, 109.00</w:t>
      </w:r>
      <w:r w:rsidRPr="00277863">
        <w:t>;</w:t>
      </w:r>
    </w:p>
    <w:p w14:paraId="02F889C4" w14:textId="77777777" w:rsidR="0011308C" w:rsidRDefault="00DD2A5B" w:rsidP="00040ACD">
      <w:pPr>
        <w:numPr>
          <w:ilvl w:val="0"/>
          <w:numId w:val="20"/>
        </w:numPr>
        <w:jc w:val="both"/>
        <w:rPr>
          <w:lang w:eastAsia="x-none"/>
        </w:rPr>
      </w:pPr>
      <w:r w:rsidRPr="00277863">
        <w:t>проверка использования КОСГУ (КЭК) по счетам 205.00, 206.00, 208.00, 302.00 в зависимости от типа контрагента, а также по счетам 303.00</w:t>
      </w:r>
      <w:r>
        <w:t xml:space="preserve"> «Расчеты по платежам в бюджет»</w:t>
      </w:r>
      <w:r w:rsidRPr="00277863">
        <w:t>, 210.03</w:t>
      </w:r>
      <w:r>
        <w:t xml:space="preserve"> «</w:t>
      </w:r>
      <w:r w:rsidRPr="00870003">
        <w:t xml:space="preserve">Расчеты с финансовым органом по </w:t>
      </w:r>
      <w:r w:rsidRPr="0011308C">
        <w:t xml:space="preserve">наличным денежным средствам» с типом контрагента «Участник </w:t>
      </w:r>
      <w:r w:rsidR="00DE29A5" w:rsidRPr="0011308C">
        <w:t>бюджетного процесса»;</w:t>
      </w:r>
    </w:p>
    <w:p w14:paraId="13C9C553" w14:textId="77777777" w:rsidR="00DE29A5" w:rsidRPr="0011308C" w:rsidRDefault="00DE29A5" w:rsidP="00040ACD">
      <w:pPr>
        <w:numPr>
          <w:ilvl w:val="0"/>
          <w:numId w:val="20"/>
        </w:numPr>
        <w:jc w:val="both"/>
        <w:rPr>
          <w:lang w:eastAsia="x-none"/>
        </w:rPr>
      </w:pPr>
      <w:r w:rsidRPr="0011308C">
        <w:t>проверка использования институциональных единиц на начало проверяемого периода по счетам 205.00, 206.00, 208.00, 302.00, 303.00.</w:t>
      </w:r>
    </w:p>
    <w:p w14:paraId="3EA3BF92" w14:textId="77777777" w:rsidR="00DD2A5B" w:rsidRPr="00DB7E73" w:rsidRDefault="00DD2A5B" w:rsidP="00DD2A5B">
      <w:pPr>
        <w:ind w:firstLine="708"/>
        <w:jc w:val="both"/>
      </w:pPr>
      <w:r w:rsidRPr="0011308C">
        <w:t>Подробное описание процедуры выполнения проверки «Анализ</w:t>
      </w:r>
      <w:r>
        <w:t xml:space="preserve"> субсчетов» представлено в пункте</w:t>
      </w:r>
      <w:r w:rsidR="001C6283">
        <w:t xml:space="preserve"> </w:t>
      </w:r>
      <w:r w:rsidR="000B4898">
        <w:fldChar w:fldCharType="begin"/>
      </w:r>
      <w:r w:rsidR="000B4898">
        <w:instrText xml:space="preserve"> REF _Ref40092842 \r \h </w:instrText>
      </w:r>
      <w:r w:rsidR="000B4898">
        <w:fldChar w:fldCharType="separate"/>
      </w:r>
      <w:r w:rsidR="000B4898">
        <w:t>3.8</w:t>
      </w:r>
      <w:r w:rsidR="000B4898">
        <w:fldChar w:fldCharType="end"/>
      </w:r>
      <w:r w:rsidR="000B4898">
        <w:t xml:space="preserve"> </w:t>
      </w:r>
      <w:r>
        <w:t>настоящей Инструкции.</w:t>
      </w:r>
    </w:p>
    <w:p w14:paraId="2AF91A48" w14:textId="77777777" w:rsidR="00C67D51" w:rsidRDefault="00C67D51" w:rsidP="00836A55">
      <w:pPr>
        <w:pStyle w:val="ae"/>
        <w:jc w:val="both"/>
      </w:pPr>
    </w:p>
    <w:p w14:paraId="3172189E" w14:textId="77777777" w:rsidR="00836A55" w:rsidRPr="00DB7E73" w:rsidRDefault="00836A55" w:rsidP="00836A55">
      <w:pPr>
        <w:pStyle w:val="3"/>
        <w:rPr>
          <w:lang w:val="ru-RU"/>
        </w:rPr>
      </w:pPr>
      <w:bookmarkStart w:id="22" w:name="_Toc38021768"/>
      <w:bookmarkStart w:id="23" w:name="_Toc199783834"/>
      <w:r w:rsidRPr="00DB7E73">
        <w:rPr>
          <w:lang w:val="ru-RU"/>
        </w:rPr>
        <w:t>Анализ форм отчетности</w:t>
      </w:r>
      <w:bookmarkEnd w:id="22"/>
      <w:bookmarkEnd w:id="23"/>
    </w:p>
    <w:p w14:paraId="012744C9" w14:textId="77777777" w:rsidR="00836A55" w:rsidRDefault="00836A55" w:rsidP="00836A55">
      <w:pPr>
        <w:ind w:firstLine="708"/>
        <w:jc w:val="both"/>
      </w:pPr>
    </w:p>
    <w:p w14:paraId="5A868F43" w14:textId="77777777" w:rsidR="00836A55" w:rsidRDefault="00836A55" w:rsidP="00836A55">
      <w:pPr>
        <w:ind w:firstLine="708"/>
        <w:jc w:val="both"/>
      </w:pPr>
      <w:r>
        <w:t xml:space="preserve">Проверка «Анализ форм отчетности» направлена на выявление ошибок, связанных с некорректным заполнением основных отчетных форм, которые могут быть трактованы как недостоверность отчетности. </w:t>
      </w:r>
    </w:p>
    <w:p w14:paraId="7732D8AD" w14:textId="77777777" w:rsidR="000B4898" w:rsidRDefault="00836A55" w:rsidP="000B4898">
      <w:pPr>
        <w:ind w:firstLine="708"/>
        <w:jc w:val="both"/>
      </w:pPr>
      <w:r>
        <w:t>Процедура анализа состоит в</w:t>
      </w:r>
      <w:r w:rsidRPr="00277863">
        <w:t xml:space="preserve"> с</w:t>
      </w:r>
      <w:r>
        <w:t>верке</w:t>
      </w:r>
      <w:r w:rsidRPr="00277863">
        <w:t xml:space="preserve"> данных бухгалтерского учета в программе «1С: Предприятие» конфигурации «Бухгалтерия государственного учреждения» (данными главной книги и журналов операций) с данными</w:t>
      </w:r>
      <w:r>
        <w:t xml:space="preserve"> заполненных и сохраненных проверяемой организацией форм бухгалтерской отчетности:</w:t>
      </w:r>
    </w:p>
    <w:p w14:paraId="74AF5A42" w14:textId="77777777" w:rsidR="000B4898" w:rsidRDefault="00836A55" w:rsidP="00040ACD">
      <w:pPr>
        <w:numPr>
          <w:ilvl w:val="0"/>
          <w:numId w:val="21"/>
        </w:numPr>
        <w:jc w:val="both"/>
      </w:pPr>
      <w:r>
        <w:t xml:space="preserve">0503730 «Баланс </w:t>
      </w:r>
      <w:r w:rsidRPr="00DB75C0">
        <w:t>государственного (муниципального) учреждения» (далее по тексту «форма 0503730»)</w:t>
      </w:r>
      <w:r>
        <w:t>,</w:t>
      </w:r>
      <w:r w:rsidRPr="00DB75C0">
        <w:t xml:space="preserve"> </w:t>
      </w:r>
    </w:p>
    <w:p w14:paraId="06268819" w14:textId="77777777" w:rsidR="000B4898" w:rsidRDefault="00836A55" w:rsidP="00040ACD">
      <w:pPr>
        <w:numPr>
          <w:ilvl w:val="0"/>
          <w:numId w:val="21"/>
        </w:numPr>
        <w:jc w:val="both"/>
      </w:pPr>
      <w:r>
        <w:t>0503721 «Отчет о финансовых результатах деятельности учреждения» (далее по тексту «форма 0503721»),</w:t>
      </w:r>
    </w:p>
    <w:p w14:paraId="0F3FCCC6" w14:textId="77777777" w:rsidR="00836A55" w:rsidRDefault="00836A55" w:rsidP="00040ACD">
      <w:pPr>
        <w:numPr>
          <w:ilvl w:val="0"/>
          <w:numId w:val="21"/>
        </w:numPr>
        <w:jc w:val="both"/>
      </w:pPr>
      <w:r>
        <w:t>0503737 «Отчет об исполнении учреждением плана его хозяйственной деятельности» (далее по тексту «форма 0503737»)</w:t>
      </w:r>
      <w:r w:rsidR="00596D14">
        <w:t>.</w:t>
      </w:r>
      <w:r>
        <w:t xml:space="preserve"> </w:t>
      </w:r>
    </w:p>
    <w:p w14:paraId="1D9F896B" w14:textId="77777777" w:rsidR="00836A55" w:rsidRPr="00DB7E73" w:rsidRDefault="00836A55" w:rsidP="000B4898">
      <w:pPr>
        <w:ind w:firstLine="709"/>
        <w:jc w:val="both"/>
      </w:pPr>
      <w:r>
        <w:t>Подробное описание процедуры выполнения проверки «Анализ форм отчетности» представлено в пунк</w:t>
      </w:r>
      <w:r w:rsidR="001C6283">
        <w:t xml:space="preserve">т </w:t>
      </w:r>
      <w:r w:rsidR="000B4898">
        <w:fldChar w:fldCharType="begin"/>
      </w:r>
      <w:r w:rsidR="000B4898">
        <w:instrText xml:space="preserve"> REF _Ref40092881 \r \h </w:instrText>
      </w:r>
      <w:r w:rsidR="000B4898">
        <w:fldChar w:fldCharType="separate"/>
      </w:r>
      <w:r w:rsidR="000B4898">
        <w:t>3.9</w:t>
      </w:r>
      <w:r w:rsidR="000B4898">
        <w:fldChar w:fldCharType="end"/>
      </w:r>
      <w:r w:rsidR="000B4898">
        <w:t xml:space="preserve"> </w:t>
      </w:r>
      <w:r>
        <w:t>настоящей Инструкции.</w:t>
      </w:r>
    </w:p>
    <w:p w14:paraId="0C679E46" w14:textId="77777777" w:rsidR="00836A55" w:rsidRPr="004502F2" w:rsidRDefault="00836A55" w:rsidP="00836A55">
      <w:pPr>
        <w:pStyle w:val="ae"/>
        <w:jc w:val="both"/>
      </w:pPr>
    </w:p>
    <w:p w14:paraId="7E2F9315" w14:textId="77777777" w:rsidR="00212F3E" w:rsidRPr="001275F9" w:rsidRDefault="00212F3E" w:rsidP="00212F3E">
      <w:pPr>
        <w:pStyle w:val="3"/>
        <w:rPr>
          <w:lang w:val="ru-RU"/>
        </w:rPr>
      </w:pPr>
      <w:bookmarkStart w:id="24" w:name="_Toc38021769"/>
      <w:bookmarkStart w:id="25" w:name="_Toc199783835"/>
      <w:r w:rsidRPr="001275F9">
        <w:rPr>
          <w:lang w:val="ru-RU"/>
        </w:rPr>
        <w:lastRenderedPageBreak/>
        <w:t>Анализ обязательств</w:t>
      </w:r>
      <w:bookmarkEnd w:id="24"/>
      <w:bookmarkEnd w:id="25"/>
    </w:p>
    <w:p w14:paraId="022A7A8E" w14:textId="77777777" w:rsidR="00212F3E" w:rsidRDefault="00212F3E" w:rsidP="00212F3E">
      <w:pPr>
        <w:ind w:firstLine="708"/>
        <w:jc w:val="both"/>
      </w:pPr>
    </w:p>
    <w:p w14:paraId="32AC38AF" w14:textId="77777777" w:rsidR="00212F3E" w:rsidRPr="00DA6122" w:rsidRDefault="00212F3E" w:rsidP="00212F3E">
      <w:pPr>
        <w:ind w:firstLine="708"/>
        <w:jc w:val="both"/>
      </w:pPr>
      <w:r w:rsidRPr="00DA6122">
        <w:t xml:space="preserve">Проверка «Анализ обязательств» направлена на выявление ошибок, связанных с отражением в учете </w:t>
      </w:r>
      <w:r w:rsidR="007F6DE8" w:rsidRPr="00DA6122">
        <w:t xml:space="preserve">принятых </w:t>
      </w:r>
      <w:r w:rsidRPr="00DA6122">
        <w:t xml:space="preserve">бюджетных и денежных обязательств, </w:t>
      </w:r>
      <w:r w:rsidR="007F6DE8" w:rsidRPr="00DA6122">
        <w:t xml:space="preserve">утвержденных плановых назначений </w:t>
      </w:r>
      <w:r w:rsidRPr="00DA6122">
        <w:t>в разрезе КБК, КОСГУ (КЭК).</w:t>
      </w:r>
    </w:p>
    <w:p w14:paraId="140753AB" w14:textId="77777777" w:rsidR="000B4898" w:rsidRDefault="00212F3E" w:rsidP="000B4898">
      <w:pPr>
        <w:ind w:firstLine="708"/>
        <w:jc w:val="both"/>
      </w:pPr>
      <w:r w:rsidRPr="00DA6122">
        <w:t>В рамках данной проверке анализируются:</w:t>
      </w:r>
    </w:p>
    <w:p w14:paraId="7821732D" w14:textId="77777777" w:rsidR="000B4898" w:rsidRDefault="00212F3E" w:rsidP="00040ACD">
      <w:pPr>
        <w:numPr>
          <w:ilvl w:val="0"/>
          <w:numId w:val="22"/>
        </w:numPr>
        <w:jc w:val="both"/>
      </w:pPr>
      <w:r w:rsidRPr="00DA6122">
        <w:t xml:space="preserve">анализ </w:t>
      </w:r>
      <w:r w:rsidR="007F6DE8" w:rsidRPr="00DA6122">
        <w:t>принятых</w:t>
      </w:r>
      <w:r w:rsidRPr="00DA6122">
        <w:t xml:space="preserve"> обязательств (во взаимосвязи с </w:t>
      </w:r>
      <w:r w:rsidR="007F6DE8" w:rsidRPr="00DA6122">
        <w:t>утвержденными плановыми назначениями</w:t>
      </w:r>
      <w:r w:rsidRPr="00DA6122">
        <w:t>, кассовым расходом и объемом кредиторской задолженности на конец проверяемого периода);</w:t>
      </w:r>
    </w:p>
    <w:p w14:paraId="364C7E0F" w14:textId="77777777" w:rsidR="00212F3E" w:rsidRPr="000B4898" w:rsidRDefault="00212F3E" w:rsidP="00040ACD">
      <w:pPr>
        <w:numPr>
          <w:ilvl w:val="0"/>
          <w:numId w:val="22"/>
        </w:numPr>
        <w:jc w:val="both"/>
      </w:pPr>
      <w:r w:rsidRPr="00DA6122">
        <w:t>анализ денежных обязательств (во взаимосвязи с принятыми обязательствами, кассовым расходом и объемом кредиторской задолженности на конец проверяемого периода).</w:t>
      </w:r>
    </w:p>
    <w:p w14:paraId="2F8CD0E7" w14:textId="77777777" w:rsidR="00212F3E" w:rsidRPr="00DB7E73" w:rsidRDefault="00212F3E" w:rsidP="00212F3E">
      <w:pPr>
        <w:ind w:firstLine="709"/>
        <w:jc w:val="both"/>
      </w:pPr>
      <w:r w:rsidRPr="00DA6122">
        <w:t>Подробное описание процедуры выполнения проверки «Анализ обязательств» представлено в пункте</w:t>
      </w:r>
      <w:r w:rsidR="001C6283">
        <w:t xml:space="preserve"> </w:t>
      </w:r>
      <w:r w:rsidR="000B4898">
        <w:fldChar w:fldCharType="begin"/>
      </w:r>
      <w:r w:rsidR="000B4898">
        <w:instrText xml:space="preserve"> REF _Ref40092914 \r \h </w:instrText>
      </w:r>
      <w:r w:rsidR="000B4898">
        <w:fldChar w:fldCharType="separate"/>
      </w:r>
      <w:r w:rsidR="000B4898">
        <w:t>3.10</w:t>
      </w:r>
      <w:r w:rsidR="000B4898">
        <w:fldChar w:fldCharType="end"/>
      </w:r>
      <w:r w:rsidR="000B4898">
        <w:t xml:space="preserve"> </w:t>
      </w:r>
      <w:r w:rsidRPr="00DA6122">
        <w:t>настоящей Инструкции.</w:t>
      </w:r>
    </w:p>
    <w:p w14:paraId="48370463" w14:textId="77777777" w:rsidR="00C67D51" w:rsidRPr="004502F2" w:rsidRDefault="00C67D51" w:rsidP="003D3895">
      <w:pPr>
        <w:pStyle w:val="ae"/>
        <w:ind w:firstLine="426"/>
        <w:jc w:val="both"/>
      </w:pPr>
    </w:p>
    <w:p w14:paraId="01B014F9" w14:textId="77777777" w:rsidR="00212F3E" w:rsidRPr="00407549" w:rsidRDefault="00212F3E" w:rsidP="00212F3E">
      <w:pPr>
        <w:pStyle w:val="3"/>
        <w:rPr>
          <w:lang w:val="ru-RU"/>
        </w:rPr>
      </w:pPr>
      <w:bookmarkStart w:id="26" w:name="_Toc38021770"/>
      <w:bookmarkStart w:id="27" w:name="_Toc199783836"/>
      <w:r w:rsidRPr="00407549">
        <w:rPr>
          <w:lang w:val="ru-RU"/>
        </w:rPr>
        <w:t>Анализ остатков</w:t>
      </w:r>
      <w:bookmarkEnd w:id="26"/>
      <w:bookmarkEnd w:id="27"/>
    </w:p>
    <w:p w14:paraId="5B21411D" w14:textId="77777777" w:rsidR="00212F3E" w:rsidRDefault="00212F3E" w:rsidP="00212F3E">
      <w:pPr>
        <w:jc w:val="both"/>
      </w:pPr>
    </w:p>
    <w:p w14:paraId="25CBD945" w14:textId="77777777" w:rsidR="00212F3E" w:rsidRDefault="00212F3E" w:rsidP="00212F3E">
      <w:pPr>
        <w:ind w:firstLine="708"/>
        <w:jc w:val="both"/>
      </w:pPr>
      <w:r>
        <w:t xml:space="preserve">Проверка «Анализ форм отчетности» направлена на выявление ошибок, связанных с некорректным заполнением основных отчетных форм, которые могут быть трактованы как недостоверность отчетности. </w:t>
      </w:r>
    </w:p>
    <w:p w14:paraId="185AED7B" w14:textId="77777777" w:rsidR="000B4898" w:rsidRDefault="00212F3E" w:rsidP="000B4898">
      <w:pPr>
        <w:ind w:firstLine="708"/>
        <w:jc w:val="both"/>
      </w:pPr>
      <w:r>
        <w:t>Процедура анализа состоит в</w:t>
      </w:r>
      <w:r w:rsidRPr="00277863">
        <w:t xml:space="preserve"> с</w:t>
      </w:r>
      <w:r>
        <w:t>верке</w:t>
      </w:r>
      <w:r w:rsidRPr="00277863">
        <w:t xml:space="preserve"> данных бухгалтерского учета в программе «1С: Предприятие» конфигурации «Бухгалтерия государственного учреждения» (данными главной книги и журналов операций) </w:t>
      </w:r>
      <w:r>
        <w:t xml:space="preserve">на начало проверяемого года </w:t>
      </w:r>
      <w:r w:rsidRPr="00277863">
        <w:t>с данными</w:t>
      </w:r>
      <w:r>
        <w:t xml:space="preserve"> следующих годовых заполненных и сохраненных проверяемой организацией форм бюджетной отчетности за предыдущий год</w:t>
      </w:r>
      <w:r w:rsidR="00B543E2">
        <w:t xml:space="preserve"> (показатель на конец года)</w:t>
      </w:r>
      <w:r>
        <w:t>:</w:t>
      </w:r>
    </w:p>
    <w:p w14:paraId="7355511C" w14:textId="77777777" w:rsidR="000B4898" w:rsidRDefault="00212F3E" w:rsidP="00040ACD">
      <w:pPr>
        <w:numPr>
          <w:ilvl w:val="0"/>
          <w:numId w:val="23"/>
        </w:numPr>
        <w:jc w:val="both"/>
      </w:pPr>
      <w:r w:rsidRPr="00DB75C0">
        <w:t>0503730 «Баланс государственного (муниципального) учреждения» (далее по тексту «форма 0503730»)</w:t>
      </w:r>
      <w:r w:rsidR="004F3F89">
        <w:t>;</w:t>
      </w:r>
      <w:r w:rsidRPr="00DB75C0">
        <w:t xml:space="preserve"> </w:t>
      </w:r>
    </w:p>
    <w:p w14:paraId="2B159FAD" w14:textId="77777777" w:rsidR="000B4898" w:rsidRDefault="00212F3E" w:rsidP="00040ACD">
      <w:pPr>
        <w:numPr>
          <w:ilvl w:val="0"/>
          <w:numId w:val="23"/>
        </w:numPr>
        <w:jc w:val="both"/>
      </w:pPr>
      <w:r w:rsidRPr="00DB75C0">
        <w:t>0503768 «Сведения о движении нефинансовых активов учреждения» (далее по тексту «</w:t>
      </w:r>
      <w:r w:rsidRPr="006E467D">
        <w:t>форма 0503768»),</w:t>
      </w:r>
    </w:p>
    <w:p w14:paraId="779B771A" w14:textId="77777777" w:rsidR="00212F3E" w:rsidRPr="006E467D" w:rsidRDefault="00212F3E" w:rsidP="00040ACD">
      <w:pPr>
        <w:numPr>
          <w:ilvl w:val="0"/>
          <w:numId w:val="23"/>
        </w:numPr>
        <w:jc w:val="both"/>
      </w:pPr>
      <w:r w:rsidRPr="006E467D">
        <w:t xml:space="preserve">0503769 «Сведения по дебиторской и кредиторской задолженности» (далее по тексту «форма 0503769»). </w:t>
      </w:r>
    </w:p>
    <w:p w14:paraId="223516AF" w14:textId="77777777" w:rsidR="001C6283" w:rsidRPr="00DB7E73" w:rsidRDefault="001C6283" w:rsidP="001C6283">
      <w:pPr>
        <w:ind w:firstLine="709"/>
        <w:jc w:val="both"/>
      </w:pPr>
      <w:r w:rsidRPr="00DA6122">
        <w:t xml:space="preserve">Подробное описание процедуры выполнения проверки «Анализ </w:t>
      </w:r>
      <w:r w:rsidR="00EA7E5D" w:rsidRPr="00EA7E5D">
        <w:t>остатков</w:t>
      </w:r>
      <w:r w:rsidRPr="00DA6122">
        <w:t xml:space="preserve">» представлено в пункте </w:t>
      </w:r>
      <w:r w:rsidR="000B4898">
        <w:fldChar w:fldCharType="begin"/>
      </w:r>
      <w:r w:rsidR="000B4898">
        <w:instrText xml:space="preserve"> REF _Ref40092978 \r \h </w:instrText>
      </w:r>
      <w:r w:rsidR="000B4898">
        <w:fldChar w:fldCharType="separate"/>
      </w:r>
      <w:r w:rsidR="000B4898">
        <w:t>3.11</w:t>
      </w:r>
      <w:r w:rsidR="000B4898">
        <w:fldChar w:fldCharType="end"/>
      </w:r>
      <w:r w:rsidR="000B4898">
        <w:t xml:space="preserve"> </w:t>
      </w:r>
      <w:r w:rsidRPr="00DA6122">
        <w:t>настоящей Инструкции.</w:t>
      </w:r>
    </w:p>
    <w:p w14:paraId="69B40353" w14:textId="77777777" w:rsidR="00C67D51" w:rsidRDefault="00C67D51" w:rsidP="003D3895">
      <w:pPr>
        <w:pStyle w:val="ae"/>
        <w:ind w:firstLine="426"/>
        <w:jc w:val="both"/>
      </w:pPr>
    </w:p>
    <w:p w14:paraId="39F0797E" w14:textId="77777777" w:rsidR="003D3895" w:rsidRDefault="00432360" w:rsidP="003D3895">
      <w:pPr>
        <w:pStyle w:val="1"/>
        <w:rPr>
          <w:lang w:val="ru-RU"/>
        </w:rPr>
      </w:pPr>
      <w:bookmarkStart w:id="28" w:name="_Toc199783837"/>
      <w:r>
        <w:t>П</w:t>
      </w:r>
      <w:r>
        <w:rPr>
          <w:lang w:val="ru-RU"/>
        </w:rPr>
        <w:t>о</w:t>
      </w:r>
      <w:r>
        <w:t>дробное описание функционала программы</w:t>
      </w:r>
      <w:bookmarkEnd w:id="28"/>
    </w:p>
    <w:p w14:paraId="5971B7A8" w14:textId="77777777" w:rsidR="006447E2" w:rsidRDefault="006447E2" w:rsidP="006447E2">
      <w:pPr>
        <w:pStyle w:val="2"/>
      </w:pPr>
      <w:bookmarkStart w:id="29" w:name="_Toc199783838"/>
      <w:r>
        <w:t>Перед началом работы с программой</w:t>
      </w:r>
      <w:bookmarkEnd w:id="29"/>
    </w:p>
    <w:p w14:paraId="7A9F7C8C" w14:textId="77777777" w:rsidR="006447E2" w:rsidRPr="005F2BF7" w:rsidRDefault="006447E2" w:rsidP="006447E2"/>
    <w:p w14:paraId="537A02DD" w14:textId="77777777" w:rsidR="006447E2" w:rsidRDefault="006447E2" w:rsidP="000B4898">
      <w:pPr>
        <w:ind w:firstLine="709"/>
        <w:jc w:val="both"/>
        <w:rPr>
          <w:snapToGrid w:val="0"/>
        </w:rPr>
      </w:pPr>
      <w:r>
        <w:t>Перед началом работы с программой «</w:t>
      </w:r>
      <w:r w:rsidR="007D351A">
        <w:t>1С-Финконтроль 8</w:t>
      </w:r>
      <w:r>
        <w:t xml:space="preserve">» необходимо установить значение периода, за который требуется производить </w:t>
      </w:r>
      <w:r>
        <w:rPr>
          <w:snapToGrid w:val="0"/>
        </w:rPr>
        <w:t>проверку</w:t>
      </w:r>
      <w:r w:rsidRPr="00492493">
        <w:rPr>
          <w:snapToGrid w:val="0"/>
        </w:rPr>
        <w:t xml:space="preserve"> правильности ведения </w:t>
      </w:r>
      <w:r>
        <w:rPr>
          <w:snapToGrid w:val="0"/>
        </w:rPr>
        <w:t xml:space="preserve">бюджетного </w:t>
      </w:r>
      <w:r w:rsidRPr="00492493">
        <w:rPr>
          <w:snapToGrid w:val="0"/>
        </w:rPr>
        <w:t>учета</w:t>
      </w:r>
      <w:r>
        <w:rPr>
          <w:snapToGrid w:val="0"/>
        </w:rPr>
        <w:t xml:space="preserve"> проверяемого учреждения, а также выбрать код финансового обеспечения (КФО). Для этого необходимо указать соответствующее значение периода и КФО в верхней части главного окна программы.</w:t>
      </w:r>
    </w:p>
    <w:p w14:paraId="0ACCC9CE" w14:textId="77777777" w:rsidR="006447E2" w:rsidRDefault="006447E2" w:rsidP="000B4898">
      <w:pPr>
        <w:ind w:firstLine="709"/>
        <w:jc w:val="both"/>
      </w:pPr>
      <w:r w:rsidRPr="000F5C1E">
        <w:t>Так же на</w:t>
      </w:r>
      <w:r>
        <w:t xml:space="preserve"> этом </w:t>
      </w:r>
      <w:r w:rsidRPr="000F5C1E">
        <w:t>экран</w:t>
      </w:r>
      <w:r>
        <w:t>е</w:t>
      </w:r>
      <w:r w:rsidRPr="000F5C1E">
        <w:t xml:space="preserve"> </w:t>
      </w:r>
      <w:r>
        <w:t>выведены справочная информация</w:t>
      </w:r>
      <w:r w:rsidRPr="000F5C1E">
        <w:t xml:space="preserve"> </w:t>
      </w:r>
      <w:r>
        <w:t>о текущих версиях</w:t>
      </w:r>
      <w:r w:rsidRPr="000F5C1E">
        <w:t xml:space="preserve"> конфигурации </w:t>
      </w:r>
      <w:r>
        <w:t xml:space="preserve">программы «1С-Финконтроль 8» </w:t>
      </w:r>
      <w:r w:rsidRPr="000F5C1E">
        <w:t>и обработки для выгрузки данных</w:t>
      </w:r>
      <w:r>
        <w:t xml:space="preserve"> из 1С: БГУ</w:t>
      </w:r>
      <w:r w:rsidRPr="000F5C1E">
        <w:t>.</w:t>
      </w:r>
      <w:r>
        <w:t xml:space="preserve"> Перейдя по соответствующей ссылке, возможно просмотреть описание изменений в релизах конфигурации программы.</w:t>
      </w:r>
    </w:p>
    <w:p w14:paraId="6D669E6D" w14:textId="77777777" w:rsidR="006447E2" w:rsidRDefault="006447E2" w:rsidP="006447E2">
      <w:pPr>
        <w:ind w:firstLine="426"/>
        <w:jc w:val="both"/>
      </w:pPr>
    </w:p>
    <w:p w14:paraId="14D8BD74" w14:textId="35C9BF14" w:rsidR="006447E2" w:rsidRDefault="00874FE6" w:rsidP="006447E2">
      <w:pPr>
        <w:keepNext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7C8AD5B" wp14:editId="3BB10655">
                <wp:simplePos x="0" y="0"/>
                <wp:positionH relativeFrom="column">
                  <wp:posOffset>3803015</wp:posOffset>
                </wp:positionH>
                <wp:positionV relativeFrom="paragraph">
                  <wp:posOffset>120650</wp:posOffset>
                </wp:positionV>
                <wp:extent cx="1454150" cy="1276350"/>
                <wp:effectExtent l="19050" t="19050" r="12700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0" cy="1276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1ADFBB" id="Прямоугольник 16" o:spid="_x0000_s1026" style="position:absolute;margin-left:299.45pt;margin-top:9.5pt;width:114.5pt;height:100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DB204BF" wp14:editId="170BD184">
                <wp:simplePos x="0" y="0"/>
                <wp:positionH relativeFrom="column">
                  <wp:posOffset>2723515</wp:posOffset>
                </wp:positionH>
                <wp:positionV relativeFrom="paragraph">
                  <wp:posOffset>165100</wp:posOffset>
                </wp:positionV>
                <wp:extent cx="996950" cy="317500"/>
                <wp:effectExtent l="19050" t="19050" r="12700" b="2540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3175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1B6EDC" id="Прямоугольник 15" o:spid="_x0000_s1026" style="position:absolute;margin-left:214.45pt;margin-top:13pt;width:78.5pt;height:2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76516ED5" wp14:editId="2C8A12E1">
            <wp:extent cx="5937250" cy="4705350"/>
            <wp:effectExtent l="19050" t="19050" r="25400" b="190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705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A9534C" w14:textId="77777777" w:rsidR="006447E2" w:rsidRPr="000E19F3" w:rsidRDefault="006447E2" w:rsidP="006447E2"/>
    <w:p w14:paraId="120864A7" w14:textId="77777777" w:rsidR="00EF09C9" w:rsidRDefault="006447E2" w:rsidP="00EF09C9">
      <w:pPr>
        <w:ind w:firstLine="709"/>
        <w:jc w:val="both"/>
      </w:pPr>
      <w:r w:rsidRPr="000F5C1E">
        <w:t>Так же на</w:t>
      </w:r>
      <w:r>
        <w:t xml:space="preserve"> этом </w:t>
      </w:r>
      <w:r w:rsidRPr="000F5C1E">
        <w:t>экран</w:t>
      </w:r>
      <w:r>
        <w:t>е</w:t>
      </w:r>
      <w:r w:rsidRPr="000F5C1E">
        <w:t xml:space="preserve"> </w:t>
      </w:r>
      <w:r>
        <w:t>выведены справочная информация</w:t>
      </w:r>
      <w:r w:rsidRPr="000F5C1E">
        <w:t xml:space="preserve"> </w:t>
      </w:r>
      <w:r>
        <w:t>о текущих версиях</w:t>
      </w:r>
      <w:r w:rsidRPr="000F5C1E">
        <w:t xml:space="preserve"> конфигурации </w:t>
      </w:r>
      <w:r>
        <w:t xml:space="preserve">программы «1С-Финконтроль 8» </w:t>
      </w:r>
      <w:r w:rsidRPr="000F5C1E">
        <w:t>и обработки для выгрузки данных</w:t>
      </w:r>
      <w:r>
        <w:t xml:space="preserve"> из 1С: БГУ</w:t>
      </w:r>
      <w:r w:rsidRPr="000F5C1E">
        <w:t>.</w:t>
      </w:r>
      <w:r>
        <w:t xml:space="preserve"> Перейдя по соответствующей ссылке возможно просмотреть описание изменений в релизах конфигурации программы.</w:t>
      </w:r>
    </w:p>
    <w:p w14:paraId="0A0C5940" w14:textId="77777777" w:rsidR="00EF09C9" w:rsidRDefault="00EF09C9" w:rsidP="00EF09C9">
      <w:pPr>
        <w:jc w:val="both"/>
      </w:pPr>
    </w:p>
    <w:p w14:paraId="64BB98C0" w14:textId="77777777" w:rsidR="00EF09C9" w:rsidRDefault="008B6278" w:rsidP="00EF09C9">
      <w:pPr>
        <w:jc w:val="center"/>
      </w:pPr>
      <w:r>
        <w:rPr>
          <w:noProof/>
        </w:rPr>
        <w:drawing>
          <wp:inline distT="0" distB="0" distL="0" distR="0" wp14:anchorId="4A00C7C8" wp14:editId="12936C27">
            <wp:extent cx="2419350" cy="874088"/>
            <wp:effectExtent l="19050" t="19050" r="19050" b="215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54" cy="918384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5BD6943" w14:textId="77777777" w:rsidR="00EF09C9" w:rsidRDefault="00EF09C9" w:rsidP="00EF09C9">
      <w:pPr>
        <w:jc w:val="center"/>
      </w:pPr>
    </w:p>
    <w:p w14:paraId="4FD2FED6" w14:textId="5337DA45" w:rsidR="00EF09C9" w:rsidRDefault="00EF09C9" w:rsidP="00EF09C9">
      <w:pPr>
        <w:ind w:firstLine="709"/>
        <w:jc w:val="both"/>
      </w:pPr>
      <w:r>
        <w:t>Инструкции по работе с программой можно скачать по ссылке «Руководства пользователя».</w:t>
      </w:r>
    </w:p>
    <w:p w14:paraId="20BD6B73" w14:textId="1DCFE136" w:rsidR="00EF09C9" w:rsidRDefault="00EF09C9" w:rsidP="00EF09C9">
      <w:pPr>
        <w:jc w:val="both"/>
      </w:pPr>
    </w:p>
    <w:p w14:paraId="02C9E8EA" w14:textId="77777777" w:rsidR="00EF09C9" w:rsidRDefault="00EF09C9" w:rsidP="00EF09C9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45369626" wp14:editId="12F939FE">
                <wp:simplePos x="0" y="0"/>
                <wp:positionH relativeFrom="margin">
                  <wp:posOffset>3686175</wp:posOffset>
                </wp:positionH>
                <wp:positionV relativeFrom="paragraph">
                  <wp:posOffset>140970</wp:posOffset>
                </wp:positionV>
                <wp:extent cx="2286000" cy="696595"/>
                <wp:effectExtent l="19050" t="19050" r="19050" b="2730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69659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310315" id="Прямоугольник 43" o:spid="_x0000_s1026" style="position:absolute;margin-left:290.25pt;margin-top:11.1pt;width:180pt;height:54.85pt;z-index:25189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" filled="f" strokecolor="red" strokeweight="3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4190303" wp14:editId="5371A316">
            <wp:extent cx="5940425" cy="806450"/>
            <wp:effectExtent l="19050" t="19050" r="22225" b="1270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366096" w14:textId="77777777" w:rsidR="00861B2B" w:rsidRDefault="00861B2B" w:rsidP="00EF09C9">
      <w:pPr>
        <w:jc w:val="both"/>
      </w:pPr>
    </w:p>
    <w:p w14:paraId="2D49DF0D" w14:textId="76FFAA54" w:rsidR="00EF09C9" w:rsidRDefault="00EF09C9" w:rsidP="00861B2B">
      <w:pPr>
        <w:ind w:firstLine="708"/>
        <w:jc w:val="both"/>
      </w:pPr>
      <w:r>
        <w:t>В каждом разделе проверок есть ссылка на краткое описание процедуры выполнения анализа по кнопке «Справка».</w:t>
      </w:r>
    </w:p>
    <w:p w14:paraId="193FF214" w14:textId="77777777" w:rsidR="00EF09C9" w:rsidRDefault="00EF09C9" w:rsidP="00EF09C9">
      <w:pPr>
        <w:keepNext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A70AF59" wp14:editId="70039922">
                <wp:simplePos x="0" y="0"/>
                <wp:positionH relativeFrom="margin">
                  <wp:posOffset>3460115</wp:posOffset>
                </wp:positionH>
                <wp:positionV relativeFrom="paragraph">
                  <wp:posOffset>284480</wp:posOffset>
                </wp:positionV>
                <wp:extent cx="1041400" cy="463550"/>
                <wp:effectExtent l="19050" t="19050" r="25400" b="1270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4635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0CA562" id="Прямоугольник 38" o:spid="_x0000_s1026" style="position:absolute;margin-left:272.45pt;margin-top:22.4pt;width:82pt;height:36.5pt;z-index:25189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" filled="f" strokecolor="red" strokeweight="3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516A935" wp14:editId="3FB3F07D">
            <wp:extent cx="4197350" cy="1024353"/>
            <wp:effectExtent l="19050" t="19050" r="12700" b="2349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24220" cy="10309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FB9EC8" w14:textId="77777777" w:rsidR="00EF09C9" w:rsidRDefault="00EF09C9" w:rsidP="006447E2">
      <w:pPr>
        <w:rPr>
          <w:lang w:eastAsia="x-none"/>
        </w:rPr>
      </w:pPr>
    </w:p>
    <w:p w14:paraId="691E44D3" w14:textId="77777777" w:rsidR="006447E2" w:rsidRDefault="006447E2" w:rsidP="006447E2">
      <w:pPr>
        <w:pStyle w:val="2"/>
        <w:rPr>
          <w:snapToGrid w:val="0"/>
        </w:rPr>
      </w:pPr>
      <w:bookmarkStart w:id="30" w:name="_Toc286858384"/>
      <w:bookmarkStart w:id="31" w:name="_Toc286858942"/>
      <w:bookmarkStart w:id="32" w:name="_Toc356939584"/>
      <w:bookmarkStart w:id="33" w:name="_Toc359524843"/>
      <w:bookmarkStart w:id="34" w:name="_Toc359524995"/>
      <w:bookmarkStart w:id="35" w:name="_Toc364939026"/>
      <w:bookmarkStart w:id="36" w:name="_Toc365038368"/>
      <w:bookmarkStart w:id="37" w:name="_Toc365884956"/>
      <w:bookmarkStart w:id="38" w:name="_Toc365885295"/>
      <w:bookmarkStart w:id="39" w:name="_Toc199783839"/>
      <w:r>
        <w:rPr>
          <w:snapToGrid w:val="0"/>
        </w:rPr>
        <w:t xml:space="preserve">Общий принцип работы с </w:t>
      </w:r>
      <w:bookmarkEnd w:id="30"/>
      <w:bookmarkEnd w:id="31"/>
      <w:r>
        <w:rPr>
          <w:snapToGrid w:val="0"/>
        </w:rPr>
        <w:t>формами отчетов</w:t>
      </w:r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 w14:paraId="49433808" w14:textId="77777777" w:rsidR="006447E2" w:rsidRDefault="006447E2" w:rsidP="006447E2">
      <w:pPr>
        <w:ind w:left="360"/>
        <w:jc w:val="both"/>
        <w:rPr>
          <w:b/>
          <w:snapToGrid w:val="0"/>
        </w:rPr>
      </w:pPr>
    </w:p>
    <w:p w14:paraId="32C95B88" w14:textId="77777777" w:rsidR="006447E2" w:rsidRDefault="006447E2" w:rsidP="000B4898">
      <w:pPr>
        <w:ind w:firstLine="709"/>
        <w:jc w:val="both"/>
      </w:pPr>
      <w:r w:rsidRPr="00AD4907">
        <w:rPr>
          <w:snapToGrid w:val="0"/>
        </w:rPr>
        <w:t xml:space="preserve">Работа </w:t>
      </w:r>
      <w:r>
        <w:rPr>
          <w:snapToGrid w:val="0"/>
        </w:rPr>
        <w:t xml:space="preserve">с формами </w:t>
      </w:r>
      <w:r w:rsidR="009332CA">
        <w:rPr>
          <w:snapToGrid w:val="0"/>
        </w:rPr>
        <w:t>отчетов разных проверок</w:t>
      </w:r>
      <w:r>
        <w:rPr>
          <w:snapToGrid w:val="0"/>
        </w:rPr>
        <w:t xml:space="preserve"> в разделе «Мониторинг» (группа элементов «Действия») главного окна программы «</w:t>
      </w:r>
      <w:r w:rsidR="007D351A">
        <w:rPr>
          <w:snapToGrid w:val="0"/>
        </w:rPr>
        <w:t>1С-Финконтроль 8</w:t>
      </w:r>
      <w:r>
        <w:t>».</w:t>
      </w:r>
    </w:p>
    <w:p w14:paraId="71C934F7" w14:textId="77777777" w:rsidR="006447E2" w:rsidRDefault="006447E2" w:rsidP="006447E2">
      <w:pPr>
        <w:ind w:left="360"/>
        <w:jc w:val="both"/>
        <w:rPr>
          <w:snapToGrid w:val="0"/>
        </w:rPr>
      </w:pPr>
    </w:p>
    <w:p w14:paraId="4F01C949" w14:textId="586CEAFC" w:rsidR="006447E2" w:rsidRDefault="00DA1282" w:rsidP="006447E2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57F9CE9" wp14:editId="79178B4E">
                <wp:simplePos x="0" y="0"/>
                <wp:positionH relativeFrom="column">
                  <wp:posOffset>2412365</wp:posOffset>
                </wp:positionH>
                <wp:positionV relativeFrom="paragraph">
                  <wp:posOffset>1085850</wp:posOffset>
                </wp:positionV>
                <wp:extent cx="1092200" cy="476250"/>
                <wp:effectExtent l="19050" t="19050" r="12700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4762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040E5" id="Прямоугольник 17" o:spid="_x0000_s1026" style="position:absolute;margin-left:189.95pt;margin-top:85.5pt;width:86pt;height:37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" filled="f" strokecolor="red" strokeweight="3pt"/>
            </w:pict>
          </mc:Fallback>
        </mc:AlternateContent>
      </w:r>
      <w:r w:rsidR="008B6278" w:rsidRPr="004B43AF">
        <w:rPr>
          <w:noProof/>
        </w:rPr>
        <w:drawing>
          <wp:inline distT="0" distB="0" distL="0" distR="0" wp14:anchorId="30DF33D2" wp14:editId="1F2AD406">
            <wp:extent cx="969156" cy="1504950"/>
            <wp:effectExtent l="19050" t="19050" r="21590" b="19050"/>
            <wp:docPr id="3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684" cy="1511981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E66ACFC" w14:textId="77777777" w:rsidR="006447E2" w:rsidRDefault="006447E2" w:rsidP="006447E2">
      <w:pPr>
        <w:ind w:left="360"/>
        <w:jc w:val="both"/>
        <w:rPr>
          <w:b/>
          <w:snapToGrid w:val="0"/>
        </w:rPr>
      </w:pPr>
    </w:p>
    <w:p w14:paraId="498939FE" w14:textId="77777777" w:rsidR="00DA1282" w:rsidRDefault="006447E2" w:rsidP="0076504A">
      <w:pPr>
        <w:ind w:firstLine="708"/>
        <w:jc w:val="both"/>
        <w:rPr>
          <w:snapToGrid w:val="0"/>
        </w:rPr>
      </w:pPr>
      <w:bookmarkStart w:id="40" w:name="_Hlk199761889"/>
      <w:r>
        <w:rPr>
          <w:snapToGrid w:val="0"/>
        </w:rPr>
        <w:t>В открывшемся окне «Мониторинг анализа данных учреждения» отображается</w:t>
      </w:r>
      <w:r w:rsidR="00DA1282">
        <w:rPr>
          <w:snapToGrid w:val="0"/>
        </w:rPr>
        <w:t>:</w:t>
      </w:r>
    </w:p>
    <w:p w14:paraId="3C38F27F" w14:textId="0ADB2DDF" w:rsidR="00DA1282" w:rsidRDefault="00DA1282" w:rsidP="0076504A">
      <w:pPr>
        <w:ind w:firstLine="708"/>
        <w:jc w:val="both"/>
        <w:rPr>
          <w:snapToGrid w:val="0"/>
        </w:rPr>
      </w:pPr>
      <w:r>
        <w:rPr>
          <w:snapToGrid w:val="0"/>
        </w:rPr>
        <w:t>-</w:t>
      </w:r>
      <w:r w:rsidR="006447E2">
        <w:rPr>
          <w:snapToGrid w:val="0"/>
        </w:rPr>
        <w:t xml:space="preserve"> </w:t>
      </w:r>
      <w:r>
        <w:rPr>
          <w:snapToGrid w:val="0"/>
        </w:rPr>
        <w:t>кнопка печати отчета по результатам проверок;</w:t>
      </w:r>
    </w:p>
    <w:p w14:paraId="7D201DEF" w14:textId="5BD10C24" w:rsidR="00DA1282" w:rsidRDefault="00DA1282" w:rsidP="0076504A">
      <w:pPr>
        <w:ind w:firstLine="708"/>
        <w:jc w:val="both"/>
        <w:rPr>
          <w:snapToGrid w:val="0"/>
        </w:rPr>
      </w:pPr>
      <w:r>
        <w:rPr>
          <w:snapToGrid w:val="0"/>
        </w:rPr>
        <w:t xml:space="preserve">- </w:t>
      </w:r>
      <w:r w:rsidR="006447E2">
        <w:rPr>
          <w:snapToGrid w:val="0"/>
        </w:rPr>
        <w:t>список видов анализов</w:t>
      </w:r>
      <w:r w:rsidR="0076504A">
        <w:rPr>
          <w:snapToGrid w:val="0"/>
        </w:rPr>
        <w:t xml:space="preserve"> </w:t>
      </w:r>
      <w:r w:rsidR="00C17795">
        <w:rPr>
          <w:snapToGrid w:val="0"/>
        </w:rPr>
        <w:t xml:space="preserve">в разрезе </w:t>
      </w:r>
      <w:r w:rsidR="0076504A">
        <w:rPr>
          <w:snapToGrid w:val="0"/>
        </w:rPr>
        <w:t>КФО</w:t>
      </w:r>
      <w:r w:rsidR="006447E2">
        <w:rPr>
          <w:snapToGrid w:val="0"/>
        </w:rPr>
        <w:t xml:space="preserve"> для проверяемого учреждения</w:t>
      </w:r>
      <w:r>
        <w:rPr>
          <w:snapToGrid w:val="0"/>
        </w:rPr>
        <w:t>;</w:t>
      </w:r>
    </w:p>
    <w:p w14:paraId="1770812C" w14:textId="54FA15A8" w:rsidR="00DA1282" w:rsidRDefault="00DA1282" w:rsidP="0076504A">
      <w:pPr>
        <w:ind w:firstLine="708"/>
        <w:jc w:val="both"/>
        <w:rPr>
          <w:snapToGrid w:val="0"/>
        </w:rPr>
      </w:pPr>
      <w:r>
        <w:rPr>
          <w:snapToGrid w:val="0"/>
        </w:rPr>
        <w:t>- статус проверки в виде символьного отображения («?» - проверка не проводилась, «</w:t>
      </w:r>
      <w:r>
        <w:rPr>
          <w:snapToGrid w:val="0"/>
          <w:lang w:val="en-US"/>
        </w:rPr>
        <w:t>V</w:t>
      </w:r>
      <w:r>
        <w:rPr>
          <w:snapToGrid w:val="0"/>
        </w:rPr>
        <w:t>»</w:t>
      </w:r>
      <w:r w:rsidRPr="00DA1282">
        <w:rPr>
          <w:snapToGrid w:val="0"/>
        </w:rPr>
        <w:t xml:space="preserve"> - </w:t>
      </w:r>
      <w:r>
        <w:rPr>
          <w:snapToGrid w:val="0"/>
        </w:rPr>
        <w:t>в проверке ошибок не обнаружено, «Х» - в проверке найдены ошибки/отклонения), а так же статус проверки по степени готовности просмотра результатов (в процентах – необходимо утвердить промежуточные таблицы, «Анализ» - проверка выполнялась и можно просмотреть результаты, «Не инициализирован» - данные по проверк</w:t>
      </w:r>
      <w:r w:rsidR="00C17795">
        <w:rPr>
          <w:snapToGrid w:val="0"/>
        </w:rPr>
        <w:t>е</w:t>
      </w:r>
      <w:r>
        <w:rPr>
          <w:snapToGrid w:val="0"/>
        </w:rPr>
        <w:t xml:space="preserve"> на загружались).</w:t>
      </w:r>
    </w:p>
    <w:bookmarkEnd w:id="40"/>
    <w:p w14:paraId="32345C4E" w14:textId="3F35161C" w:rsidR="006447E2" w:rsidRDefault="006447E2" w:rsidP="00DA1282">
      <w:pPr>
        <w:ind w:firstLine="708"/>
        <w:jc w:val="both"/>
        <w:rPr>
          <w:noProof/>
        </w:rPr>
      </w:pPr>
      <w:r>
        <w:rPr>
          <w:snapToGrid w:val="0"/>
        </w:rPr>
        <w:t xml:space="preserve"> </w:t>
      </w:r>
    </w:p>
    <w:p w14:paraId="1DC5FB46" w14:textId="498C12C4" w:rsidR="006447E2" w:rsidRDefault="00DA1282" w:rsidP="006447E2">
      <w:pPr>
        <w:keepNext/>
        <w:jc w:val="center"/>
      </w:pPr>
      <w:r>
        <w:rPr>
          <w:noProof/>
        </w:rPr>
        <w:drawing>
          <wp:inline distT="0" distB="0" distL="0" distR="0" wp14:anchorId="1DB8CF1C" wp14:editId="717584A5">
            <wp:extent cx="4424590" cy="3086100"/>
            <wp:effectExtent l="19050" t="19050" r="14605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70042" cy="31178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492FC6" w14:textId="77777777" w:rsidR="006447E2" w:rsidRDefault="006447E2" w:rsidP="006447E2">
      <w:pPr>
        <w:ind w:left="360"/>
        <w:jc w:val="both"/>
        <w:rPr>
          <w:snapToGrid w:val="0"/>
        </w:rPr>
      </w:pPr>
    </w:p>
    <w:p w14:paraId="76BA8044" w14:textId="77777777" w:rsidR="006447E2" w:rsidRPr="005819B0" w:rsidRDefault="006447E2" w:rsidP="000B4898">
      <w:pPr>
        <w:ind w:firstLine="709"/>
        <w:jc w:val="both"/>
        <w:rPr>
          <w:snapToGrid w:val="0"/>
        </w:rPr>
      </w:pPr>
      <w:r>
        <w:rPr>
          <w:snapToGrid w:val="0"/>
        </w:rPr>
        <w:lastRenderedPageBreak/>
        <w:t>Открытие необходимой формы производится двойным щелчком левой клавиши мыши по соответствующей строке таблицы в разделе «Мониторинг».</w:t>
      </w:r>
    </w:p>
    <w:p w14:paraId="5F138D16" w14:textId="77777777" w:rsidR="00EA7E5D" w:rsidRDefault="00EA7E5D" w:rsidP="006447E2">
      <w:pPr>
        <w:ind w:left="360"/>
        <w:jc w:val="right"/>
        <w:rPr>
          <w:snapToGrid w:val="0"/>
        </w:rPr>
      </w:pPr>
    </w:p>
    <w:p w14:paraId="47FC5994" w14:textId="2645C362" w:rsidR="00CB38B3" w:rsidRDefault="00CB38B3" w:rsidP="00CB38B3">
      <w:pPr>
        <w:ind w:firstLine="709"/>
        <w:jc w:val="both"/>
        <w:rPr>
          <w:snapToGrid w:val="0"/>
        </w:rPr>
      </w:pPr>
      <w:r w:rsidRPr="003F6A17">
        <w:rPr>
          <w:snapToGrid w:val="0"/>
        </w:rPr>
        <w:t>В большинстве случаев формы отчетов состоят из трех частей: шапки отчета</w:t>
      </w:r>
      <w:r>
        <w:rPr>
          <w:snapToGrid w:val="0"/>
        </w:rPr>
        <w:t xml:space="preserve"> (с указанием наименования учреждения, периода проверки, ИФО и прочее)</w:t>
      </w:r>
      <w:r w:rsidRPr="003F6A17">
        <w:rPr>
          <w:snapToGrid w:val="0"/>
        </w:rPr>
        <w:t>, табличной части и подвала отчета.</w:t>
      </w:r>
    </w:p>
    <w:p w14:paraId="22255313" w14:textId="77777777" w:rsidR="006447E2" w:rsidRDefault="006447E2" w:rsidP="006447E2">
      <w:pPr>
        <w:ind w:firstLine="426"/>
        <w:jc w:val="both"/>
        <w:rPr>
          <w:snapToGrid w:val="0"/>
        </w:rPr>
      </w:pPr>
    </w:p>
    <w:p w14:paraId="0CF0B88D" w14:textId="77777777" w:rsidR="006447E2" w:rsidRPr="00777E75" w:rsidRDefault="008B6278" w:rsidP="006447E2">
      <w:pPr>
        <w:ind w:left="1985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28349698" wp14:editId="0481FA7F">
                <wp:simplePos x="0" y="0"/>
                <wp:positionH relativeFrom="column">
                  <wp:posOffset>255270</wp:posOffset>
                </wp:positionH>
                <wp:positionV relativeFrom="paragraph">
                  <wp:posOffset>54610</wp:posOffset>
                </wp:positionV>
                <wp:extent cx="829945" cy="504825"/>
                <wp:effectExtent l="0" t="0" r="0" b="0"/>
                <wp:wrapNone/>
                <wp:docPr id="233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94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7D6EC2" w14:textId="77777777" w:rsidR="00EF09C9" w:rsidRDefault="00EF09C9" w:rsidP="006447E2">
                            <w:pPr>
                              <w:jc w:val="center"/>
                              <w:rPr>
                                <w:b/>
                                <w:color w:val="993366"/>
                                <w:sz w:val="28"/>
                                <w:szCs w:val="28"/>
                              </w:rPr>
                            </w:pPr>
                            <w:r w:rsidRPr="005D3E54">
                              <w:rPr>
                                <w:b/>
                                <w:color w:val="993366"/>
                                <w:sz w:val="28"/>
                                <w:szCs w:val="28"/>
                              </w:rPr>
                              <w:t>Шапка</w:t>
                            </w:r>
                          </w:p>
                          <w:p w14:paraId="6E0EC82A" w14:textId="77777777" w:rsidR="00EF09C9" w:rsidRPr="005D3E54" w:rsidRDefault="00EF09C9" w:rsidP="006447E2">
                            <w:pPr>
                              <w:jc w:val="center"/>
                              <w:rPr>
                                <w:b/>
                                <w:color w:val="993366"/>
                                <w:sz w:val="28"/>
                                <w:szCs w:val="28"/>
                              </w:rPr>
                            </w:pPr>
                            <w:r w:rsidRPr="005D3E54">
                              <w:rPr>
                                <w:b/>
                                <w:color w:val="993366"/>
                                <w:sz w:val="28"/>
                                <w:szCs w:val="28"/>
                              </w:rPr>
                              <w:t>отчета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349698" id="_x0000_t202" coordsize="21600,21600" o:spt="202" path="m,l,21600r21600,l21600,xe">
                <v:stroke joinstyle="miter"/>
                <v:path gradientshapeok="t" o:connecttype="rect"/>
              </v:shapetype>
              <v:shape id="Text Box 245" o:spid="_x0000_s1026" type="#_x0000_t202" style="position:absolute;left:0;text-align:left;margin-left:20.1pt;margin-top:4.3pt;width:65.35pt;height:39.7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" filled="f" stroked="f">
                <v:textbox>
                  <w:txbxContent>
                    <w:p w14:paraId="337D6EC2" w14:textId="77777777" w:rsidR="00EF09C9" w:rsidRDefault="00EF09C9" w:rsidP="006447E2">
                      <w:pPr>
                        <w:jc w:val="center"/>
                        <w:rPr>
                          <w:b/>
                          <w:color w:val="993366"/>
                          <w:sz w:val="28"/>
                          <w:szCs w:val="28"/>
                        </w:rPr>
                      </w:pPr>
                      <w:r w:rsidRPr="005D3E54">
                        <w:rPr>
                          <w:b/>
                          <w:color w:val="993366"/>
                          <w:sz w:val="28"/>
                          <w:szCs w:val="28"/>
                        </w:rPr>
                        <w:t>Шапка</w:t>
                      </w:r>
                    </w:p>
                    <w:p w14:paraId="6E0EC82A" w14:textId="77777777" w:rsidR="00EF09C9" w:rsidRPr="005D3E54" w:rsidRDefault="00EF09C9" w:rsidP="006447E2">
                      <w:pPr>
                        <w:jc w:val="center"/>
                        <w:rPr>
                          <w:b/>
                          <w:color w:val="993366"/>
                          <w:sz w:val="28"/>
                          <w:szCs w:val="28"/>
                        </w:rPr>
                      </w:pPr>
                      <w:r w:rsidRPr="005D3E54">
                        <w:rPr>
                          <w:b/>
                          <w:color w:val="993366"/>
                          <w:sz w:val="28"/>
                          <w:szCs w:val="28"/>
                        </w:rPr>
                        <w:t>отчета</w:t>
                      </w:r>
                    </w:p>
                  </w:txbxContent>
                </v:textbox>
              </v:shape>
            </w:pict>
          </mc:Fallback>
        </mc:AlternateContent>
      </w:r>
      <w:r w:rsidR="00963FC8">
        <w:rPr>
          <w:noProof/>
        </w:rPr>
        <w:drawing>
          <wp:inline distT="0" distB="0" distL="0" distR="0" wp14:anchorId="0973933C" wp14:editId="31E42802">
            <wp:extent cx="4692678" cy="987668"/>
            <wp:effectExtent l="19050" t="19050" r="12700" b="22225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803" cy="9910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E4B8FE" w14:textId="77777777" w:rsidR="006447E2" w:rsidRPr="00767198" w:rsidRDefault="006447E2" w:rsidP="006447E2">
      <w:pPr>
        <w:ind w:left="1985"/>
        <w:rPr>
          <w:b/>
          <w:snapToGrid w:val="0"/>
        </w:rPr>
      </w:pPr>
    </w:p>
    <w:p w14:paraId="26998B7E" w14:textId="77777777" w:rsidR="006447E2" w:rsidRDefault="008B6278" w:rsidP="006447E2">
      <w:pPr>
        <w:keepNext/>
        <w:ind w:left="198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18DFABF2" wp14:editId="57D426DF">
                <wp:simplePos x="0" y="0"/>
                <wp:positionH relativeFrom="column">
                  <wp:posOffset>-57785</wp:posOffset>
                </wp:positionH>
                <wp:positionV relativeFrom="paragraph">
                  <wp:posOffset>572135</wp:posOffset>
                </wp:positionV>
                <wp:extent cx="1143000" cy="571500"/>
                <wp:effectExtent l="0" t="0" r="0" b="0"/>
                <wp:wrapNone/>
                <wp:docPr id="232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0AAFB4" w14:textId="77777777" w:rsidR="00EF09C9" w:rsidRPr="005D3E54" w:rsidRDefault="00EF09C9" w:rsidP="006447E2">
                            <w:pPr>
                              <w:jc w:val="center"/>
                              <w:rPr>
                                <w:b/>
                                <w:color w:val="993366"/>
                                <w:sz w:val="28"/>
                                <w:szCs w:val="28"/>
                              </w:rPr>
                            </w:pPr>
                            <w:r w:rsidRPr="005D3E54">
                              <w:rPr>
                                <w:b/>
                                <w:color w:val="993366"/>
                                <w:sz w:val="28"/>
                                <w:szCs w:val="28"/>
                              </w:rPr>
                              <w:t>Табличная часть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FABF2" id="Text Box 246" o:spid="_x0000_s1027" type="#_x0000_t202" style="position:absolute;left:0;text-align:left;margin-left:-4.55pt;margin-top:45.05pt;width:90pt;height:4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" filled="f" stroked="f">
                <v:textbox>
                  <w:txbxContent>
                    <w:p w14:paraId="560AAFB4" w14:textId="77777777" w:rsidR="00EF09C9" w:rsidRPr="005D3E54" w:rsidRDefault="00EF09C9" w:rsidP="006447E2">
                      <w:pPr>
                        <w:jc w:val="center"/>
                        <w:rPr>
                          <w:b/>
                          <w:color w:val="993366"/>
                          <w:sz w:val="28"/>
                          <w:szCs w:val="28"/>
                        </w:rPr>
                      </w:pPr>
                      <w:r w:rsidRPr="005D3E54">
                        <w:rPr>
                          <w:b/>
                          <w:color w:val="993366"/>
                          <w:sz w:val="28"/>
                          <w:szCs w:val="28"/>
                        </w:rPr>
                        <w:t>Табличная часть</w:t>
                      </w:r>
                    </w:p>
                  </w:txbxContent>
                </v:textbox>
              </v:shape>
            </w:pict>
          </mc:Fallback>
        </mc:AlternateContent>
      </w:r>
      <w:r w:rsidR="00963FC8">
        <w:rPr>
          <w:noProof/>
        </w:rPr>
        <w:drawing>
          <wp:inline distT="0" distB="0" distL="0" distR="0" wp14:anchorId="00E42F8D" wp14:editId="4D00F556">
            <wp:extent cx="4717414" cy="1669239"/>
            <wp:effectExtent l="19050" t="19050" r="26670" b="2667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445" cy="167632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B89227C" w14:textId="77777777" w:rsidR="00693B30" w:rsidRDefault="00693B30" w:rsidP="006447E2">
      <w:pPr>
        <w:keepNext/>
        <w:ind w:left="198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8D0B82A" wp14:editId="3A35F2FB">
                <wp:simplePos x="0" y="0"/>
                <wp:positionH relativeFrom="column">
                  <wp:posOffset>0</wp:posOffset>
                </wp:positionH>
                <wp:positionV relativeFrom="paragraph">
                  <wp:posOffset>79209</wp:posOffset>
                </wp:positionV>
                <wp:extent cx="1143000" cy="571500"/>
                <wp:effectExtent l="0" t="0" r="0" b="0"/>
                <wp:wrapNone/>
                <wp:docPr id="244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6CF492" w14:textId="77777777" w:rsidR="00EF09C9" w:rsidRPr="00693B30" w:rsidRDefault="00EF09C9" w:rsidP="00693B30">
                            <w:pPr>
                              <w:jc w:val="center"/>
                              <w:rPr>
                                <w:b/>
                                <w:color w:val="9933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993366"/>
                                <w:sz w:val="28"/>
                                <w:szCs w:val="28"/>
                              </w:rPr>
                              <w:t>Подвал отчета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0B82A" id="_x0000_s1028" type="#_x0000_t202" style="position:absolute;left:0;text-align:left;margin-left:0;margin-top:6.25pt;width:90pt;height:4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" filled="f" stroked="f">
                <v:textbox>
                  <w:txbxContent>
                    <w:p w14:paraId="096CF492" w14:textId="77777777" w:rsidR="00EF09C9" w:rsidRPr="00693B30" w:rsidRDefault="00EF09C9" w:rsidP="00693B30">
                      <w:pPr>
                        <w:jc w:val="center"/>
                        <w:rPr>
                          <w:b/>
                          <w:color w:val="993366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993366"/>
                          <w:sz w:val="28"/>
                          <w:szCs w:val="28"/>
                        </w:rPr>
                        <w:t>Подвал отчета</w:t>
                      </w:r>
                    </w:p>
                  </w:txbxContent>
                </v:textbox>
              </v:shape>
            </w:pict>
          </mc:Fallback>
        </mc:AlternateContent>
      </w:r>
    </w:p>
    <w:p w14:paraId="06FCD45B" w14:textId="77777777" w:rsidR="00693B30" w:rsidRDefault="00693B30" w:rsidP="006447E2">
      <w:pPr>
        <w:keepNext/>
        <w:ind w:left="1985"/>
      </w:pPr>
      <w:r>
        <w:rPr>
          <w:noProof/>
        </w:rPr>
        <w:drawing>
          <wp:inline distT="0" distB="0" distL="0" distR="0" wp14:anchorId="42B76B37" wp14:editId="1198E344">
            <wp:extent cx="4730989" cy="298315"/>
            <wp:effectExtent l="19050" t="19050" r="12700" b="26035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020" cy="3145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B102761" w14:textId="77777777" w:rsidR="006447E2" w:rsidRDefault="006447E2" w:rsidP="006447E2">
      <w:pPr>
        <w:ind w:firstLine="360"/>
        <w:jc w:val="both"/>
        <w:rPr>
          <w:snapToGrid w:val="0"/>
        </w:rPr>
      </w:pPr>
    </w:p>
    <w:p w14:paraId="25C36F0F" w14:textId="77777777" w:rsidR="006447E2" w:rsidRDefault="006447E2" w:rsidP="006447E2">
      <w:pPr>
        <w:ind w:firstLine="360"/>
        <w:jc w:val="both"/>
        <w:rPr>
          <w:b/>
          <w:i/>
          <w:snapToGrid w:val="0"/>
        </w:rPr>
      </w:pPr>
      <w:r>
        <w:rPr>
          <w:b/>
          <w:i/>
          <w:snapToGrid w:val="0"/>
        </w:rPr>
        <w:t xml:space="preserve">Описание </w:t>
      </w:r>
      <w:r w:rsidR="003D2B6B">
        <w:rPr>
          <w:b/>
          <w:i/>
          <w:snapToGrid w:val="0"/>
        </w:rPr>
        <w:t xml:space="preserve">основных </w:t>
      </w:r>
      <w:r>
        <w:rPr>
          <w:b/>
          <w:i/>
          <w:snapToGrid w:val="0"/>
        </w:rPr>
        <w:t xml:space="preserve">кнопок панели инструментов в шапке </w:t>
      </w:r>
      <w:r w:rsidR="00693B30">
        <w:rPr>
          <w:b/>
          <w:i/>
          <w:snapToGrid w:val="0"/>
        </w:rPr>
        <w:t xml:space="preserve">и подвале </w:t>
      </w:r>
      <w:r>
        <w:rPr>
          <w:b/>
          <w:i/>
          <w:snapToGrid w:val="0"/>
        </w:rPr>
        <w:t>отчета</w:t>
      </w:r>
      <w:r w:rsidR="00693B30">
        <w:rPr>
          <w:b/>
          <w:i/>
          <w:snapToGrid w:val="0"/>
        </w:rPr>
        <w:t>:</w:t>
      </w:r>
    </w:p>
    <w:p w14:paraId="55885C7A" w14:textId="77777777" w:rsidR="006447E2" w:rsidRDefault="006447E2" w:rsidP="006447E2">
      <w:pPr>
        <w:ind w:firstLine="360"/>
        <w:jc w:val="both"/>
        <w:rPr>
          <w:b/>
          <w:i/>
          <w:snapToGrid w:val="0"/>
        </w:rPr>
      </w:pPr>
    </w:p>
    <w:p w14:paraId="6B509FD7" w14:textId="4BA46F66" w:rsidR="006447E2" w:rsidRPr="00012372" w:rsidRDefault="00CB38B3" w:rsidP="00693B30">
      <w:pPr>
        <w:numPr>
          <w:ilvl w:val="0"/>
          <w:numId w:val="34"/>
        </w:numPr>
        <w:jc w:val="both"/>
        <w:rPr>
          <w:snapToGrid w:val="0"/>
        </w:rPr>
      </w:pPr>
      <w:r>
        <w:rPr>
          <w:snapToGrid w:val="0"/>
        </w:rPr>
        <w:t>«</w:t>
      </w:r>
      <w:r w:rsidR="006447E2" w:rsidRPr="00012372">
        <w:rPr>
          <w:snapToGrid w:val="0"/>
        </w:rPr>
        <w:t>Записать</w:t>
      </w:r>
      <w:r>
        <w:rPr>
          <w:snapToGrid w:val="0"/>
        </w:rPr>
        <w:t>»</w:t>
      </w:r>
      <w:r w:rsidR="006447E2" w:rsidRPr="00012372">
        <w:rPr>
          <w:snapToGrid w:val="0"/>
        </w:rPr>
        <w:t xml:space="preserve"> - сохранение всех измененных данных.</w:t>
      </w:r>
    </w:p>
    <w:p w14:paraId="0F10EE0C" w14:textId="3CF9678A" w:rsidR="006447E2" w:rsidRDefault="00CB38B3" w:rsidP="00693B30">
      <w:pPr>
        <w:numPr>
          <w:ilvl w:val="0"/>
          <w:numId w:val="34"/>
        </w:numPr>
        <w:jc w:val="both"/>
        <w:rPr>
          <w:snapToGrid w:val="0"/>
        </w:rPr>
      </w:pPr>
      <w:r>
        <w:rPr>
          <w:snapToGrid w:val="0"/>
        </w:rPr>
        <w:t>«</w:t>
      </w:r>
      <w:r w:rsidR="006447E2" w:rsidRPr="00012372">
        <w:rPr>
          <w:snapToGrid w:val="0"/>
        </w:rPr>
        <w:t>Закрыть</w:t>
      </w:r>
      <w:r>
        <w:rPr>
          <w:snapToGrid w:val="0"/>
        </w:rPr>
        <w:t>»</w:t>
      </w:r>
      <w:r w:rsidR="006447E2" w:rsidRPr="00012372">
        <w:rPr>
          <w:snapToGrid w:val="0"/>
        </w:rPr>
        <w:t xml:space="preserve"> - завершение раб</w:t>
      </w:r>
      <w:r w:rsidR="006447E2">
        <w:rPr>
          <w:snapToGrid w:val="0"/>
        </w:rPr>
        <w:t>оты с формой, при этом программой будет предложено сохранение данных</w:t>
      </w:r>
      <w:r w:rsidR="006447E2" w:rsidRPr="00012372">
        <w:rPr>
          <w:snapToGrid w:val="0"/>
        </w:rPr>
        <w:t xml:space="preserve"> отчета</w:t>
      </w:r>
      <w:r w:rsidR="00693B30">
        <w:rPr>
          <w:snapToGrid w:val="0"/>
        </w:rPr>
        <w:t xml:space="preserve"> в случае их изменения</w:t>
      </w:r>
      <w:r w:rsidR="006447E2" w:rsidRPr="00012372">
        <w:rPr>
          <w:snapToGrid w:val="0"/>
        </w:rPr>
        <w:t xml:space="preserve">. </w:t>
      </w:r>
    </w:p>
    <w:p w14:paraId="17890E6A" w14:textId="77777777" w:rsidR="00693B30" w:rsidRDefault="00693B30" w:rsidP="00693B30">
      <w:pPr>
        <w:numPr>
          <w:ilvl w:val="0"/>
          <w:numId w:val="34"/>
        </w:numPr>
        <w:jc w:val="both"/>
        <w:rPr>
          <w:snapToGrid w:val="0"/>
        </w:rPr>
      </w:pPr>
      <w:r w:rsidRPr="00C620DE">
        <w:rPr>
          <w:snapToGrid w:val="0"/>
        </w:rPr>
        <w:t xml:space="preserve">«Контроль» - производит анализ корректности введенных </w:t>
      </w:r>
      <w:r>
        <w:rPr>
          <w:snapToGrid w:val="0"/>
        </w:rPr>
        <w:t>данных в отчетах (доступно только для тех форм, для которых программой «1С-Финконтроль 8» предусмотрено проведение проверки).</w:t>
      </w:r>
    </w:p>
    <w:p w14:paraId="7FFAB9FE" w14:textId="77777777" w:rsidR="003D2B6B" w:rsidRPr="00CE6E94" w:rsidRDefault="003D2B6B" w:rsidP="003D2B6B">
      <w:pPr>
        <w:numPr>
          <w:ilvl w:val="0"/>
          <w:numId w:val="34"/>
        </w:numPr>
        <w:jc w:val="both"/>
        <w:rPr>
          <w:snapToGrid w:val="0"/>
        </w:rPr>
      </w:pPr>
      <w:r w:rsidRPr="00CE6E94">
        <w:rPr>
          <w:snapToGrid w:val="0"/>
        </w:rPr>
        <w:t>«Справка» - справочная информация по видам проверок</w:t>
      </w:r>
      <w:r>
        <w:rPr>
          <w:snapToGrid w:val="0"/>
        </w:rPr>
        <w:t xml:space="preserve"> в программе «1С-Финконтроль 8»</w:t>
      </w:r>
      <w:r w:rsidRPr="00CE6E94">
        <w:rPr>
          <w:snapToGrid w:val="0"/>
        </w:rPr>
        <w:t>.</w:t>
      </w:r>
    </w:p>
    <w:p w14:paraId="50BE3C09" w14:textId="11CE2F26" w:rsidR="006447E2" w:rsidRDefault="00CB38B3" w:rsidP="00693B30">
      <w:pPr>
        <w:numPr>
          <w:ilvl w:val="0"/>
          <w:numId w:val="34"/>
        </w:numPr>
        <w:jc w:val="both"/>
        <w:rPr>
          <w:snapToGrid w:val="0"/>
        </w:rPr>
      </w:pPr>
      <w:r>
        <w:rPr>
          <w:snapToGrid w:val="0"/>
        </w:rPr>
        <w:t>«</w:t>
      </w:r>
      <w:r w:rsidR="006447E2" w:rsidRPr="00A07835">
        <w:rPr>
          <w:snapToGrid w:val="0"/>
        </w:rPr>
        <w:t>Печать</w:t>
      </w:r>
      <w:r>
        <w:rPr>
          <w:snapToGrid w:val="0"/>
        </w:rPr>
        <w:t>»</w:t>
      </w:r>
      <w:r w:rsidR="006447E2" w:rsidRPr="00A07835">
        <w:rPr>
          <w:snapToGrid w:val="0"/>
        </w:rPr>
        <w:t xml:space="preserve"> - вывод формы на печать</w:t>
      </w:r>
      <w:r w:rsidR="003D2B6B">
        <w:rPr>
          <w:snapToGrid w:val="0"/>
        </w:rPr>
        <w:t>.</w:t>
      </w:r>
    </w:p>
    <w:p w14:paraId="2D11FB5D" w14:textId="77777777" w:rsidR="003D2B6B" w:rsidRPr="00C620DE" w:rsidRDefault="003D2B6B" w:rsidP="003D2B6B">
      <w:pPr>
        <w:numPr>
          <w:ilvl w:val="0"/>
          <w:numId w:val="34"/>
        </w:numPr>
        <w:jc w:val="both"/>
        <w:rPr>
          <w:snapToGrid w:val="0"/>
        </w:rPr>
      </w:pPr>
      <w:r w:rsidRPr="00C620DE">
        <w:rPr>
          <w:snapToGrid w:val="0"/>
        </w:rPr>
        <w:t xml:space="preserve">«Добавить» - </w:t>
      </w:r>
      <w:r>
        <w:rPr>
          <w:snapToGrid w:val="0"/>
        </w:rPr>
        <w:t>д</w:t>
      </w:r>
      <w:r w:rsidRPr="00C620DE">
        <w:rPr>
          <w:snapToGrid w:val="0"/>
        </w:rPr>
        <w:t>обавление новой н</w:t>
      </w:r>
      <w:r>
        <w:rPr>
          <w:snapToGrid w:val="0"/>
        </w:rPr>
        <w:t>е</w:t>
      </w:r>
      <w:r w:rsidRPr="00C620DE">
        <w:rPr>
          <w:snapToGrid w:val="0"/>
        </w:rPr>
        <w:t xml:space="preserve">заполненной строки в </w:t>
      </w:r>
      <w:r>
        <w:rPr>
          <w:snapToGrid w:val="0"/>
        </w:rPr>
        <w:t>табличной части многострочных форм</w:t>
      </w:r>
      <w:r w:rsidRPr="00C620DE">
        <w:rPr>
          <w:snapToGrid w:val="0"/>
        </w:rPr>
        <w:t>.</w:t>
      </w:r>
    </w:p>
    <w:p w14:paraId="25E4ED50" w14:textId="77777777" w:rsidR="003D2B6B" w:rsidRDefault="003D2B6B" w:rsidP="003D2B6B">
      <w:pPr>
        <w:numPr>
          <w:ilvl w:val="0"/>
          <w:numId w:val="34"/>
        </w:numPr>
        <w:jc w:val="both"/>
        <w:rPr>
          <w:snapToGrid w:val="0"/>
        </w:rPr>
      </w:pPr>
      <w:r>
        <w:rPr>
          <w:snapToGrid w:val="0"/>
        </w:rPr>
        <w:t>«Скопировать» - добавление новой строки путем полного копирования исходной строки в табличной части многострочных форм.</w:t>
      </w:r>
    </w:p>
    <w:p w14:paraId="5A70D753" w14:textId="77777777" w:rsidR="003D2B6B" w:rsidRDefault="003D2B6B" w:rsidP="003D2B6B">
      <w:pPr>
        <w:numPr>
          <w:ilvl w:val="0"/>
          <w:numId w:val="34"/>
        </w:numPr>
        <w:jc w:val="both"/>
        <w:rPr>
          <w:snapToGrid w:val="0"/>
        </w:rPr>
      </w:pPr>
      <w:r>
        <w:rPr>
          <w:snapToGrid w:val="0"/>
        </w:rPr>
        <w:t>«Удалить» - удаление строки отчета в табличной части многострочных форм.</w:t>
      </w:r>
    </w:p>
    <w:p w14:paraId="36016D02" w14:textId="77777777" w:rsidR="003D2B6B" w:rsidRDefault="003D2B6B" w:rsidP="00693B30">
      <w:pPr>
        <w:numPr>
          <w:ilvl w:val="0"/>
          <w:numId w:val="34"/>
        </w:numPr>
        <w:jc w:val="both"/>
        <w:rPr>
          <w:snapToGrid w:val="0"/>
        </w:rPr>
      </w:pPr>
      <w:r>
        <w:rPr>
          <w:snapToGrid w:val="0"/>
        </w:rPr>
        <w:t>«Состояние» - выбор из списка значение состояния отчета (не инициализирован, создан в работе, утвержден).</w:t>
      </w:r>
    </w:p>
    <w:p w14:paraId="6FBFC81B" w14:textId="77777777" w:rsidR="00693B30" w:rsidRDefault="003D2B6B" w:rsidP="00693B30">
      <w:pPr>
        <w:numPr>
          <w:ilvl w:val="0"/>
          <w:numId w:val="34"/>
        </w:numPr>
        <w:jc w:val="both"/>
        <w:rPr>
          <w:snapToGrid w:val="0"/>
        </w:rPr>
      </w:pPr>
      <w:r>
        <w:rPr>
          <w:snapToGrid w:val="0"/>
        </w:rPr>
        <w:t>«Комментарий» - текстовое поле для внесения комментария к отчету.</w:t>
      </w:r>
    </w:p>
    <w:p w14:paraId="2B6CA09B" w14:textId="6D5ED210" w:rsidR="006447E2" w:rsidRDefault="00CB38B3" w:rsidP="00693B30">
      <w:pPr>
        <w:numPr>
          <w:ilvl w:val="0"/>
          <w:numId w:val="34"/>
        </w:numPr>
        <w:jc w:val="both"/>
        <w:rPr>
          <w:snapToGrid w:val="0"/>
        </w:rPr>
      </w:pPr>
      <w:r>
        <w:rPr>
          <w:snapToGrid w:val="0"/>
        </w:rPr>
        <w:t>«</w:t>
      </w:r>
      <w:r w:rsidR="006447E2" w:rsidRPr="00A07835">
        <w:rPr>
          <w:snapToGrid w:val="0"/>
        </w:rPr>
        <w:t>Параметры</w:t>
      </w:r>
      <w:r>
        <w:rPr>
          <w:snapToGrid w:val="0"/>
        </w:rPr>
        <w:t>»</w:t>
      </w:r>
      <w:r w:rsidR="006447E2" w:rsidRPr="00A07835">
        <w:rPr>
          <w:snapToGrid w:val="0"/>
        </w:rPr>
        <w:t xml:space="preserve"> </w:t>
      </w:r>
      <w:r w:rsidR="006447E2">
        <w:rPr>
          <w:snapToGrid w:val="0"/>
        </w:rPr>
        <w:t>-</w:t>
      </w:r>
      <w:r w:rsidR="006447E2" w:rsidRPr="00A07835">
        <w:rPr>
          <w:snapToGrid w:val="0"/>
        </w:rPr>
        <w:t xml:space="preserve"> </w:t>
      </w:r>
      <w:r w:rsidR="006447E2">
        <w:rPr>
          <w:snapToGrid w:val="0"/>
        </w:rPr>
        <w:t>п</w:t>
      </w:r>
      <w:r w:rsidR="006447E2" w:rsidRPr="00A07835">
        <w:rPr>
          <w:snapToGrid w:val="0"/>
        </w:rPr>
        <w:t xml:space="preserve">ереход к дополнительной </w:t>
      </w:r>
      <w:r w:rsidR="006447E2">
        <w:rPr>
          <w:snapToGrid w:val="0"/>
        </w:rPr>
        <w:t>информационной панели</w:t>
      </w:r>
      <w:r w:rsidR="006447E2" w:rsidRPr="00A07835">
        <w:rPr>
          <w:snapToGrid w:val="0"/>
        </w:rPr>
        <w:t xml:space="preserve"> </w:t>
      </w:r>
      <w:r w:rsidR="006447E2">
        <w:rPr>
          <w:snapToGrid w:val="0"/>
        </w:rPr>
        <w:t xml:space="preserve">параметров </w:t>
      </w:r>
      <w:r w:rsidR="006447E2" w:rsidRPr="00A07835">
        <w:rPr>
          <w:snapToGrid w:val="0"/>
        </w:rPr>
        <w:t>формы</w:t>
      </w:r>
      <w:r w:rsidR="006447E2">
        <w:rPr>
          <w:snapToGrid w:val="0"/>
        </w:rPr>
        <w:t xml:space="preserve"> отчета. </w:t>
      </w:r>
    </w:p>
    <w:p w14:paraId="015A2A43" w14:textId="77777777" w:rsidR="003D2B6B" w:rsidRPr="00CE6E94" w:rsidRDefault="003D2B6B" w:rsidP="00CB38B3">
      <w:pPr>
        <w:spacing w:before="120" w:after="120"/>
        <w:ind w:firstLine="709"/>
        <w:jc w:val="both"/>
        <w:rPr>
          <w:snapToGrid w:val="0"/>
        </w:rPr>
      </w:pPr>
      <w:r w:rsidRPr="00CE6E94">
        <w:rPr>
          <w:snapToGrid w:val="0"/>
        </w:rPr>
        <w:t>Для некоторых форм могут быть выведены дополнительные кнопки для подключения и выполнения специализированных функций.</w:t>
      </w:r>
    </w:p>
    <w:p w14:paraId="4832F325" w14:textId="7834C5A1" w:rsidR="004C1383" w:rsidRDefault="006447E2" w:rsidP="00CB38B3">
      <w:pPr>
        <w:jc w:val="both"/>
        <w:rPr>
          <w:snapToGrid w:val="0"/>
        </w:rPr>
      </w:pPr>
      <w:r w:rsidRPr="00BC5A9E">
        <w:rPr>
          <w:snapToGrid w:val="0"/>
        </w:rPr>
        <w:lastRenderedPageBreak/>
        <w:tab/>
      </w:r>
      <w:r w:rsidR="004C1383">
        <w:rPr>
          <w:snapToGrid w:val="0"/>
        </w:rPr>
        <w:t xml:space="preserve">В табличной части </w:t>
      </w:r>
      <w:r w:rsidR="004C1383" w:rsidRPr="008F48EE">
        <w:rPr>
          <w:snapToGrid w:val="0"/>
        </w:rPr>
        <w:t>содержатся</w:t>
      </w:r>
      <w:r w:rsidR="004C1383">
        <w:rPr>
          <w:snapToGrid w:val="0"/>
        </w:rPr>
        <w:t xml:space="preserve"> различные показатели отчета. Серым цветом выделены данные, которые не будут учитываться при формировании итоговых показателей.</w:t>
      </w:r>
    </w:p>
    <w:p w14:paraId="4482AAF8" w14:textId="77777777" w:rsidR="006447E2" w:rsidRDefault="006447E2" w:rsidP="006447E2">
      <w:pPr>
        <w:ind w:firstLine="426"/>
        <w:jc w:val="both"/>
        <w:rPr>
          <w:snapToGrid w:val="0"/>
        </w:rPr>
      </w:pPr>
      <w:r>
        <w:rPr>
          <w:snapToGrid w:val="0"/>
        </w:rPr>
        <w:t>После окончания редактирования отчета необходимо нажать кнопку «Записать» для записи текущих данных отчета в информационную базу программы «</w:t>
      </w:r>
      <w:r w:rsidR="007D351A">
        <w:rPr>
          <w:snapToGrid w:val="0"/>
        </w:rPr>
        <w:t>1С-Финконтроль 8</w:t>
      </w:r>
      <w:r>
        <w:rPr>
          <w:snapToGrid w:val="0"/>
        </w:rPr>
        <w:t>».</w:t>
      </w:r>
    </w:p>
    <w:p w14:paraId="63E5C196" w14:textId="77777777" w:rsidR="006447E2" w:rsidRPr="006447E2" w:rsidRDefault="006447E2" w:rsidP="006447E2">
      <w:pPr>
        <w:rPr>
          <w:lang w:eastAsia="x-none"/>
        </w:rPr>
      </w:pPr>
    </w:p>
    <w:p w14:paraId="00407B00" w14:textId="77777777" w:rsidR="003D3895" w:rsidRPr="00D14205" w:rsidRDefault="00BA4910" w:rsidP="00D14205">
      <w:pPr>
        <w:pStyle w:val="2"/>
        <w:rPr>
          <w:rStyle w:val="30"/>
          <w:b/>
          <w:bCs/>
          <w:i/>
          <w:sz w:val="32"/>
          <w:szCs w:val="28"/>
        </w:rPr>
      </w:pPr>
      <w:bookmarkStart w:id="41" w:name="_Toc199783840"/>
      <w:r w:rsidRPr="00D14205">
        <w:rPr>
          <w:rStyle w:val="30"/>
          <w:b/>
          <w:bCs/>
          <w:i/>
          <w:sz w:val="32"/>
          <w:szCs w:val="28"/>
        </w:rPr>
        <w:t>Подготовка данных для проведения проверок</w:t>
      </w:r>
      <w:bookmarkEnd w:id="41"/>
    </w:p>
    <w:p w14:paraId="44BB6ADE" w14:textId="77777777" w:rsidR="00BA4910" w:rsidRDefault="00BA4910" w:rsidP="00BA4910">
      <w:pPr>
        <w:pStyle w:val="3"/>
      </w:pPr>
      <w:bookmarkStart w:id="42" w:name="_Toc479876611"/>
      <w:bookmarkStart w:id="43" w:name="_Toc199783841"/>
      <w:r>
        <w:rPr>
          <w:lang w:val="ru-RU"/>
        </w:rPr>
        <w:t>Сохранение специализированной обработки</w:t>
      </w:r>
      <w:bookmarkEnd w:id="42"/>
      <w:bookmarkEnd w:id="43"/>
    </w:p>
    <w:p w14:paraId="64FFA582" w14:textId="77777777" w:rsidR="00BA4910" w:rsidRPr="00D60A85" w:rsidRDefault="00BA4910" w:rsidP="00BA4910">
      <w:pPr>
        <w:rPr>
          <w:snapToGrid w:val="0"/>
          <w:lang w:val="x-none"/>
        </w:rPr>
      </w:pPr>
    </w:p>
    <w:p w14:paraId="3E7D52CE" w14:textId="77777777" w:rsidR="00BA4910" w:rsidRDefault="00BA4910" w:rsidP="00BA4910">
      <w:pPr>
        <w:ind w:firstLine="576"/>
        <w:jc w:val="both"/>
        <w:rPr>
          <w:snapToGrid w:val="0"/>
        </w:rPr>
      </w:pPr>
      <w:r w:rsidRPr="003461DB">
        <w:rPr>
          <w:snapToGrid w:val="0"/>
        </w:rPr>
        <w:t xml:space="preserve">Для подготовки </w:t>
      </w:r>
      <w:r>
        <w:rPr>
          <w:snapToGrid w:val="0"/>
        </w:rPr>
        <w:t xml:space="preserve">в </w:t>
      </w:r>
      <w:r w:rsidRPr="003461DB">
        <w:rPr>
          <w:snapToGrid w:val="0"/>
        </w:rPr>
        <w:t xml:space="preserve">электронном виде </w:t>
      </w:r>
      <w:r>
        <w:rPr>
          <w:snapToGrid w:val="0"/>
        </w:rPr>
        <w:t xml:space="preserve">необходимых для анализа данных </w:t>
      </w:r>
      <w:r w:rsidRPr="003461DB">
        <w:rPr>
          <w:snapToGrid w:val="0"/>
        </w:rPr>
        <w:t xml:space="preserve">на основании информации </w:t>
      </w:r>
      <w:r>
        <w:rPr>
          <w:snapToGrid w:val="0"/>
        </w:rPr>
        <w:t xml:space="preserve">из </w:t>
      </w:r>
      <w:r w:rsidRPr="003461DB">
        <w:rPr>
          <w:snapToGrid w:val="0"/>
        </w:rPr>
        <w:t xml:space="preserve">базы </w:t>
      </w:r>
      <w:r>
        <w:rPr>
          <w:snapToGrid w:val="0"/>
        </w:rPr>
        <w:t>программы</w:t>
      </w:r>
      <w:r w:rsidRPr="003461DB">
        <w:rPr>
          <w:snapToGrid w:val="0"/>
        </w:rPr>
        <w:t xml:space="preserve"> «1С: Предприятие» конфигурации «Бухгалтерия</w:t>
      </w:r>
      <w:r>
        <w:rPr>
          <w:snapToGrid w:val="0"/>
        </w:rPr>
        <w:t xml:space="preserve"> государственного учреждения» используется специализированная обработка программы </w:t>
      </w:r>
      <w:r w:rsidRPr="00840DE6">
        <w:rPr>
          <w:snapToGrid w:val="0"/>
        </w:rPr>
        <w:t>«</w:t>
      </w:r>
      <w:r>
        <w:rPr>
          <w:snapToGrid w:val="0"/>
        </w:rPr>
        <w:t>1С-</w:t>
      </w:r>
      <w:r w:rsidRPr="00840DE6">
        <w:rPr>
          <w:snapToGrid w:val="0"/>
        </w:rPr>
        <w:t>Финконтроль 8».</w:t>
      </w:r>
    </w:p>
    <w:p w14:paraId="68DE75DC" w14:textId="77777777" w:rsidR="00BA4910" w:rsidRDefault="00BA4910" w:rsidP="00BA4910">
      <w:pPr>
        <w:ind w:firstLine="426"/>
        <w:jc w:val="both"/>
        <w:rPr>
          <w:snapToGrid w:val="0"/>
        </w:rPr>
      </w:pPr>
      <w:r w:rsidRPr="00840DE6">
        <w:rPr>
          <w:snapToGrid w:val="0"/>
        </w:rPr>
        <w:t>Для сохранения специализирован</w:t>
      </w:r>
      <w:r>
        <w:rPr>
          <w:snapToGrid w:val="0"/>
        </w:rPr>
        <w:t xml:space="preserve">ной обработки по автоматической выгрузке данных </w:t>
      </w:r>
      <w:r w:rsidRPr="00840DE6">
        <w:rPr>
          <w:snapToGrid w:val="0"/>
        </w:rPr>
        <w:t xml:space="preserve">необходимо </w:t>
      </w:r>
      <w:r>
        <w:rPr>
          <w:snapToGrid w:val="0"/>
        </w:rPr>
        <w:t>выполнить</w:t>
      </w:r>
      <w:r w:rsidRPr="00840DE6">
        <w:rPr>
          <w:snapToGrid w:val="0"/>
        </w:rPr>
        <w:t xml:space="preserve"> следующие действия:</w:t>
      </w:r>
    </w:p>
    <w:p w14:paraId="395C6EA3" w14:textId="77777777" w:rsidR="00BA4910" w:rsidRPr="0038379E" w:rsidRDefault="00BA4910" w:rsidP="00040ACD">
      <w:pPr>
        <w:numPr>
          <w:ilvl w:val="0"/>
          <w:numId w:val="10"/>
        </w:numPr>
        <w:jc w:val="both"/>
        <w:rPr>
          <w:snapToGrid w:val="0"/>
        </w:rPr>
      </w:pPr>
      <w:r>
        <w:rPr>
          <w:snapToGrid w:val="0"/>
        </w:rPr>
        <w:t xml:space="preserve">откройте раздел «Инициализация» группы «Действия» главного окна программы </w:t>
      </w:r>
      <w:r>
        <w:t>«</w:t>
      </w:r>
      <w:r w:rsidRPr="0038379E">
        <w:t>1С-Финконтроль 8»;</w:t>
      </w:r>
    </w:p>
    <w:p w14:paraId="2A0D2467" w14:textId="2B5D8F20" w:rsidR="007C7FC3" w:rsidRPr="0038379E" w:rsidRDefault="007C7FC3" w:rsidP="00040ACD">
      <w:pPr>
        <w:numPr>
          <w:ilvl w:val="0"/>
          <w:numId w:val="10"/>
        </w:numPr>
        <w:jc w:val="both"/>
        <w:rPr>
          <w:snapToGrid w:val="0"/>
        </w:rPr>
      </w:pPr>
      <w:r w:rsidRPr="0038379E">
        <w:t>в пункте</w:t>
      </w:r>
      <w:r w:rsidRPr="0038379E">
        <w:rPr>
          <w:snapToGrid w:val="0"/>
        </w:rPr>
        <w:t xml:space="preserve"> «С</w:t>
      </w:r>
      <w:r w:rsidRPr="0038379E">
        <w:t xml:space="preserve">охранить обработку для выгрузки данных из 1С: БГУ» укажите версию используемой </w:t>
      </w:r>
      <w:r w:rsidR="0038379E" w:rsidRPr="0038379E">
        <w:t>конфигурации Бухгалтерия государственного учреждения</w:t>
      </w:r>
      <w:r w:rsidRPr="0038379E">
        <w:t xml:space="preserve"> </w:t>
      </w:r>
      <w:r w:rsidR="00DF72BF" w:rsidRPr="00DF72BF">
        <w:t>(редакция 2, либо вариант сохранения выгрузки в формате, необходимом для отправки обработки на аудит для облачного варианта размещения конфигурации).</w:t>
      </w:r>
    </w:p>
    <w:p w14:paraId="553A5E4E" w14:textId="77777777" w:rsidR="00BA4910" w:rsidRPr="00481645" w:rsidRDefault="00BA4910" w:rsidP="00BA4910">
      <w:pPr>
        <w:ind w:firstLine="426"/>
        <w:jc w:val="both"/>
        <w:rPr>
          <w:snapToGrid w:val="0"/>
        </w:rPr>
      </w:pPr>
    </w:p>
    <w:p w14:paraId="3B40BCD7" w14:textId="09A8EBFE" w:rsidR="00BA4910" w:rsidRDefault="005A04D9" w:rsidP="00BA4910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0D6EB8F" wp14:editId="0A54EC2D">
                <wp:simplePos x="0" y="0"/>
                <wp:positionH relativeFrom="column">
                  <wp:posOffset>2329815</wp:posOffset>
                </wp:positionH>
                <wp:positionV relativeFrom="paragraph">
                  <wp:posOffset>741680</wp:posOffset>
                </wp:positionV>
                <wp:extent cx="1257300" cy="685800"/>
                <wp:effectExtent l="19050" t="19050" r="19050" b="190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685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0E4047" id="Прямоугольник 18" o:spid="_x0000_s1026" style="position:absolute;margin-left:183.45pt;margin-top:58.4pt;width:99pt;height:5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" filled="f" strokecolor="red" strokeweight="3pt"/>
            </w:pict>
          </mc:Fallback>
        </mc:AlternateContent>
      </w:r>
      <w:r w:rsidR="008B6278" w:rsidRPr="00AC2B6E">
        <w:rPr>
          <w:noProof/>
        </w:rPr>
        <w:drawing>
          <wp:inline distT="0" distB="0" distL="0" distR="0" wp14:anchorId="194658C8" wp14:editId="7211BD7A">
            <wp:extent cx="1327150" cy="2145393"/>
            <wp:effectExtent l="19050" t="19050" r="25400" b="26670"/>
            <wp:docPr id="1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012" cy="216295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CBF00BA" w14:textId="77777777" w:rsidR="00BA4910" w:rsidRDefault="00BA4910" w:rsidP="00BA4910">
      <w:pPr>
        <w:rPr>
          <w:lang w:val="en-US"/>
        </w:rPr>
      </w:pPr>
    </w:p>
    <w:p w14:paraId="068BC6C0" w14:textId="183CE470" w:rsidR="00BA4910" w:rsidRPr="009A40EB" w:rsidRDefault="005A04D9" w:rsidP="00BA4910">
      <w:pPr>
        <w:jc w:val="center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314606B" wp14:editId="238FF01D">
                <wp:simplePos x="0" y="0"/>
                <wp:positionH relativeFrom="column">
                  <wp:posOffset>1383665</wp:posOffset>
                </wp:positionH>
                <wp:positionV relativeFrom="paragraph">
                  <wp:posOffset>281940</wp:posOffset>
                </wp:positionV>
                <wp:extent cx="3200400" cy="1181100"/>
                <wp:effectExtent l="19050" t="19050" r="19050" b="19050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11811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4D757A" id="Прямоугольник 59" o:spid="_x0000_s1026" style="position:absolute;margin-left:108.95pt;margin-top:22.2pt;width:252pt;height:9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7E5284BC" wp14:editId="32043111">
            <wp:extent cx="3289300" cy="2129420"/>
            <wp:effectExtent l="19050" t="19050" r="25400" b="2349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08565" cy="21418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B845DB" w14:textId="77777777" w:rsidR="00BA4910" w:rsidRPr="00F43B84" w:rsidRDefault="00BA4910" w:rsidP="00BA4910">
      <w:pPr>
        <w:ind w:left="705"/>
        <w:jc w:val="center"/>
        <w:rPr>
          <w:snapToGrid w:val="0"/>
        </w:rPr>
      </w:pPr>
    </w:p>
    <w:p w14:paraId="285CA6BF" w14:textId="77777777" w:rsidR="00BA4910" w:rsidRPr="00175AF7" w:rsidRDefault="00BA4910" w:rsidP="00BA4910">
      <w:pPr>
        <w:ind w:firstLine="426"/>
        <w:jc w:val="both"/>
        <w:rPr>
          <w:snapToGrid w:val="0"/>
        </w:rPr>
      </w:pPr>
      <w:r>
        <w:rPr>
          <w:snapToGrid w:val="0"/>
        </w:rPr>
        <w:t xml:space="preserve">Программой будет предложено выбрать каталог для сохранения обработки, укажите требуемый </w:t>
      </w:r>
      <w:r w:rsidRPr="00DF5C48">
        <w:rPr>
          <w:snapToGrid w:val="0"/>
        </w:rPr>
        <w:t>к</w:t>
      </w:r>
      <w:r>
        <w:rPr>
          <w:snapToGrid w:val="0"/>
        </w:rPr>
        <w:t>аталог и н</w:t>
      </w:r>
      <w:r w:rsidRPr="00DF5C48">
        <w:rPr>
          <w:snapToGrid w:val="0"/>
        </w:rPr>
        <w:t>аж</w:t>
      </w:r>
      <w:r>
        <w:rPr>
          <w:snapToGrid w:val="0"/>
        </w:rPr>
        <w:t xml:space="preserve">мите </w:t>
      </w:r>
      <w:r w:rsidRPr="00DF5C48">
        <w:rPr>
          <w:snapToGrid w:val="0"/>
        </w:rPr>
        <w:t>кнопку «Открыть».</w:t>
      </w:r>
    </w:p>
    <w:p w14:paraId="0575AC1B" w14:textId="77777777" w:rsidR="00BD589A" w:rsidRPr="00175AF7" w:rsidRDefault="00BD589A" w:rsidP="00BA4910">
      <w:pPr>
        <w:ind w:firstLine="426"/>
        <w:jc w:val="both"/>
        <w:rPr>
          <w:snapToGrid w:val="0"/>
        </w:rPr>
      </w:pPr>
    </w:p>
    <w:p w14:paraId="0E583C90" w14:textId="1B1E3BBB" w:rsidR="00BA4910" w:rsidRDefault="005A04D9" w:rsidP="00BA4910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1E62542" wp14:editId="06117F4E">
                <wp:simplePos x="0" y="0"/>
                <wp:positionH relativeFrom="column">
                  <wp:posOffset>3803015</wp:posOffset>
                </wp:positionH>
                <wp:positionV relativeFrom="paragraph">
                  <wp:posOffset>1508760</wp:posOffset>
                </wp:positionV>
                <wp:extent cx="704850" cy="349250"/>
                <wp:effectExtent l="19050" t="19050" r="19050" b="12700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3492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E01AD9" id="Прямоугольник 60" o:spid="_x0000_s1026" style="position:absolute;margin-left:299.45pt;margin-top:118.8pt;width:55.5pt;height:27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" filled="f" strokecolor="red" strokeweight="3pt"/>
            </w:pict>
          </mc:Fallback>
        </mc:AlternateContent>
      </w:r>
      <w:r w:rsidR="008B6278" w:rsidRPr="00AC2B6E">
        <w:rPr>
          <w:noProof/>
        </w:rPr>
        <w:drawing>
          <wp:inline distT="0" distB="0" distL="0" distR="0" wp14:anchorId="719CADC3" wp14:editId="67A0B3CA">
            <wp:extent cx="3228975" cy="1990725"/>
            <wp:effectExtent l="19050" t="19050" r="9525" b="9525"/>
            <wp:docPr id="1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9907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8040655" w14:textId="77777777" w:rsidR="00BA4910" w:rsidRDefault="00BA4910" w:rsidP="00BA4910">
      <w:pPr>
        <w:jc w:val="both"/>
        <w:rPr>
          <w:snapToGrid w:val="0"/>
        </w:rPr>
      </w:pPr>
    </w:p>
    <w:p w14:paraId="0D73BF7A" w14:textId="77777777" w:rsidR="007C7FC3" w:rsidRPr="00640964" w:rsidRDefault="007C7FC3" w:rsidP="007C7FC3">
      <w:pPr>
        <w:ind w:firstLine="426"/>
        <w:jc w:val="both"/>
        <w:rPr>
          <w:snapToGrid w:val="0"/>
        </w:rPr>
      </w:pPr>
      <w:r w:rsidRPr="0038379E">
        <w:rPr>
          <w:snapToGrid w:val="0"/>
        </w:rPr>
        <w:t>Дождитесь сообщения программы об успешном сохранении обработки. Сформированный файл «1С-Финконтроль 8. Выгрузка данных (&lt;</w:t>
      </w:r>
      <w:r w:rsidR="0038379E" w:rsidRPr="0038379E">
        <w:rPr>
          <w:snapToGrid w:val="0"/>
        </w:rPr>
        <w:t>редакция</w:t>
      </w:r>
      <w:r w:rsidRPr="0038379E">
        <w:rPr>
          <w:snapToGrid w:val="0"/>
        </w:rPr>
        <w:t xml:space="preserve"> 1С:БГУ&gt;) (&lt;</w:t>
      </w:r>
      <w:r w:rsidRPr="0038379E">
        <w:rPr>
          <w:i/>
          <w:snapToGrid w:val="0"/>
        </w:rPr>
        <w:t>версия обработки</w:t>
      </w:r>
      <w:r w:rsidRPr="0038379E">
        <w:rPr>
          <w:snapToGrid w:val="0"/>
        </w:rPr>
        <w:t>&gt;).epf» (например «1С-Финконтроль8. Выгрузка данных (БГУ2) (1.0.20.1).</w:t>
      </w:r>
      <w:r w:rsidRPr="0038379E">
        <w:rPr>
          <w:snapToGrid w:val="0"/>
          <w:lang w:val="en-US"/>
        </w:rPr>
        <w:t>epf</w:t>
      </w:r>
      <w:r w:rsidRPr="0038379E">
        <w:rPr>
          <w:snapToGrid w:val="0"/>
        </w:rPr>
        <w:t xml:space="preserve">»)  используется для автоматического получения данных из программы </w:t>
      </w:r>
      <w:r w:rsidRPr="0038379E">
        <w:t xml:space="preserve">«1С: Предприятие» конфигурации «Бухгалтерия государственного учреждения» соответствующей </w:t>
      </w:r>
      <w:r w:rsidR="0038379E" w:rsidRPr="0038379E">
        <w:t>редакции</w:t>
      </w:r>
      <w:r w:rsidRPr="0038379E">
        <w:t xml:space="preserve"> </w:t>
      </w:r>
      <w:r w:rsidRPr="0038379E">
        <w:rPr>
          <w:snapToGrid w:val="0"/>
        </w:rPr>
        <w:t xml:space="preserve">и последующего сохранения полученных данных в электронном виде (файл в формате </w:t>
      </w:r>
      <w:r w:rsidRPr="0038379E">
        <w:rPr>
          <w:snapToGrid w:val="0"/>
          <w:lang w:val="en-US"/>
        </w:rPr>
        <w:t>ZIP</w:t>
      </w:r>
      <w:r w:rsidRPr="0038379E">
        <w:rPr>
          <w:snapToGrid w:val="0"/>
        </w:rPr>
        <w:t>).</w:t>
      </w:r>
    </w:p>
    <w:p w14:paraId="2C856192" w14:textId="77777777" w:rsidR="00DF72BF" w:rsidRDefault="00D6140A" w:rsidP="00BA4910">
      <w:pPr>
        <w:ind w:firstLine="426"/>
        <w:jc w:val="both"/>
        <w:rPr>
          <w:snapToGrid w:val="0"/>
        </w:rPr>
      </w:pPr>
      <w:r w:rsidRPr="00DF72BF">
        <w:rPr>
          <w:snapToGrid w:val="0"/>
        </w:rPr>
        <w:t>Д</w:t>
      </w:r>
      <w:r w:rsidR="00DF72BF" w:rsidRPr="00DF72BF">
        <w:rPr>
          <w:snapToGrid w:val="0"/>
        </w:rPr>
        <w:t xml:space="preserve">ля представления обработки на аудит для подключения к облачному решению конфигурации «Бухгалтерия государственного учреждения» формируется файл в формате ZIP с аналогичным названием. </w:t>
      </w:r>
    </w:p>
    <w:p w14:paraId="13FCE500" w14:textId="77777777" w:rsidR="00BA4910" w:rsidRDefault="00BA4910" w:rsidP="00BA4910">
      <w:pPr>
        <w:ind w:firstLine="426"/>
        <w:jc w:val="both"/>
      </w:pPr>
      <w:r w:rsidRPr="0038379E">
        <w:rPr>
          <w:snapToGrid w:val="0"/>
        </w:rPr>
        <w:t>В процессе выгрузки специализированной</w:t>
      </w:r>
      <w:r w:rsidRPr="00280111">
        <w:rPr>
          <w:snapToGrid w:val="0"/>
        </w:rPr>
        <w:t xml:space="preserve"> обработки существует возможность сохранить краткое руководство пользователя </w:t>
      </w:r>
      <w:r>
        <w:rPr>
          <w:snapToGrid w:val="0"/>
        </w:rPr>
        <w:t xml:space="preserve">по </w:t>
      </w:r>
      <w:r w:rsidRPr="00280111">
        <w:rPr>
          <w:snapToGrid w:val="0"/>
        </w:rPr>
        <w:t>работе с данной обработкой</w:t>
      </w:r>
      <w:r>
        <w:rPr>
          <w:snapToGrid w:val="0"/>
        </w:rPr>
        <w:t>.</w:t>
      </w:r>
      <w:r w:rsidRPr="00280111">
        <w:t xml:space="preserve"> </w:t>
      </w:r>
      <w:r>
        <w:t>Д</w:t>
      </w:r>
      <w:r w:rsidRPr="00280111">
        <w:t xml:space="preserve">ля этого перед нажатием на ссылку сохранения обработки необходимо установить флажок «Сохранять </w:t>
      </w:r>
      <w:r>
        <w:t>инструкцию по работе с обработкой</w:t>
      </w:r>
      <w:r w:rsidRPr="00280111">
        <w:t>»</w:t>
      </w:r>
      <w:r>
        <w:t xml:space="preserve"> и</w:t>
      </w:r>
      <w:r w:rsidRPr="00280111">
        <w:t xml:space="preserve"> в этом случае в выбранный каталог для сохранения обработки будет также сохранено и руководство пользователя.</w:t>
      </w:r>
    </w:p>
    <w:p w14:paraId="67E9E500" w14:textId="77777777" w:rsidR="00BA4910" w:rsidRDefault="00BA4910" w:rsidP="00BA4910">
      <w:pPr>
        <w:ind w:firstLine="426"/>
        <w:jc w:val="both"/>
      </w:pPr>
    </w:p>
    <w:p w14:paraId="13030D17" w14:textId="0A403BD8" w:rsidR="00BA4910" w:rsidRDefault="005A04D9" w:rsidP="00BA4910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D4491F4" wp14:editId="3B4AC380">
                <wp:simplePos x="0" y="0"/>
                <wp:positionH relativeFrom="column">
                  <wp:posOffset>1136015</wp:posOffset>
                </wp:positionH>
                <wp:positionV relativeFrom="paragraph">
                  <wp:posOffset>1095375</wp:posOffset>
                </wp:positionV>
                <wp:extent cx="3505200" cy="349250"/>
                <wp:effectExtent l="19050" t="19050" r="19050" b="12700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3492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1ACEF5" id="Прямоугольник 64" o:spid="_x0000_s1026" style="position:absolute;margin-left:89.45pt;margin-top:86.25pt;width:276pt;height:27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714515CF" wp14:editId="5C698CF6">
            <wp:extent cx="3841750" cy="1808734"/>
            <wp:effectExtent l="19050" t="19050" r="25400" b="2032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01727" cy="18369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E23367" w14:textId="77777777" w:rsidR="00BA4910" w:rsidRDefault="00BA4910" w:rsidP="00BA4910">
      <w:pPr>
        <w:rPr>
          <w:lang w:eastAsia="x-none"/>
        </w:rPr>
      </w:pPr>
    </w:p>
    <w:p w14:paraId="7BDACFF4" w14:textId="77777777" w:rsidR="00BA4910" w:rsidRDefault="00BA4910" w:rsidP="00BA4910">
      <w:pPr>
        <w:rPr>
          <w:lang w:eastAsia="x-none"/>
        </w:rPr>
      </w:pPr>
    </w:p>
    <w:p w14:paraId="1468C62B" w14:textId="77777777" w:rsidR="00BD589A" w:rsidRDefault="00BD589A" w:rsidP="00BD589A">
      <w:pPr>
        <w:pStyle w:val="3"/>
      </w:pPr>
      <w:bookmarkStart w:id="44" w:name="_Toc479876612"/>
      <w:bookmarkStart w:id="45" w:name="_Toc199783842"/>
      <w:r>
        <w:rPr>
          <w:lang w:val="ru-RU"/>
        </w:rPr>
        <w:lastRenderedPageBreak/>
        <w:t xml:space="preserve">Подключение специализированной обработки в программе </w:t>
      </w:r>
      <w:r>
        <w:rPr>
          <w:snapToGrid w:val="0"/>
        </w:rPr>
        <w:t xml:space="preserve">«1С: Предприятие» конфигурации </w:t>
      </w:r>
      <w:r>
        <w:t>«Бухгалтерия государственного учреждения»</w:t>
      </w:r>
      <w:bookmarkEnd w:id="44"/>
      <w:bookmarkEnd w:id="45"/>
    </w:p>
    <w:p w14:paraId="3E875CF5" w14:textId="78134719" w:rsidR="00BD589A" w:rsidRPr="009B27AD" w:rsidRDefault="00BD589A" w:rsidP="00BD589A">
      <w:pPr>
        <w:pStyle w:val="4"/>
        <w:rPr>
          <w:rFonts w:ascii="Times New Roman" w:hAnsi="Times New Roman"/>
          <w:b w:val="0"/>
          <w:bCs w:val="0"/>
          <w:snapToGrid w:val="0"/>
        </w:rPr>
      </w:pPr>
      <w:r w:rsidRPr="009B27AD">
        <w:rPr>
          <w:rFonts w:ascii="Times New Roman" w:hAnsi="Times New Roman"/>
          <w:b w:val="0"/>
          <w:bCs w:val="0"/>
          <w:snapToGrid w:val="0"/>
          <w:lang w:val="ru-RU"/>
        </w:rPr>
        <w:t>Подключение обработки в конфигурации 1С: БГУ, редакция 2.0</w:t>
      </w:r>
    </w:p>
    <w:p w14:paraId="6A060B9A" w14:textId="0CE668DF" w:rsidR="00BD589A" w:rsidRPr="006826C8" w:rsidRDefault="00BD589A" w:rsidP="00BD589A">
      <w:pPr>
        <w:ind w:firstLine="426"/>
        <w:jc w:val="both"/>
        <w:rPr>
          <w:snapToGrid w:val="0"/>
          <w:lang w:val="x-none"/>
        </w:rPr>
      </w:pPr>
    </w:p>
    <w:p w14:paraId="40D89E08" w14:textId="6D12DCD8" w:rsidR="00CF01DA" w:rsidRPr="00652A99" w:rsidRDefault="00ED5778" w:rsidP="00CF01DA">
      <w:pPr>
        <w:ind w:firstLine="426"/>
        <w:jc w:val="both"/>
        <w:rPr>
          <w:snapToGrid w:val="0"/>
        </w:rPr>
      </w:pPr>
      <w:bookmarkStart w:id="46" w:name="_Hlk199762507"/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5D6A70D" wp14:editId="555E391C">
                <wp:simplePos x="0" y="0"/>
                <wp:positionH relativeFrom="column">
                  <wp:posOffset>1987232</wp:posOffset>
                </wp:positionH>
                <wp:positionV relativeFrom="paragraph">
                  <wp:posOffset>554673</wp:posOffset>
                </wp:positionV>
                <wp:extent cx="1848485" cy="4326890"/>
                <wp:effectExtent l="37148" t="20002" r="17462" b="55563"/>
                <wp:wrapNone/>
                <wp:docPr id="71" name="Стрелка: изогнутая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848485" cy="4326890"/>
                        </a:xfrm>
                        <a:prstGeom prst="bentArrow">
                          <a:avLst>
                            <a:gd name="adj1" fmla="val 25000"/>
                            <a:gd name="adj2" fmla="val 13828"/>
                            <a:gd name="adj3" fmla="val 25000"/>
                            <a:gd name="adj4" fmla="val 45124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C3153" id="Стрелка: изогнутая 71" o:spid="_x0000_s1026" style="position:absolute;margin-left:156.45pt;margin-top:43.7pt;width:145.55pt;height:340.7pt;rotation:90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48485,432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" path="m,4326890l,858658c,397992,373444,24548,834110,24548r552254,l1386364,r462121,255609l1386364,511217r,-24548l834110,486669v-205444,,-371989,166545,-371989,371989l462121,4326890,,4326890xe" filled="f" strokecolor="red" strokeweight="3pt">
                <v:stroke joinstyle="miter"/>
                <v:path arrowok="t" o:connecttype="custom" o:connectlocs="0,4326890;0,858658;834110,24548;1386364,24548;1386364,0;1848485,255609;1386364,511217;1386364,486669;834110,486669;462121,858658;462121,4326890;0,4326890" o:connectangles="0,0,0,0,0,0,0,0,0,0,0,0"/>
              </v:shape>
            </w:pict>
          </mc:Fallback>
        </mc:AlternateContent>
      </w:r>
      <w:r w:rsidR="00CF01DA">
        <w:rPr>
          <w:snapToGrid w:val="0"/>
        </w:rPr>
        <w:t xml:space="preserve">Для выгрузки данных из программы «1С: Предприятие» конфигурации </w:t>
      </w:r>
      <w:r w:rsidR="00CF01DA">
        <w:t xml:space="preserve">«Бухгалтерия государственного учреждения», </w:t>
      </w:r>
      <w:r w:rsidR="00CF01DA" w:rsidRPr="0038379E">
        <w:rPr>
          <w:snapToGrid w:val="0"/>
        </w:rPr>
        <w:t>требуемых для проведения различных видов анализа, используемых в программе «1С-Финконтроль 8», необходимо открыть файл обработки «1С-Финконтроль 8. Выгрузка данных (&lt;</w:t>
      </w:r>
      <w:r w:rsidR="00CF01DA" w:rsidRPr="0038379E">
        <w:rPr>
          <w:i/>
          <w:snapToGrid w:val="0"/>
        </w:rPr>
        <w:t>редакция 1С:БГУ</w:t>
      </w:r>
      <w:r w:rsidR="00CF01DA" w:rsidRPr="0038379E">
        <w:rPr>
          <w:snapToGrid w:val="0"/>
        </w:rPr>
        <w:t>&gt;) (&lt;</w:t>
      </w:r>
      <w:r w:rsidR="00CF01DA" w:rsidRPr="0038379E">
        <w:rPr>
          <w:i/>
          <w:snapToGrid w:val="0"/>
        </w:rPr>
        <w:t>версия обработки</w:t>
      </w:r>
      <w:r w:rsidR="00CF01DA" w:rsidRPr="0038379E">
        <w:rPr>
          <w:snapToGrid w:val="0"/>
        </w:rPr>
        <w:t>&gt;).epf».</w:t>
      </w:r>
      <w:r w:rsidR="00CF01DA">
        <w:rPr>
          <w:snapToGrid w:val="0"/>
        </w:rPr>
        <w:t xml:space="preserve"> Д</w:t>
      </w:r>
      <w:r w:rsidR="00CF01DA">
        <w:t>ля открытия файла внешней обработки необходимо использовать механизм дополнительных внешних обработок, встроенных в конфигурацию.</w:t>
      </w:r>
    </w:p>
    <w:p w14:paraId="04F802AB" w14:textId="615DEF20" w:rsidR="00BD589A" w:rsidRDefault="00BD589A" w:rsidP="00BD589A">
      <w:pPr>
        <w:ind w:firstLine="426"/>
        <w:jc w:val="both"/>
      </w:pPr>
      <w:r>
        <w:t>В конфигурации «Бухгалтерия государственного учреждения» редакции 2.0 функционал дополнительных внешних обработок расположен в разделе «Администрирование», ссылка «Печатные</w:t>
      </w:r>
      <w:r w:rsidRPr="0062588F">
        <w:t xml:space="preserve"> формы</w:t>
      </w:r>
      <w:r>
        <w:t>, отчеты и обработки».</w:t>
      </w:r>
    </w:p>
    <w:bookmarkEnd w:id="46"/>
    <w:p w14:paraId="398B06EE" w14:textId="607E4CAA" w:rsidR="00BD589A" w:rsidRDefault="00BD589A" w:rsidP="00BD589A">
      <w:pPr>
        <w:jc w:val="both"/>
      </w:pPr>
    </w:p>
    <w:p w14:paraId="2595A3C4" w14:textId="23B7EB4E" w:rsidR="00BD589A" w:rsidRDefault="009B27AD" w:rsidP="00BD589A">
      <w:pPr>
        <w:keepNext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BB5A532" wp14:editId="6381FAE5">
                <wp:simplePos x="0" y="0"/>
                <wp:positionH relativeFrom="column">
                  <wp:posOffset>221615</wp:posOffset>
                </wp:positionH>
                <wp:positionV relativeFrom="paragraph">
                  <wp:posOffset>2090420</wp:posOffset>
                </wp:positionV>
                <wp:extent cx="1365250" cy="234950"/>
                <wp:effectExtent l="19050" t="19050" r="25400" b="12700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0" cy="234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D49032" id="Прямоугольник 66" o:spid="_x0000_s1026" style="position:absolute;margin-left:17.45pt;margin-top:164.6pt;width:107.5pt;height:18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292BB2A" wp14:editId="7398C44B">
                <wp:simplePos x="0" y="0"/>
                <wp:positionH relativeFrom="margin">
                  <wp:posOffset>5212715</wp:posOffset>
                </wp:positionH>
                <wp:positionV relativeFrom="paragraph">
                  <wp:posOffset>39370</wp:posOffset>
                </wp:positionV>
                <wp:extent cx="717550" cy="508000"/>
                <wp:effectExtent l="19050" t="19050" r="25400" b="25400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0" cy="508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DACB6F" id="Прямоугольник 65" o:spid="_x0000_s1026" style="position:absolute;margin-left:410.45pt;margin-top:3.1pt;width:56.5pt;height:40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" filled="f" strokecolor="red" strokeweight="3pt">
                <w10:wrap anchorx="margin"/>
              </v:rect>
            </w:pict>
          </mc:Fallback>
        </mc:AlternateContent>
      </w:r>
      <w:r w:rsidR="008B6278" w:rsidRPr="002759D5">
        <w:rPr>
          <w:noProof/>
        </w:rPr>
        <w:drawing>
          <wp:inline distT="0" distB="0" distL="0" distR="0" wp14:anchorId="497758E0" wp14:editId="55144D28">
            <wp:extent cx="5943600" cy="2771775"/>
            <wp:effectExtent l="19050" t="19050" r="0" b="9525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17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417258B" w14:textId="77777777" w:rsidR="00BD589A" w:rsidRDefault="00BD589A" w:rsidP="00BD589A">
      <w:pPr>
        <w:jc w:val="both"/>
      </w:pPr>
    </w:p>
    <w:p w14:paraId="170817D8" w14:textId="77777777" w:rsidR="00BD589A" w:rsidRDefault="00BD589A" w:rsidP="00BD589A">
      <w:pPr>
        <w:ind w:firstLine="426"/>
        <w:jc w:val="both"/>
      </w:pPr>
      <w:r>
        <w:t xml:space="preserve">В открывшемся окне «Печатные формы, отчеты и обработки» установите флажок «Дополнительные отчеты и обработки» и перейдите по ссылке «Дополнительные отчеты и обработки». </w:t>
      </w:r>
    </w:p>
    <w:p w14:paraId="2C8784D9" w14:textId="77777777" w:rsidR="00BD589A" w:rsidRDefault="00BD589A" w:rsidP="00BD589A">
      <w:pPr>
        <w:jc w:val="both"/>
      </w:pPr>
    </w:p>
    <w:p w14:paraId="66004854" w14:textId="3B51479E" w:rsidR="00BD589A" w:rsidRDefault="008C0A37" w:rsidP="00BD589A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E5A1552" wp14:editId="1538F2FC">
                <wp:simplePos x="0" y="0"/>
                <wp:positionH relativeFrom="margin">
                  <wp:posOffset>647065</wp:posOffset>
                </wp:positionH>
                <wp:positionV relativeFrom="paragraph">
                  <wp:posOffset>1737995</wp:posOffset>
                </wp:positionV>
                <wp:extent cx="1562100" cy="234950"/>
                <wp:effectExtent l="19050" t="19050" r="19050" b="12700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234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4CBC33" id="Прямоугольник 67" o:spid="_x0000_s1026" style="position:absolute;margin-left:50.95pt;margin-top:136.85pt;width:123pt;height:18.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" filled="f" strokecolor="red" strokeweight="3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BB1323D" wp14:editId="1E49AA4E">
                <wp:simplePos x="0" y="0"/>
                <wp:positionH relativeFrom="column">
                  <wp:posOffset>2317115</wp:posOffset>
                </wp:positionH>
                <wp:positionV relativeFrom="paragraph">
                  <wp:posOffset>1782445</wp:posOffset>
                </wp:positionV>
                <wp:extent cx="711200" cy="172085"/>
                <wp:effectExtent l="19050" t="57150" r="31750" b="56515"/>
                <wp:wrapNone/>
                <wp:docPr id="69" name="Стрелка: вправо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172085"/>
                        </a:xfrm>
                        <a:prstGeom prst="rightArrow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F9365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69" o:spid="_x0000_s1026" type="#_x0000_t13" style="position:absolute;margin-left:182.45pt;margin-top:140.35pt;width:56pt;height:13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" adj="18987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734F7AF" wp14:editId="1C61BA67">
                <wp:simplePos x="0" y="0"/>
                <wp:positionH relativeFrom="column">
                  <wp:posOffset>3066415</wp:posOffset>
                </wp:positionH>
                <wp:positionV relativeFrom="paragraph">
                  <wp:posOffset>1752600</wp:posOffset>
                </wp:positionV>
                <wp:extent cx="1847850" cy="234950"/>
                <wp:effectExtent l="19050" t="19050" r="19050" b="12700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234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2B0468" id="Прямоугольник 68" o:spid="_x0000_s1026" style="position:absolute;margin-left:241.45pt;margin-top:138pt;width:145.5pt;height:18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" filled="f" strokecolor="red" strokeweight="3pt"/>
            </w:pict>
          </mc:Fallback>
        </mc:AlternateContent>
      </w:r>
      <w:r w:rsidR="008B6278">
        <w:rPr>
          <w:noProof/>
        </w:rPr>
        <w:drawing>
          <wp:inline distT="0" distB="0" distL="0" distR="0" wp14:anchorId="427AF994" wp14:editId="3D2F9DA9">
            <wp:extent cx="4572000" cy="2267474"/>
            <wp:effectExtent l="19050" t="19050" r="19050" b="190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951" cy="2277864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17D5D02" w14:textId="77777777" w:rsidR="00BD589A" w:rsidRDefault="00BD589A" w:rsidP="00BD589A">
      <w:pPr>
        <w:jc w:val="both"/>
      </w:pPr>
    </w:p>
    <w:p w14:paraId="0165FCFB" w14:textId="77777777" w:rsidR="00BD589A" w:rsidRDefault="00BD589A" w:rsidP="00BD589A">
      <w:pPr>
        <w:ind w:firstLine="426"/>
        <w:jc w:val="both"/>
      </w:pPr>
      <w:r>
        <w:lastRenderedPageBreak/>
        <w:t xml:space="preserve">В окне справочника «Дополнительные отчеты и обработки» нажмите кнопку «Создать». </w:t>
      </w:r>
    </w:p>
    <w:p w14:paraId="40A6E833" w14:textId="77777777" w:rsidR="00BD589A" w:rsidRDefault="00BD589A" w:rsidP="00BD589A">
      <w:pPr>
        <w:ind w:firstLine="720"/>
        <w:jc w:val="both"/>
      </w:pPr>
    </w:p>
    <w:p w14:paraId="5E26BD26" w14:textId="6DB3AC00" w:rsidR="00BD589A" w:rsidRDefault="00A43AD7" w:rsidP="00BD589A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0DA7B4E" wp14:editId="684C2CAA">
                <wp:simplePos x="0" y="0"/>
                <wp:positionH relativeFrom="margin">
                  <wp:posOffset>50165</wp:posOffset>
                </wp:positionH>
                <wp:positionV relativeFrom="paragraph">
                  <wp:posOffset>378460</wp:posOffset>
                </wp:positionV>
                <wp:extent cx="527050" cy="234950"/>
                <wp:effectExtent l="19050" t="19050" r="25400" b="12700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234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7B0F82" id="Прямоугольник 70" o:spid="_x0000_s1026" style="position:absolute;margin-left:3.95pt;margin-top:29.8pt;width:41.5pt;height:18.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" filled="f" strokecolor="red" strokeweight="3pt">
                <w10:wrap anchorx="margin"/>
              </v:rect>
            </w:pict>
          </mc:Fallback>
        </mc:AlternateContent>
      </w:r>
      <w:r w:rsidR="008B6278">
        <w:rPr>
          <w:noProof/>
        </w:rPr>
        <w:drawing>
          <wp:inline distT="0" distB="0" distL="0" distR="0" wp14:anchorId="083F7861" wp14:editId="71ED37F2">
            <wp:extent cx="5924550" cy="2066925"/>
            <wp:effectExtent l="19050" t="1905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669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EBE9E57" w14:textId="77777777" w:rsidR="00BD589A" w:rsidRDefault="00BD589A" w:rsidP="00BD589A">
      <w:pPr>
        <w:jc w:val="both"/>
      </w:pPr>
    </w:p>
    <w:p w14:paraId="31CD4BC5" w14:textId="77777777" w:rsidR="00BD589A" w:rsidRDefault="00BD589A" w:rsidP="00BD589A">
      <w:pPr>
        <w:ind w:firstLine="540"/>
        <w:jc w:val="both"/>
      </w:pPr>
      <w:r>
        <w:t>В окне предупреждения безопасности нажмите кнопку «Продолжить»</w:t>
      </w:r>
      <w:r w:rsidRPr="00415F27">
        <w:t xml:space="preserve"> </w:t>
      </w:r>
      <w:r>
        <w:t>и выберите</w:t>
      </w:r>
      <w:r w:rsidRPr="00D30C85">
        <w:t xml:space="preserve"> </w:t>
      </w:r>
      <w:r>
        <w:t>файл с обработкой.</w:t>
      </w:r>
    </w:p>
    <w:p w14:paraId="2BE08814" w14:textId="77777777" w:rsidR="00BD589A" w:rsidRDefault="00BD589A" w:rsidP="00BD589A">
      <w:pPr>
        <w:jc w:val="both"/>
      </w:pPr>
    </w:p>
    <w:p w14:paraId="5FD133FE" w14:textId="17B5D7D8" w:rsidR="00BD589A" w:rsidRDefault="00801AE8" w:rsidP="00BD589A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6263676" wp14:editId="25B7B1B9">
                <wp:simplePos x="0" y="0"/>
                <wp:positionH relativeFrom="margin">
                  <wp:posOffset>3682365</wp:posOffset>
                </wp:positionH>
                <wp:positionV relativeFrom="paragraph">
                  <wp:posOffset>1430020</wp:posOffset>
                </wp:positionV>
                <wp:extent cx="908050" cy="412750"/>
                <wp:effectExtent l="19050" t="19050" r="25400" b="25400"/>
                <wp:wrapNone/>
                <wp:docPr id="72" name="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050" cy="4127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C86E6F" id="Прямоугольник 72" o:spid="_x0000_s1026" style="position:absolute;margin-left:289.95pt;margin-top:112.6pt;width:71.5pt;height:32.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" filled="f" strokecolor="red" strokeweight="3pt">
                <w10:wrap anchorx="margin"/>
              </v:rect>
            </w:pict>
          </mc:Fallback>
        </mc:AlternateContent>
      </w:r>
      <w:r w:rsidR="008B6278" w:rsidRPr="002759D5">
        <w:rPr>
          <w:noProof/>
        </w:rPr>
        <w:drawing>
          <wp:inline distT="0" distB="0" distL="0" distR="0" wp14:anchorId="02EEBA04" wp14:editId="654563FC">
            <wp:extent cx="4381500" cy="1971675"/>
            <wp:effectExtent l="19050" t="19050" r="0" b="9525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9716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6343735" w14:textId="77777777" w:rsidR="00BD589A" w:rsidRDefault="00BD589A" w:rsidP="00BD589A">
      <w:pPr>
        <w:ind w:firstLine="426"/>
        <w:jc w:val="both"/>
      </w:pPr>
    </w:p>
    <w:p w14:paraId="5C36C5CB" w14:textId="77777777" w:rsidR="00BD589A" w:rsidRDefault="00BD589A" w:rsidP="00BD589A">
      <w:pPr>
        <w:ind w:firstLine="426"/>
        <w:jc w:val="both"/>
      </w:pPr>
      <w:r>
        <w:t>После выбора файла перейдите по ссылке «</w:t>
      </w:r>
      <w:r w:rsidRPr="00E43771">
        <w:t>&lt;</w:t>
      </w:r>
      <w:r>
        <w:t>Не задано</w:t>
      </w:r>
      <w:r w:rsidRPr="00E43771">
        <w:t>&gt;</w:t>
      </w:r>
      <w:r>
        <w:t>» для указания раздела, в котором будет размещена обработка (например, раздел «Администрирование»).</w:t>
      </w:r>
    </w:p>
    <w:p w14:paraId="3C4ED8E9" w14:textId="77777777" w:rsidR="00BD589A" w:rsidRDefault="00BD589A" w:rsidP="00BD589A">
      <w:pPr>
        <w:ind w:firstLine="426"/>
        <w:jc w:val="both"/>
      </w:pPr>
    </w:p>
    <w:p w14:paraId="37E42628" w14:textId="23798DC1" w:rsidR="00BD589A" w:rsidRDefault="00E72B37" w:rsidP="00BD589A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93FED33" wp14:editId="18BAA5EF">
                <wp:simplePos x="0" y="0"/>
                <wp:positionH relativeFrom="column">
                  <wp:posOffset>1523365</wp:posOffset>
                </wp:positionH>
                <wp:positionV relativeFrom="paragraph">
                  <wp:posOffset>1250950</wp:posOffset>
                </wp:positionV>
                <wp:extent cx="869950" cy="311150"/>
                <wp:effectExtent l="19050" t="19050" r="44450" b="50800"/>
                <wp:wrapNone/>
                <wp:docPr id="78" name="Стрелка: изогнутая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69950" cy="311150"/>
                        </a:xfrm>
                        <a:prstGeom prst="bentArrow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E408C" id="Стрелка: изогнутая 78" o:spid="_x0000_s1026" style="position:absolute;margin-left:119.95pt;margin-top:98.5pt;width:68.5pt;height:24.5pt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69950,31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" path="m,311150l,175022c,99841,60947,38894,136128,38894r656035,l792163,r77787,77788l792163,155575r,-38894l136128,116681v-32221,,-58341,26120,-58341,58341c77787,220398,77788,265774,77788,311150l,311150xe" filled="f" strokecolor="red" strokeweight="3pt">
                <v:stroke joinstyle="miter"/>
                <v:path arrowok="t" o:connecttype="custom" o:connectlocs="0,311150;0,175022;136128,38894;792163,38894;792163,0;869950,77788;792163,155575;792163,116681;136128,116681;77787,175022;77788,311150;0,311150" o:connectangles="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3277DB9" wp14:editId="7DC38679">
                <wp:simplePos x="0" y="0"/>
                <wp:positionH relativeFrom="margin">
                  <wp:posOffset>2437765</wp:posOffset>
                </wp:positionH>
                <wp:positionV relativeFrom="paragraph">
                  <wp:posOffset>1270000</wp:posOffset>
                </wp:positionV>
                <wp:extent cx="2254250" cy="273050"/>
                <wp:effectExtent l="19050" t="19050" r="12700" b="12700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4250" cy="2730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32B60B" id="Прямоугольник 74" o:spid="_x0000_s1026" style="position:absolute;margin-left:191.95pt;margin-top:100pt;width:177.5pt;height:21.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" filled="f" strokecolor="red" strokeweight="3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4840AD0" wp14:editId="25FEF73E">
                <wp:simplePos x="0" y="0"/>
                <wp:positionH relativeFrom="margin">
                  <wp:posOffset>989965</wp:posOffset>
                </wp:positionH>
                <wp:positionV relativeFrom="paragraph">
                  <wp:posOffset>800100</wp:posOffset>
                </wp:positionV>
                <wp:extent cx="1181100" cy="412750"/>
                <wp:effectExtent l="19050" t="19050" r="19050" b="25400"/>
                <wp:wrapNone/>
                <wp:docPr id="73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4127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215579" id="Прямоугольник 73" o:spid="_x0000_s1026" style="position:absolute;margin-left:77.95pt;margin-top:63pt;width:93pt;height:32.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" filled="f" strokecolor="red" strokeweight="3pt">
                <w10:wrap anchorx="margin"/>
              </v:rect>
            </w:pict>
          </mc:Fallback>
        </mc:AlternateContent>
      </w:r>
      <w:r w:rsidR="008B6278" w:rsidRPr="002759D5">
        <w:rPr>
          <w:noProof/>
        </w:rPr>
        <w:drawing>
          <wp:inline distT="0" distB="0" distL="0" distR="0" wp14:anchorId="3750CA65" wp14:editId="6D8EBFD3">
            <wp:extent cx="4086225" cy="2771775"/>
            <wp:effectExtent l="19050" t="19050" r="9525" b="9525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7717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73C52D0" w14:textId="77777777" w:rsidR="00BD589A" w:rsidRDefault="00BD589A" w:rsidP="00BD589A">
      <w:pPr>
        <w:ind w:firstLine="426"/>
        <w:jc w:val="both"/>
      </w:pPr>
    </w:p>
    <w:p w14:paraId="1041ED9A" w14:textId="77777777" w:rsidR="00BD589A" w:rsidRDefault="00BD589A" w:rsidP="00BD589A">
      <w:pPr>
        <w:ind w:firstLine="426"/>
        <w:jc w:val="both"/>
      </w:pPr>
      <w:r>
        <w:lastRenderedPageBreak/>
        <w:t>В табличной части в графе «Быстрый доступ» укажите пользователей, которые будут иметь возможность запускать данную обработку.</w:t>
      </w:r>
    </w:p>
    <w:p w14:paraId="4C44DFF9" w14:textId="77777777" w:rsidR="00BD589A" w:rsidRDefault="00BD589A" w:rsidP="00BD589A">
      <w:pPr>
        <w:ind w:firstLine="426"/>
        <w:jc w:val="both"/>
      </w:pPr>
    </w:p>
    <w:p w14:paraId="095121B0" w14:textId="1909A08E" w:rsidR="00BD589A" w:rsidRDefault="00E72B37" w:rsidP="00BD589A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7EF999D" wp14:editId="09D4B7A5">
                <wp:simplePos x="0" y="0"/>
                <wp:positionH relativeFrom="margin">
                  <wp:posOffset>2164715</wp:posOffset>
                </wp:positionH>
                <wp:positionV relativeFrom="paragraph">
                  <wp:posOffset>1223010</wp:posOffset>
                </wp:positionV>
                <wp:extent cx="2133600" cy="412750"/>
                <wp:effectExtent l="19050" t="19050" r="38100" b="63500"/>
                <wp:wrapNone/>
                <wp:docPr id="165" name="Стрелка: изогнутая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133600" cy="412750"/>
                        </a:xfrm>
                        <a:prstGeom prst="bentArrow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175A6" id="Стрелка: изогнутая 165" o:spid="_x0000_s1026" style="position:absolute;margin-left:170.45pt;margin-top:96.3pt;width:168pt;height:32.5pt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133600,412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" path="m,412750l,232172c,132442,80848,51594,180578,51594r1849835,l2030413,r103187,103188l2030413,206375r,-51594l180578,154781v-42742,,-77391,34649,-77391,77391c103187,292365,103188,352557,103188,412750l,412750xe" filled="f" strokecolor="red" strokeweight="3pt">
                <v:stroke joinstyle="miter"/>
                <v:path arrowok="t" o:connecttype="custom" o:connectlocs="0,412750;0,232172;180578,51594;2030413,51594;2030413,0;2133600,103188;2030413,206375;2030413,154781;180578,154781;103187,232172;103188,412750;0,412750" o:connectangles="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46A10F1" wp14:editId="36BED327">
                <wp:simplePos x="0" y="0"/>
                <wp:positionH relativeFrom="margin">
                  <wp:posOffset>4330065</wp:posOffset>
                </wp:positionH>
                <wp:positionV relativeFrom="paragraph">
                  <wp:posOffset>1350010</wp:posOffset>
                </wp:positionV>
                <wp:extent cx="1581150" cy="412750"/>
                <wp:effectExtent l="19050" t="19050" r="19050" b="25400"/>
                <wp:wrapNone/>
                <wp:docPr id="160" name="Прямоугольник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4127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129191" id="Прямоугольник 160" o:spid="_x0000_s1026" style="position:absolute;margin-left:340.95pt;margin-top:106.3pt;width:124.5pt;height:32.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" filled="f" strokecolor="red" strokeweight="3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6655EA5" wp14:editId="3F87A349">
                <wp:simplePos x="0" y="0"/>
                <wp:positionH relativeFrom="margin">
                  <wp:posOffset>1974215</wp:posOffset>
                </wp:positionH>
                <wp:positionV relativeFrom="paragraph">
                  <wp:posOffset>772160</wp:posOffset>
                </wp:positionV>
                <wp:extent cx="812800" cy="412750"/>
                <wp:effectExtent l="19050" t="19050" r="25400" b="25400"/>
                <wp:wrapNone/>
                <wp:docPr id="79" name="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4127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6ADE64" id="Прямоугольник 79" o:spid="_x0000_s1026" style="position:absolute;margin-left:155.45pt;margin-top:60.8pt;width:64pt;height:32.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" filled="f" strokecolor="red" strokeweight="3pt">
                <w10:wrap anchorx="margin"/>
              </v:rect>
            </w:pict>
          </mc:Fallback>
        </mc:AlternateContent>
      </w:r>
      <w:r w:rsidR="008B6278" w:rsidRPr="002759D5">
        <w:rPr>
          <w:noProof/>
        </w:rPr>
        <w:drawing>
          <wp:inline distT="0" distB="0" distL="0" distR="0" wp14:anchorId="03D711AD" wp14:editId="2F4FE97B">
            <wp:extent cx="5886450" cy="2590800"/>
            <wp:effectExtent l="19050" t="1905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590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8141C7F" w14:textId="77777777" w:rsidR="00BD589A" w:rsidRDefault="00BD589A" w:rsidP="00BD589A">
      <w:pPr>
        <w:jc w:val="center"/>
      </w:pPr>
    </w:p>
    <w:p w14:paraId="5695EEA8" w14:textId="77777777" w:rsidR="00BD589A" w:rsidRDefault="00BD589A" w:rsidP="00BD589A">
      <w:pPr>
        <w:ind w:firstLine="426"/>
        <w:jc w:val="both"/>
      </w:pPr>
      <w:r>
        <w:t xml:space="preserve">На вкладке «Дополнительная информация» отражены основные параметры обработки - вид, имя файла, версия, имя объекта, описание. </w:t>
      </w:r>
    </w:p>
    <w:p w14:paraId="50F1778D" w14:textId="77777777" w:rsidR="00BD589A" w:rsidRDefault="00BD589A" w:rsidP="00BD589A">
      <w:pPr>
        <w:ind w:firstLine="426"/>
        <w:jc w:val="both"/>
      </w:pPr>
    </w:p>
    <w:p w14:paraId="5A8431DD" w14:textId="77777777" w:rsidR="00BD589A" w:rsidRDefault="008B6278" w:rsidP="00BD589A">
      <w:pPr>
        <w:keepNext/>
        <w:jc w:val="center"/>
      </w:pPr>
      <w:r>
        <w:rPr>
          <w:noProof/>
        </w:rPr>
        <w:drawing>
          <wp:inline distT="0" distB="0" distL="0" distR="0" wp14:anchorId="2EC37565" wp14:editId="1B7B6974">
            <wp:extent cx="5915025" cy="2152650"/>
            <wp:effectExtent l="19050" t="1905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1526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A15A590" w14:textId="77777777" w:rsidR="00BD589A" w:rsidRPr="00E43771" w:rsidRDefault="00BD589A" w:rsidP="00BD589A">
      <w:pPr>
        <w:ind w:firstLine="426"/>
        <w:jc w:val="both"/>
      </w:pPr>
    </w:p>
    <w:p w14:paraId="7B7D3E8E" w14:textId="77777777" w:rsidR="00BD589A" w:rsidRDefault="00BD589A" w:rsidP="00BD589A">
      <w:pPr>
        <w:ind w:firstLine="426"/>
        <w:jc w:val="both"/>
      </w:pPr>
      <w:r>
        <w:t>Сохраните элемент справочника внешних обработок, нажав кнопку «Записать и закрыть».</w:t>
      </w:r>
    </w:p>
    <w:p w14:paraId="0ED5C51A" w14:textId="77777777" w:rsidR="00BD589A" w:rsidRDefault="00BD589A" w:rsidP="00BD589A">
      <w:pPr>
        <w:ind w:firstLine="426"/>
        <w:jc w:val="both"/>
      </w:pPr>
    </w:p>
    <w:p w14:paraId="39F71F22" w14:textId="5C9177A5" w:rsidR="00BD589A" w:rsidRDefault="00E72B37" w:rsidP="00BD589A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3A7E8EE" wp14:editId="74597DE7">
                <wp:simplePos x="0" y="0"/>
                <wp:positionH relativeFrom="margin">
                  <wp:posOffset>862965</wp:posOffset>
                </wp:positionH>
                <wp:positionV relativeFrom="paragraph">
                  <wp:posOffset>172720</wp:posOffset>
                </wp:positionV>
                <wp:extent cx="996950" cy="330200"/>
                <wp:effectExtent l="19050" t="19050" r="12700" b="12700"/>
                <wp:wrapNone/>
                <wp:docPr id="166" name="Прямоугольник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950" cy="330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B78091" id="Прямоугольник 166" o:spid="_x0000_s1026" style="position:absolute;margin-left:67.95pt;margin-top:13.6pt;width:78.5pt;height:26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" filled="f" strokecolor="red" strokeweight="3pt">
                <w10:wrap anchorx="margin"/>
              </v:rect>
            </w:pict>
          </mc:Fallback>
        </mc:AlternateContent>
      </w:r>
      <w:r w:rsidR="008B6278">
        <w:rPr>
          <w:noProof/>
        </w:rPr>
        <w:drawing>
          <wp:inline distT="0" distB="0" distL="0" distR="0" wp14:anchorId="3CDCF8EA" wp14:editId="548EA52F">
            <wp:extent cx="4267200" cy="1885950"/>
            <wp:effectExtent l="19050" t="1905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8859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E5022EB" w14:textId="77777777" w:rsidR="00BD589A" w:rsidRDefault="00BD589A" w:rsidP="00BD589A">
      <w:pPr>
        <w:ind w:firstLine="426"/>
        <w:jc w:val="both"/>
      </w:pPr>
    </w:p>
    <w:p w14:paraId="53585003" w14:textId="77777777" w:rsidR="00BD589A" w:rsidRDefault="00BD589A" w:rsidP="00BD589A">
      <w:pPr>
        <w:ind w:firstLine="426"/>
        <w:jc w:val="both"/>
      </w:pPr>
      <w:r>
        <w:t xml:space="preserve">Для последующего обновления обработки из файла необходимо выделить в списке строку с требуемой обработкой, и нажать кнопку «Загрузить из файла». </w:t>
      </w:r>
    </w:p>
    <w:p w14:paraId="7E02573B" w14:textId="77777777" w:rsidR="00BD589A" w:rsidRDefault="00BD589A" w:rsidP="00BD589A">
      <w:pPr>
        <w:ind w:firstLine="426"/>
        <w:jc w:val="both"/>
      </w:pPr>
    </w:p>
    <w:p w14:paraId="3AD971F6" w14:textId="15059037" w:rsidR="00BD589A" w:rsidRDefault="00E72B37" w:rsidP="00BD589A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17A4EF2" wp14:editId="7BFAB1C2">
                <wp:simplePos x="0" y="0"/>
                <wp:positionH relativeFrom="margin">
                  <wp:posOffset>3688715</wp:posOffset>
                </wp:positionH>
                <wp:positionV relativeFrom="paragraph">
                  <wp:posOffset>360680</wp:posOffset>
                </wp:positionV>
                <wp:extent cx="812800" cy="342900"/>
                <wp:effectExtent l="19050" t="19050" r="25400" b="19050"/>
                <wp:wrapNone/>
                <wp:docPr id="167" name="Прямоугольник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342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4CCE99" id="Прямоугольник 167" o:spid="_x0000_s1026" style="position:absolute;margin-left:290.45pt;margin-top:28.4pt;width:64pt;height:27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" filled="f" strokecolor="red" strokeweight="3pt">
                <w10:wrap anchorx="margin"/>
              </v:rect>
            </w:pict>
          </mc:Fallback>
        </mc:AlternateContent>
      </w:r>
      <w:r w:rsidR="008B6278">
        <w:rPr>
          <w:noProof/>
        </w:rPr>
        <w:drawing>
          <wp:inline distT="0" distB="0" distL="0" distR="0" wp14:anchorId="2E656A2C" wp14:editId="394E89B4">
            <wp:extent cx="4657725" cy="1752600"/>
            <wp:effectExtent l="19050" t="1905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17526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A5AEC94" w14:textId="77777777" w:rsidR="00BD589A" w:rsidRDefault="00BD589A" w:rsidP="00BD589A">
      <w:pPr>
        <w:jc w:val="center"/>
      </w:pPr>
    </w:p>
    <w:p w14:paraId="3D32D2BE" w14:textId="77777777" w:rsidR="00BD589A" w:rsidRDefault="00BD589A" w:rsidP="00BD589A">
      <w:pPr>
        <w:ind w:firstLine="426"/>
        <w:jc w:val="both"/>
      </w:pPr>
      <w:r>
        <w:t>Запуск обработки осуществляется из раздела, указанного при настройке дополнительной внешней обработки в группе «Сервис».</w:t>
      </w:r>
    </w:p>
    <w:p w14:paraId="61CB88DB" w14:textId="77777777" w:rsidR="00BD589A" w:rsidRDefault="00BD589A" w:rsidP="00BD589A">
      <w:pPr>
        <w:ind w:firstLine="426"/>
      </w:pPr>
    </w:p>
    <w:p w14:paraId="584E1E7C" w14:textId="4A82B594" w:rsidR="00BD589A" w:rsidRDefault="00E72B37" w:rsidP="00BD589A">
      <w:pPr>
        <w:ind w:firstLine="426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37CC682" wp14:editId="3FE150A2">
                <wp:simplePos x="0" y="0"/>
                <wp:positionH relativeFrom="margin">
                  <wp:posOffset>1396365</wp:posOffset>
                </wp:positionH>
                <wp:positionV relativeFrom="paragraph">
                  <wp:posOffset>2315210</wp:posOffset>
                </wp:positionV>
                <wp:extent cx="1606550" cy="254000"/>
                <wp:effectExtent l="19050" t="19050" r="12700" b="12700"/>
                <wp:wrapNone/>
                <wp:docPr id="168" name="Прямоугольник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0" cy="254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F66F8" id="Прямоугольник 168" o:spid="_x0000_s1026" style="position:absolute;margin-left:109.95pt;margin-top:182.3pt;width:126.5pt;height:20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" filled="f" strokecolor="red" strokeweight="3pt">
                <w10:wrap anchorx="margin"/>
              </v:rect>
            </w:pict>
          </mc:Fallback>
        </mc:AlternateContent>
      </w:r>
      <w:r w:rsidR="008B6278" w:rsidRPr="002759D5">
        <w:rPr>
          <w:noProof/>
        </w:rPr>
        <w:drawing>
          <wp:inline distT="0" distB="0" distL="0" distR="0" wp14:anchorId="2B686EFB" wp14:editId="3AA07DFD">
            <wp:extent cx="3409950" cy="3784082"/>
            <wp:effectExtent l="19050" t="19050" r="19050" b="26035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073" cy="3791986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7F46E96" w14:textId="77777777" w:rsidR="00BD589A" w:rsidRDefault="008B6278" w:rsidP="00BD589A">
      <w:pPr>
        <w:keepNext/>
        <w:ind w:firstLine="426"/>
        <w:jc w:val="center"/>
      </w:pPr>
      <w:r>
        <w:rPr>
          <w:noProof/>
        </w:rPr>
        <w:drawing>
          <wp:inline distT="0" distB="0" distL="0" distR="0" wp14:anchorId="381969AF" wp14:editId="41F82994">
            <wp:extent cx="4724400" cy="2209800"/>
            <wp:effectExtent l="19050" t="1905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209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69CB196" w14:textId="77777777" w:rsidR="0091640C" w:rsidRPr="0091640C" w:rsidRDefault="0091640C" w:rsidP="00BD589A">
      <w:pPr>
        <w:ind w:firstLine="426"/>
        <w:jc w:val="both"/>
      </w:pPr>
    </w:p>
    <w:p w14:paraId="64558096" w14:textId="77777777" w:rsidR="0091640C" w:rsidRPr="0080778D" w:rsidRDefault="0091640C" w:rsidP="0091640C">
      <w:pPr>
        <w:pStyle w:val="4"/>
        <w:rPr>
          <w:rFonts w:ascii="Times New Roman" w:hAnsi="Times New Roman"/>
          <w:b w:val="0"/>
          <w:bCs w:val="0"/>
          <w:snapToGrid w:val="0"/>
        </w:rPr>
      </w:pPr>
      <w:r w:rsidRPr="0080778D">
        <w:rPr>
          <w:rFonts w:ascii="Times New Roman" w:hAnsi="Times New Roman"/>
          <w:b w:val="0"/>
          <w:bCs w:val="0"/>
          <w:snapToGrid w:val="0"/>
          <w:lang w:val="ru-RU"/>
        </w:rPr>
        <w:lastRenderedPageBreak/>
        <w:t>Подключение обработки в сервисе 1С-</w:t>
      </w:r>
      <w:r w:rsidRPr="0080778D">
        <w:rPr>
          <w:rFonts w:ascii="Times New Roman" w:hAnsi="Times New Roman"/>
          <w:b w:val="0"/>
          <w:bCs w:val="0"/>
          <w:snapToGrid w:val="0"/>
          <w:lang w:val="en-US"/>
        </w:rPr>
        <w:t>Fresh</w:t>
      </w:r>
    </w:p>
    <w:p w14:paraId="3F32E411" w14:textId="77777777" w:rsidR="0091640C" w:rsidRPr="0091640C" w:rsidRDefault="0091640C" w:rsidP="00BD589A">
      <w:pPr>
        <w:ind w:firstLine="426"/>
        <w:jc w:val="both"/>
        <w:rPr>
          <w:lang w:val="x-none"/>
        </w:rPr>
      </w:pPr>
    </w:p>
    <w:p w14:paraId="1E643765" w14:textId="77777777" w:rsidR="0091640C" w:rsidRDefault="0091640C" w:rsidP="0091640C">
      <w:pPr>
        <w:ind w:firstLine="426"/>
        <w:jc w:val="both"/>
        <w:rPr>
          <w:rStyle w:val="bx-messenger-message"/>
        </w:rPr>
      </w:pPr>
      <w:r>
        <w:rPr>
          <w:rStyle w:val="bx-messenger-message"/>
        </w:rPr>
        <w:t>Действия, описанные в данном разделе руководства, необходимы только для первичного подключения обработки выгрузки данных, дальнейшее обновление версий обработки происходит автоматически.</w:t>
      </w:r>
    </w:p>
    <w:p w14:paraId="7AB693D7" w14:textId="77777777" w:rsidR="0091640C" w:rsidRPr="008F61D0" w:rsidRDefault="0091640C" w:rsidP="006D338F">
      <w:pPr>
        <w:ind w:firstLine="426"/>
        <w:jc w:val="both"/>
      </w:pPr>
      <w:r>
        <w:t>Для подключения обработки выгрузки данных для программ</w:t>
      </w:r>
      <w:r w:rsidR="006D338F">
        <w:t>ы</w:t>
      </w:r>
      <w:r>
        <w:t xml:space="preserve"> «1С-Финконтроль 8» в сервисе «1С: Предприятие 8 через Интернет» необходимо з</w:t>
      </w:r>
      <w:r w:rsidRPr="007B3917">
        <w:t xml:space="preserve">айти в </w:t>
      </w:r>
      <w:r>
        <w:t>«</w:t>
      </w:r>
      <w:r w:rsidRPr="007B3917">
        <w:t>Личный кабинет</w:t>
      </w:r>
      <w:r>
        <w:t>» сервиса на сайте 1</w:t>
      </w:r>
      <w:r>
        <w:rPr>
          <w:lang w:val="en-US"/>
        </w:rPr>
        <w:t>cfresh</w:t>
      </w:r>
      <w:r w:rsidRPr="00CD1DDE">
        <w:t>.</w:t>
      </w:r>
      <w:r>
        <w:rPr>
          <w:lang w:val="en-US"/>
        </w:rPr>
        <w:t>com</w:t>
      </w:r>
      <w:r>
        <w:t>.</w:t>
      </w:r>
    </w:p>
    <w:p w14:paraId="49528695" w14:textId="77777777" w:rsidR="0091640C" w:rsidRPr="007B3917" w:rsidRDefault="0091640C" w:rsidP="0091640C"/>
    <w:p w14:paraId="7E01D61F" w14:textId="77777777" w:rsidR="0091640C" w:rsidRDefault="008B6278" w:rsidP="0091640C">
      <w:pPr>
        <w:jc w:val="center"/>
        <w:rPr>
          <w:lang w:val="en-US"/>
        </w:rPr>
      </w:pPr>
      <w:r w:rsidRPr="007B3917">
        <w:rPr>
          <w:noProof/>
        </w:rPr>
        <w:drawing>
          <wp:inline distT="0" distB="0" distL="0" distR="0" wp14:anchorId="685FE5C9" wp14:editId="41FF33C0">
            <wp:extent cx="3648075" cy="3028950"/>
            <wp:effectExtent l="19050" t="1905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0289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1441720" w14:textId="77777777" w:rsidR="0091640C" w:rsidRDefault="0091640C" w:rsidP="0091640C"/>
    <w:p w14:paraId="2C37D7A1" w14:textId="77777777" w:rsidR="0091640C" w:rsidRDefault="0091640C" w:rsidP="0091640C">
      <w:pPr>
        <w:ind w:firstLine="426"/>
        <w:jc w:val="both"/>
      </w:pPr>
      <w:r>
        <w:t xml:space="preserve">Затем перейдите по ссылке «Адаптация» в соответствующий раздел менеджера сервиса. </w:t>
      </w:r>
    </w:p>
    <w:p w14:paraId="75580D62" w14:textId="77777777" w:rsidR="0091640C" w:rsidRPr="008F61D0" w:rsidRDefault="0091640C" w:rsidP="0091640C"/>
    <w:p w14:paraId="4E066266" w14:textId="77777777" w:rsidR="0091640C" w:rsidRDefault="008B6278" w:rsidP="0091640C">
      <w:r w:rsidRPr="007B3917">
        <w:rPr>
          <w:noProof/>
        </w:rPr>
        <w:drawing>
          <wp:inline distT="0" distB="0" distL="0" distR="0" wp14:anchorId="76711D85" wp14:editId="6C86702C">
            <wp:extent cx="5924550" cy="1819275"/>
            <wp:effectExtent l="19050" t="1905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8192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76BFEE7" w14:textId="77777777" w:rsidR="0091640C" w:rsidRPr="008F61D0" w:rsidRDefault="0091640C" w:rsidP="0091640C"/>
    <w:p w14:paraId="451EA33B" w14:textId="77777777" w:rsidR="0091640C" w:rsidRDefault="0091640C" w:rsidP="0091640C">
      <w:pPr>
        <w:ind w:firstLine="426"/>
        <w:jc w:val="both"/>
      </w:pPr>
      <w:r>
        <w:t>На вкладке «Дополнительные отчеты и обработки» найдите обработку «</w:t>
      </w:r>
      <w:r w:rsidRPr="00CD1DDE">
        <w:t>[</w:t>
      </w:r>
      <w:r>
        <w:t>1С-Финконтроль 8</w:t>
      </w:r>
      <w:r w:rsidRPr="00CD1DDE">
        <w:t>]</w:t>
      </w:r>
      <w:r>
        <w:t xml:space="preserve"> Выгрузка данных из 1С:БГУ </w:t>
      </w:r>
      <w:r w:rsidRPr="00CD1DDE">
        <w:t>&lt;</w:t>
      </w:r>
      <w:r>
        <w:t>номер версии обработки</w:t>
      </w:r>
      <w:r w:rsidRPr="00CD1DDE">
        <w:t>&gt;</w:t>
      </w:r>
      <w:r>
        <w:t>», откройте ее нажав левой клавишей мыши по соответствующей строке в таблице отчетов и обработок.</w:t>
      </w:r>
    </w:p>
    <w:p w14:paraId="4368FAEE" w14:textId="77777777" w:rsidR="0091640C" w:rsidRPr="008F61D0" w:rsidRDefault="0091640C" w:rsidP="0091640C"/>
    <w:p w14:paraId="2D6F56E7" w14:textId="77777777" w:rsidR="0091640C" w:rsidRDefault="008B6278" w:rsidP="0091640C">
      <w:r w:rsidRPr="00AF72E5">
        <w:rPr>
          <w:noProof/>
        </w:rPr>
        <w:lastRenderedPageBreak/>
        <w:drawing>
          <wp:inline distT="0" distB="0" distL="0" distR="0" wp14:anchorId="7C8A47BC" wp14:editId="5FEEEBF5">
            <wp:extent cx="5934075" cy="1219200"/>
            <wp:effectExtent l="19050" t="19050" r="9525" b="0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19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B9C7776" w14:textId="77777777" w:rsidR="0091640C" w:rsidRPr="008F61D0" w:rsidRDefault="0091640C" w:rsidP="0091640C"/>
    <w:p w14:paraId="0C9F94BB" w14:textId="77777777" w:rsidR="0091640C" w:rsidRDefault="0091640C" w:rsidP="0091640C">
      <w:pPr>
        <w:ind w:firstLine="426"/>
        <w:jc w:val="both"/>
      </w:pPr>
      <w:r>
        <w:t>В открывшемся окне редактирования обработки выберите раздел «Установка/удаление» и нажмите на кнопку «Установить», предварительно выбрав те приложения, в которые необходимо подключить обработку.</w:t>
      </w:r>
    </w:p>
    <w:p w14:paraId="61197983" w14:textId="77777777" w:rsidR="0091640C" w:rsidRPr="008F61D0" w:rsidRDefault="0091640C" w:rsidP="0091640C">
      <w:pPr>
        <w:ind w:firstLine="708"/>
        <w:jc w:val="both"/>
      </w:pPr>
    </w:p>
    <w:p w14:paraId="29577D8B" w14:textId="77777777" w:rsidR="0091640C" w:rsidRDefault="008B6278" w:rsidP="0091640C">
      <w:pPr>
        <w:jc w:val="center"/>
      </w:pPr>
      <w:r w:rsidRPr="00AF72E5">
        <w:rPr>
          <w:noProof/>
        </w:rPr>
        <w:drawing>
          <wp:inline distT="0" distB="0" distL="0" distR="0" wp14:anchorId="6BDF0F29" wp14:editId="1678D7FF">
            <wp:extent cx="4191000" cy="2942128"/>
            <wp:effectExtent l="19050" t="19050" r="19050" b="10795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721" cy="2947548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3B16C1B" w14:textId="77777777" w:rsidR="0091640C" w:rsidRPr="008F61D0" w:rsidRDefault="0091640C" w:rsidP="0091640C"/>
    <w:p w14:paraId="088D313D" w14:textId="77777777" w:rsidR="0091640C" w:rsidRDefault="0091640C" w:rsidP="002B3458">
      <w:pPr>
        <w:ind w:firstLine="426"/>
        <w:jc w:val="both"/>
      </w:pPr>
      <w:r>
        <w:t xml:space="preserve">В окне </w:t>
      </w:r>
      <w:r w:rsidR="006D338F">
        <w:t>м</w:t>
      </w:r>
      <w:r>
        <w:t>астера установки последовательно пройдите все этапы, нажимая кнопку «Далее</w:t>
      </w:r>
      <w:r w:rsidR="006D338F">
        <w:t>».</w:t>
      </w:r>
    </w:p>
    <w:p w14:paraId="2BA69414" w14:textId="77777777" w:rsidR="0091640C" w:rsidRPr="00432F73" w:rsidRDefault="0091640C" w:rsidP="0091640C"/>
    <w:p w14:paraId="308B8F78" w14:textId="77777777" w:rsidR="0091640C" w:rsidRDefault="008B6278" w:rsidP="00880DA7">
      <w:pPr>
        <w:jc w:val="center"/>
        <w:rPr>
          <w:lang w:val="en-US"/>
        </w:rPr>
      </w:pPr>
      <w:r w:rsidRPr="00AF72E5">
        <w:rPr>
          <w:noProof/>
        </w:rPr>
        <w:drawing>
          <wp:inline distT="0" distB="0" distL="0" distR="0" wp14:anchorId="58123BC3" wp14:editId="756A9828">
            <wp:extent cx="4889500" cy="2801848"/>
            <wp:effectExtent l="19050" t="19050" r="25400" b="17780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949" cy="280726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E858DF9" w14:textId="77777777" w:rsidR="0091640C" w:rsidRPr="0091640C" w:rsidRDefault="0091640C" w:rsidP="0091640C"/>
    <w:p w14:paraId="44A4604D" w14:textId="77777777" w:rsidR="0091640C" w:rsidRPr="0062522C" w:rsidRDefault="0091640C" w:rsidP="0091640C">
      <w:pPr>
        <w:ind w:firstLine="426"/>
        <w:jc w:val="both"/>
      </w:pPr>
      <w:r>
        <w:t>Укажите разделы приложения, в которых будет размещена обработка (например «Учет и отчетность»).</w:t>
      </w:r>
    </w:p>
    <w:p w14:paraId="710F3174" w14:textId="77777777" w:rsidR="0091640C" w:rsidRPr="0062522C" w:rsidRDefault="0091640C" w:rsidP="0091640C"/>
    <w:p w14:paraId="6EE913EB" w14:textId="77777777" w:rsidR="0091640C" w:rsidRDefault="008B6278" w:rsidP="0091640C">
      <w:r w:rsidRPr="00AF72E5">
        <w:rPr>
          <w:noProof/>
        </w:rPr>
        <w:drawing>
          <wp:inline distT="0" distB="0" distL="0" distR="0" wp14:anchorId="5D75AE48" wp14:editId="06ABDEDF">
            <wp:extent cx="5934075" cy="3400425"/>
            <wp:effectExtent l="19050" t="19050" r="9525" b="9525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004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4DE2CED" w14:textId="77777777" w:rsidR="0091640C" w:rsidRDefault="0091640C" w:rsidP="0091640C"/>
    <w:p w14:paraId="0A6E87F2" w14:textId="77777777" w:rsidR="0091640C" w:rsidRPr="00432F73" w:rsidRDefault="0091640C" w:rsidP="0091640C">
      <w:pPr>
        <w:ind w:firstLine="426"/>
      </w:pPr>
      <w:r>
        <w:t>После завершения установки, нажмите кнопку «Готово».</w:t>
      </w:r>
    </w:p>
    <w:p w14:paraId="4D620E87" w14:textId="77777777" w:rsidR="0091640C" w:rsidRPr="0062522C" w:rsidRDefault="0091640C" w:rsidP="0091640C"/>
    <w:p w14:paraId="45D4330D" w14:textId="77777777" w:rsidR="0091640C" w:rsidRDefault="008B6278" w:rsidP="0091640C">
      <w:pPr>
        <w:rPr>
          <w:lang w:val="en-US"/>
        </w:rPr>
      </w:pPr>
      <w:r w:rsidRPr="00AF72E5">
        <w:rPr>
          <w:noProof/>
        </w:rPr>
        <w:drawing>
          <wp:inline distT="0" distB="0" distL="0" distR="0" wp14:anchorId="0A91B4E8" wp14:editId="12D5DBFC">
            <wp:extent cx="5934075" cy="3409950"/>
            <wp:effectExtent l="19050" t="19050" r="9525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099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9AC2867" w14:textId="77777777" w:rsidR="0091640C" w:rsidRDefault="0091640C" w:rsidP="0091640C"/>
    <w:p w14:paraId="4C96C844" w14:textId="77777777" w:rsidR="0091640C" w:rsidRDefault="0091640C" w:rsidP="0091640C">
      <w:pPr>
        <w:ind w:firstLine="426"/>
        <w:jc w:val="both"/>
      </w:pPr>
      <w:r>
        <w:t>В приложении «1С: Бухгалтерия государственного учреждения» обработка будет доступна в разделах, указанных при подключении обработки выгрузки.</w:t>
      </w:r>
    </w:p>
    <w:p w14:paraId="4F8DB22B" w14:textId="77777777" w:rsidR="0091640C" w:rsidRDefault="0091640C" w:rsidP="0091640C"/>
    <w:p w14:paraId="09F8F0D1" w14:textId="77777777" w:rsidR="0091640C" w:rsidRDefault="008B6278" w:rsidP="0091640C">
      <w:r>
        <w:rPr>
          <w:noProof/>
        </w:rPr>
        <w:lastRenderedPageBreak/>
        <w:drawing>
          <wp:inline distT="0" distB="0" distL="0" distR="0" wp14:anchorId="316512C3" wp14:editId="0D8D8FDF">
            <wp:extent cx="5924550" cy="1847850"/>
            <wp:effectExtent l="19050" t="1905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8478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381BF4D" w14:textId="77777777" w:rsidR="0091640C" w:rsidRDefault="0091640C" w:rsidP="0091640C"/>
    <w:p w14:paraId="1394CA56" w14:textId="77777777" w:rsidR="00EA3685" w:rsidRDefault="00EA3685" w:rsidP="00EA3685">
      <w:pPr>
        <w:pStyle w:val="3"/>
      </w:pPr>
      <w:bookmarkStart w:id="47" w:name="_Toc479971533"/>
      <w:bookmarkStart w:id="48" w:name="_Toc199783843"/>
      <w:r>
        <w:rPr>
          <w:lang w:val="ru-RU"/>
        </w:rPr>
        <w:t xml:space="preserve">Выгрузка данных из программы </w:t>
      </w:r>
      <w:r>
        <w:rPr>
          <w:snapToGrid w:val="0"/>
        </w:rPr>
        <w:t xml:space="preserve">«1С: Предприятие» конфигурации </w:t>
      </w:r>
      <w:r>
        <w:t>«Бухгалтерия государственного учреждения»</w:t>
      </w:r>
      <w:r>
        <w:rPr>
          <w:lang w:val="ru-RU"/>
        </w:rPr>
        <w:t>.</w:t>
      </w:r>
      <w:bookmarkEnd w:id="47"/>
      <w:bookmarkEnd w:id="48"/>
    </w:p>
    <w:p w14:paraId="4E230528" w14:textId="77777777" w:rsidR="00BD589A" w:rsidRPr="00EA3685" w:rsidRDefault="00BD589A" w:rsidP="00BD589A">
      <w:pPr>
        <w:ind w:firstLine="426"/>
        <w:jc w:val="both"/>
        <w:rPr>
          <w:snapToGrid w:val="0"/>
          <w:lang w:val="x-none"/>
        </w:rPr>
      </w:pPr>
    </w:p>
    <w:p w14:paraId="3089A70C" w14:textId="77777777" w:rsidR="007942DC" w:rsidRDefault="007942DC" w:rsidP="007942DC">
      <w:pPr>
        <w:ind w:firstLine="426"/>
        <w:jc w:val="both"/>
      </w:pPr>
      <w:bookmarkStart w:id="49" w:name="_Hlk199766190"/>
      <w:r>
        <w:t>После запуска обработки в появившемся окне «</w:t>
      </w:r>
      <w:r w:rsidRPr="00BF3AC3">
        <w:t>[</w:t>
      </w:r>
      <w:r w:rsidR="00D46E2C" w:rsidRPr="00D46E2C">
        <w:t>1</w:t>
      </w:r>
      <w:r w:rsidR="00D46E2C">
        <w:rPr>
          <w:lang w:val="en-US"/>
        </w:rPr>
        <w:t>C</w:t>
      </w:r>
      <w:r w:rsidR="00D46E2C" w:rsidRPr="00D46E2C">
        <w:t>-</w:t>
      </w:r>
      <w:r>
        <w:t>Финконтроль 8</w:t>
      </w:r>
      <w:r w:rsidRPr="00BF3AC3">
        <w:t>]</w:t>
      </w:r>
      <w:r>
        <w:t xml:space="preserve"> Выгрузка информации</w:t>
      </w:r>
      <w:r w:rsidR="00D46E2C">
        <w:t>. Версия &lt;</w:t>
      </w:r>
      <w:r w:rsidR="00D46E2C" w:rsidRPr="00D46E2C">
        <w:rPr>
          <w:i/>
        </w:rPr>
        <w:t>номер версии</w:t>
      </w:r>
      <w:r w:rsidR="00D46E2C">
        <w:t xml:space="preserve"> </w:t>
      </w:r>
      <w:r w:rsidR="00D46E2C" w:rsidRPr="00D46E2C">
        <w:rPr>
          <w:i/>
        </w:rPr>
        <w:t>обработки</w:t>
      </w:r>
      <w:r w:rsidR="00D46E2C">
        <w:t>&gt;</w:t>
      </w:r>
      <w:r>
        <w:t>» необходимо выбрать вариант формирования выходных файлов «Пакетная выгрузка» в левой части окна</w:t>
      </w:r>
      <w:r w:rsidRPr="000D0CA7">
        <w:t xml:space="preserve"> и</w:t>
      </w:r>
      <w:r>
        <w:t xml:space="preserve"> заполнить необходимые реквизиты:</w:t>
      </w:r>
    </w:p>
    <w:p w14:paraId="2BDA5732" w14:textId="77777777" w:rsidR="007942DC" w:rsidRDefault="007942DC" w:rsidP="007942DC">
      <w:pPr>
        <w:ind w:firstLine="426"/>
        <w:jc w:val="both"/>
      </w:pPr>
      <w:r>
        <w:t>- «Учреждение» и «Период»</w:t>
      </w:r>
      <w:r>
        <w:rPr>
          <w:snapToGrid w:val="0"/>
        </w:rPr>
        <w:t xml:space="preserve">, по которым необходимо произвести </w:t>
      </w:r>
      <w:r>
        <w:t>выгрузку данных;</w:t>
      </w:r>
    </w:p>
    <w:p w14:paraId="724FD8DA" w14:textId="77777777" w:rsidR="007942DC" w:rsidRDefault="007942DC" w:rsidP="007942DC">
      <w:pPr>
        <w:ind w:firstLine="426"/>
        <w:jc w:val="both"/>
      </w:pPr>
      <w:r>
        <w:t>- при необходимости выберите необходимое значение реквизита «ИФО». Если в учреждении не ведётся учёт хозяйственных операций в разрезе ИФО, выбор данного реквизита будет недоступен;</w:t>
      </w:r>
    </w:p>
    <w:p w14:paraId="7C3F0C2B" w14:textId="77777777" w:rsidR="00340116" w:rsidRDefault="00340116" w:rsidP="007942DC">
      <w:pPr>
        <w:ind w:firstLine="426"/>
        <w:jc w:val="both"/>
      </w:pPr>
      <w:r>
        <w:t xml:space="preserve">- отметить </w:t>
      </w:r>
      <w:r w:rsidR="002B3458">
        <w:t xml:space="preserve">те коды </w:t>
      </w:r>
      <w:r>
        <w:t>КФО, по которым необходимо произвести выгрузку данных;</w:t>
      </w:r>
    </w:p>
    <w:p w14:paraId="19C2B9E5" w14:textId="77777777" w:rsidR="007942DC" w:rsidRDefault="007942DC" w:rsidP="007942DC">
      <w:pPr>
        <w:ind w:firstLine="426"/>
        <w:jc w:val="both"/>
      </w:pPr>
      <w:r>
        <w:t>- провер</w:t>
      </w:r>
      <w:r w:rsidR="002B3458">
        <w:t>ить</w:t>
      </w:r>
      <w:r>
        <w:t xml:space="preserve"> список форм, подготовленных для выгрузки, отраженных на закладках «Анализ форм </w:t>
      </w:r>
      <w:r w:rsidR="00137F8A">
        <w:t>отчетности», «Анализ остатков»</w:t>
      </w:r>
      <w:r w:rsidR="00DE29A5">
        <w:t xml:space="preserve">. </w:t>
      </w:r>
      <w:r w:rsidR="00396D72">
        <w:t>Перечень форм формируется на основе даты конца выбранного периода.</w:t>
      </w:r>
    </w:p>
    <w:p w14:paraId="5E624BCC" w14:textId="77777777" w:rsidR="007942DC" w:rsidRDefault="007942DC" w:rsidP="007942DC">
      <w:pPr>
        <w:ind w:firstLine="426"/>
        <w:jc w:val="both"/>
      </w:pPr>
      <w:r>
        <w:t xml:space="preserve"> После подготовки данных нажмите кнопку «Выгрузить» для запуска процедуры пакетной выгрузки информации.</w:t>
      </w:r>
    </w:p>
    <w:bookmarkEnd w:id="49"/>
    <w:p w14:paraId="7C02C77E" w14:textId="77777777" w:rsidR="00EA3685" w:rsidRDefault="00EA3685" w:rsidP="00EA3685">
      <w:pPr>
        <w:jc w:val="both"/>
      </w:pPr>
    </w:p>
    <w:p w14:paraId="11AC2CAE" w14:textId="41D126C5" w:rsidR="008A0110" w:rsidRDefault="004364AE" w:rsidP="00EA3685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EB6486B" wp14:editId="79CE0E30">
                <wp:simplePos x="0" y="0"/>
                <wp:positionH relativeFrom="margin">
                  <wp:posOffset>1083311</wp:posOffset>
                </wp:positionH>
                <wp:positionV relativeFrom="paragraph">
                  <wp:posOffset>2745740</wp:posOffset>
                </wp:positionV>
                <wp:extent cx="423227" cy="1016002"/>
                <wp:effectExtent l="8255" t="29845" r="23495" b="23495"/>
                <wp:wrapNone/>
                <wp:docPr id="222" name="Стрелка: изогнутая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23227" cy="1016002"/>
                        </a:xfrm>
                        <a:prstGeom prst="bentArrow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548D4" id="Стрелка: изогнутая 222" o:spid="_x0000_s1026" style="position:absolute;margin-left:85.3pt;margin-top:216.2pt;width:33.3pt;height:80pt;rotation:-90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23227,1016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" path="m,1016002l,238065c,135803,82900,52903,185162,52903r132258,l317420,,423227,105807,317420,211614r,-52904l185162,158710v-43827,,-79355,35528,-79355,79355l105807,1016002,,1016002xe" filled="f" strokecolor="red" strokeweight="3pt">
                <v:stroke joinstyle="miter"/>
                <v:path arrowok="t" o:connecttype="custom" o:connectlocs="0,1016002;0,238065;185162,52903;317420,52903;317420,0;423227,105807;317420,211614;317420,158710;185162,158710;105807,238065;105807,1016002;0,1016002" o:connectangles="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BA3921F" wp14:editId="01DE6CBB">
                <wp:simplePos x="0" y="0"/>
                <wp:positionH relativeFrom="column">
                  <wp:posOffset>5733415</wp:posOffset>
                </wp:positionH>
                <wp:positionV relativeFrom="paragraph">
                  <wp:posOffset>1017270</wp:posOffset>
                </wp:positionV>
                <wp:extent cx="374650" cy="1562100"/>
                <wp:effectExtent l="38100" t="19050" r="25400" b="19050"/>
                <wp:wrapNone/>
                <wp:docPr id="221" name="Стрелка: изогнутая влево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1562100"/>
                        </a:xfrm>
                        <a:prstGeom prst="curvedLeftArrow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58788C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Стрелка: изогнутая влево 221" o:spid="_x0000_s1026" type="#_x0000_t103" style="position:absolute;margin-left:451.45pt;margin-top:80.1pt;width:29.5pt;height:123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" adj="19010,20953,5400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FE7BE12" wp14:editId="44264D20">
                <wp:simplePos x="0" y="0"/>
                <wp:positionH relativeFrom="column">
                  <wp:posOffset>932815</wp:posOffset>
                </wp:positionH>
                <wp:positionV relativeFrom="paragraph">
                  <wp:posOffset>795020</wp:posOffset>
                </wp:positionV>
                <wp:extent cx="914400" cy="1250950"/>
                <wp:effectExtent l="19050" t="57150" r="38100" b="25400"/>
                <wp:wrapNone/>
                <wp:docPr id="220" name="Стрелка: изогнутая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250950"/>
                        </a:xfrm>
                        <a:prstGeom prst="bentArrow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2E2A78" id="Стрелка: изогнутая 220" o:spid="_x0000_s1026" style="position:absolute;margin-left:73.45pt;margin-top:62.6pt;width:1in;height:98.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1250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" path="m,1250950l,514350c,293408,179108,114300,400050,114300r285750,l685800,,914400,228600,685800,457200r,-114300l400050,342900v-94689,,-171450,76761,-171450,171450l228600,1250950,,1250950xe" filled="f" strokecolor="red" strokeweight="3pt">
                <v:stroke joinstyle="miter"/>
                <v:path arrowok="t" o:connecttype="custom" o:connectlocs="0,1250950;0,514350;400050,114300;685800,114300;685800,0;914400,228600;685800,457200;685800,342900;400050,342900;228600,514350;228600,1250950;0,1250950" o:connectangles="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2241A41" wp14:editId="7DF9985A">
                <wp:simplePos x="0" y="0"/>
                <wp:positionH relativeFrom="margin">
                  <wp:posOffset>37465</wp:posOffset>
                </wp:positionH>
                <wp:positionV relativeFrom="paragraph">
                  <wp:posOffset>2585720</wp:posOffset>
                </wp:positionV>
                <wp:extent cx="1765300" cy="412750"/>
                <wp:effectExtent l="19050" t="19050" r="25400" b="25400"/>
                <wp:wrapNone/>
                <wp:docPr id="176" name="Прямоугольник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300" cy="4127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2A5981" id="Прямоугольник 176" o:spid="_x0000_s1026" style="position:absolute;margin-left:2.95pt;margin-top:203.6pt;width:139pt;height:32.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" filled="f" strokecolor="red" strokeweight="3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965A5D8" wp14:editId="0AC26BB9">
                <wp:simplePos x="0" y="0"/>
                <wp:positionH relativeFrom="margin">
                  <wp:posOffset>1898015</wp:posOffset>
                </wp:positionH>
                <wp:positionV relativeFrom="paragraph">
                  <wp:posOffset>1582420</wp:posOffset>
                </wp:positionV>
                <wp:extent cx="3810000" cy="1917700"/>
                <wp:effectExtent l="19050" t="19050" r="19050" b="25400"/>
                <wp:wrapNone/>
                <wp:docPr id="175" name="Прямоугольник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0" cy="19177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B8C62A" id="Прямоугольник 175" o:spid="_x0000_s1026" style="position:absolute;margin-left:149.45pt;margin-top:124.6pt;width:300pt;height:151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" filled="f" strokecolor="red" strokeweight="3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704C5C9" wp14:editId="008E2278">
                <wp:simplePos x="0" y="0"/>
                <wp:positionH relativeFrom="margin">
                  <wp:posOffset>1878965</wp:posOffset>
                </wp:positionH>
                <wp:positionV relativeFrom="paragraph">
                  <wp:posOffset>528320</wp:posOffset>
                </wp:positionV>
                <wp:extent cx="3810000" cy="952500"/>
                <wp:effectExtent l="19050" t="19050" r="19050" b="19050"/>
                <wp:wrapNone/>
                <wp:docPr id="170" name="Прямоугольник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0" cy="9525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980065" id="Прямоугольник 170" o:spid="_x0000_s1026" style="position:absolute;margin-left:147.95pt;margin-top:41.6pt;width:300pt;height:75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" filled="f" strokecolor="red" strokeweight="3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5853C8D" wp14:editId="4EDBAF98">
                <wp:simplePos x="0" y="0"/>
                <wp:positionH relativeFrom="margin">
                  <wp:align>left</wp:align>
                </wp:positionH>
                <wp:positionV relativeFrom="paragraph">
                  <wp:posOffset>2113915</wp:posOffset>
                </wp:positionV>
                <wp:extent cx="1327150" cy="412750"/>
                <wp:effectExtent l="19050" t="19050" r="25400" b="25400"/>
                <wp:wrapNone/>
                <wp:docPr id="169" name="Прямоугольник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150" cy="4127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D24FA2" id="Прямоугольник 169" o:spid="_x0000_s1026" style="position:absolute;margin-left:0;margin-top:166.45pt;width:104.5pt;height:32.5pt;z-index:251767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" filled="f" strokecolor="red" strokeweight="3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E11714B" wp14:editId="1A95B20B">
            <wp:extent cx="5940425" cy="3514725"/>
            <wp:effectExtent l="19050" t="19050" r="22225" b="28575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4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A7A779" w14:textId="77777777" w:rsidR="00340116" w:rsidRDefault="00340116" w:rsidP="00340116"/>
    <w:p w14:paraId="3C23CEF3" w14:textId="77777777" w:rsidR="00137F8A" w:rsidRDefault="00137F8A" w:rsidP="00137F8A">
      <w:pPr>
        <w:ind w:firstLine="426"/>
        <w:jc w:val="both"/>
        <w:rPr>
          <w:snapToGrid w:val="0"/>
        </w:rPr>
      </w:pPr>
      <w:r>
        <w:rPr>
          <w:snapToGrid w:val="0"/>
        </w:rPr>
        <w:t xml:space="preserve">Необходимо также </w:t>
      </w:r>
      <w:r w:rsidRPr="00A736EF">
        <w:rPr>
          <w:snapToGrid w:val="0"/>
        </w:rPr>
        <w:t>будет указать размер суммового критерия для определения отнесения имущества к особо ценному</w:t>
      </w:r>
      <w:r>
        <w:rPr>
          <w:snapToGrid w:val="0"/>
        </w:rPr>
        <w:t xml:space="preserve"> и нажать кнопку «Продолжить»</w:t>
      </w:r>
      <w:r w:rsidRPr="00A736EF">
        <w:rPr>
          <w:snapToGrid w:val="0"/>
        </w:rPr>
        <w:t>.</w:t>
      </w:r>
    </w:p>
    <w:p w14:paraId="44C71060" w14:textId="77777777" w:rsidR="00137F8A" w:rsidRDefault="00137F8A" w:rsidP="00137F8A">
      <w:pPr>
        <w:ind w:firstLine="426"/>
        <w:jc w:val="both"/>
        <w:rPr>
          <w:snapToGrid w:val="0"/>
        </w:rPr>
      </w:pPr>
    </w:p>
    <w:p w14:paraId="23CC1362" w14:textId="77777777" w:rsidR="00137F8A" w:rsidRDefault="008B6278" w:rsidP="00137F8A">
      <w:pPr>
        <w:keepNext/>
        <w:jc w:val="center"/>
      </w:pPr>
      <w:r w:rsidRPr="00F562B8">
        <w:rPr>
          <w:noProof/>
        </w:rPr>
        <w:drawing>
          <wp:inline distT="0" distB="0" distL="0" distR="0" wp14:anchorId="54AF6318" wp14:editId="67797625">
            <wp:extent cx="3609975" cy="1076325"/>
            <wp:effectExtent l="19050" t="19050" r="9525" b="9525"/>
            <wp:docPr id="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0763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C7173D3" w14:textId="77777777" w:rsidR="00137F8A" w:rsidRDefault="00137F8A" w:rsidP="007942DC"/>
    <w:p w14:paraId="27755539" w14:textId="77777777" w:rsidR="00664B74" w:rsidRPr="00C33C7D" w:rsidRDefault="00664B74" w:rsidP="00664B74">
      <w:pPr>
        <w:ind w:firstLine="709"/>
        <w:jc w:val="both"/>
        <w:rPr>
          <w:snapToGrid w:val="0"/>
        </w:rPr>
      </w:pPr>
      <w:r w:rsidRPr="00C33C7D">
        <w:t xml:space="preserve">В случае ведения в программе </w:t>
      </w:r>
      <w:r w:rsidRPr="00C33C7D">
        <w:rPr>
          <w:snapToGrid w:val="0"/>
        </w:rPr>
        <w:t>«1С: Предприятие» конфигурация «Бухгалтерия государственного учреждения»</w:t>
      </w:r>
      <w:r w:rsidRPr="00C33C7D">
        <w:t xml:space="preserve"> </w:t>
      </w:r>
      <w:r w:rsidRPr="00C33C7D">
        <w:rPr>
          <w:snapToGrid w:val="0"/>
        </w:rPr>
        <w:t xml:space="preserve">учета хозяйственных операций по нескольким видам бюджета, при выгрузке данных будет доступна опция выбора ИФО. </w:t>
      </w:r>
    </w:p>
    <w:p w14:paraId="5B533104" w14:textId="77777777" w:rsidR="00664B74" w:rsidRPr="00C33C7D" w:rsidRDefault="00664B74" w:rsidP="00664B74">
      <w:pPr>
        <w:ind w:firstLine="709"/>
        <w:jc w:val="both"/>
        <w:rPr>
          <w:snapToGrid w:val="0"/>
        </w:rPr>
      </w:pPr>
      <w:r w:rsidRPr="00C33C7D">
        <w:rPr>
          <w:snapToGrid w:val="0"/>
        </w:rPr>
        <w:t>Процедура выбора необходимых форм для анализа в этом случае следующая:</w:t>
      </w:r>
    </w:p>
    <w:p w14:paraId="218C40F8" w14:textId="77777777" w:rsidR="00C33C7D" w:rsidRDefault="00174359" w:rsidP="00040ACD">
      <w:pPr>
        <w:numPr>
          <w:ilvl w:val="0"/>
          <w:numId w:val="11"/>
        </w:numPr>
        <w:jc w:val="both"/>
        <w:rPr>
          <w:snapToGrid w:val="0"/>
        </w:rPr>
      </w:pPr>
      <w:r w:rsidRPr="00C33C7D">
        <w:rPr>
          <w:snapToGrid w:val="0"/>
        </w:rPr>
        <w:t>выбор необходимого вида анализа;</w:t>
      </w:r>
    </w:p>
    <w:p w14:paraId="1CA52DC2" w14:textId="77777777" w:rsidR="00DE29A5" w:rsidRPr="00C33C7D" w:rsidRDefault="00C33C7D" w:rsidP="00040ACD">
      <w:pPr>
        <w:numPr>
          <w:ilvl w:val="0"/>
          <w:numId w:val="11"/>
        </w:numPr>
        <w:jc w:val="both"/>
        <w:rPr>
          <w:snapToGrid w:val="0"/>
        </w:rPr>
      </w:pPr>
      <w:r w:rsidRPr="00C33C7D">
        <w:rPr>
          <w:snapToGrid w:val="0"/>
        </w:rPr>
        <w:t>выбор значения ИФО. Для этого перейдите по ссылке «ИФО» и в окне выбора укажите требуемый вариант выбора - отбор без ИФО (в формах не указан конкретный показатель), выбор конкретного одного или нескольких значений из справочника ИФО. Нажмите кнопку «Выбрать»;</w:t>
      </w:r>
      <w:r w:rsidR="00DE29A5" w:rsidRPr="00C33C7D">
        <w:rPr>
          <w:snapToGrid w:val="0"/>
          <w:highlight w:val="yellow"/>
        </w:rPr>
        <w:t xml:space="preserve"> </w:t>
      </w:r>
    </w:p>
    <w:p w14:paraId="07D91FC8" w14:textId="77777777" w:rsidR="00174359" w:rsidRDefault="00174359" w:rsidP="007942DC"/>
    <w:p w14:paraId="2FA4E6E4" w14:textId="4E264786" w:rsidR="00847B07" w:rsidRDefault="00D6224A" w:rsidP="007942DC"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46B9F10" wp14:editId="1B9EFC83">
                <wp:simplePos x="0" y="0"/>
                <wp:positionH relativeFrom="page">
                  <wp:align>center</wp:align>
                </wp:positionH>
                <wp:positionV relativeFrom="paragraph">
                  <wp:posOffset>1574800</wp:posOffset>
                </wp:positionV>
                <wp:extent cx="1612900" cy="1047750"/>
                <wp:effectExtent l="19050" t="19050" r="25400" b="19050"/>
                <wp:wrapNone/>
                <wp:docPr id="224" name="Прямоугольник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0" cy="10477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BDA577" id="Прямоугольник 224" o:spid="_x0000_s1026" style="position:absolute;margin-left:0;margin-top:124pt;width:127pt;height:82.5pt;z-index:2517821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" filled="f" strokecolor="red" strokeweight="3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4217118" wp14:editId="5B6ADE06">
                <wp:simplePos x="0" y="0"/>
                <wp:positionH relativeFrom="margin">
                  <wp:posOffset>1815465</wp:posOffset>
                </wp:positionH>
                <wp:positionV relativeFrom="paragraph">
                  <wp:posOffset>635000</wp:posOffset>
                </wp:positionV>
                <wp:extent cx="1612900" cy="323850"/>
                <wp:effectExtent l="19050" t="19050" r="25400" b="19050"/>
                <wp:wrapNone/>
                <wp:docPr id="223" name="Прямоугольник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0" cy="3238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D93D8C" id="Прямоугольник 223" o:spid="_x0000_s1026" style="position:absolute;margin-left:142.95pt;margin-top:50pt;width:127pt;height:25.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" filled="f" strokecolor="red" strokeweight="3pt">
                <w10:wrap anchorx="margin"/>
              </v:rect>
            </w:pict>
          </mc:Fallback>
        </mc:AlternateContent>
      </w:r>
      <w:r w:rsidR="008B6278">
        <w:rPr>
          <w:noProof/>
        </w:rPr>
        <w:drawing>
          <wp:inline distT="0" distB="0" distL="0" distR="0" wp14:anchorId="5EB6F75E" wp14:editId="030A4CB5">
            <wp:extent cx="5934075" cy="2819400"/>
            <wp:effectExtent l="19050" t="1905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43A8B3F" w14:textId="77777777" w:rsidR="00664B74" w:rsidRDefault="00664B74" w:rsidP="007942DC"/>
    <w:p w14:paraId="657400F5" w14:textId="77777777" w:rsidR="006B55C8" w:rsidRDefault="006B55C8" w:rsidP="006B55C8">
      <w:pPr>
        <w:jc w:val="both"/>
        <w:rPr>
          <w:snapToGrid w:val="0"/>
        </w:rPr>
      </w:pPr>
    </w:p>
    <w:p w14:paraId="2E55ACDE" w14:textId="77777777" w:rsidR="006B55C8" w:rsidRDefault="006B55C8" w:rsidP="006B55C8">
      <w:pPr>
        <w:ind w:firstLine="426"/>
        <w:jc w:val="both"/>
        <w:rPr>
          <w:snapToGrid w:val="0"/>
        </w:rPr>
      </w:pPr>
      <w:r>
        <w:rPr>
          <w:snapToGrid w:val="0"/>
        </w:rPr>
        <w:t xml:space="preserve">- </w:t>
      </w:r>
      <w:r w:rsidR="00707EA4">
        <w:rPr>
          <w:snapToGrid w:val="0"/>
        </w:rPr>
        <w:t>нажмите на</w:t>
      </w:r>
      <w:r>
        <w:rPr>
          <w:snapToGrid w:val="0"/>
        </w:rPr>
        <w:t xml:space="preserve"> кнопку «Выбрать формы». В окне «Выбор регламентированных форм» будет выведен список </w:t>
      </w:r>
      <w:r w:rsidRPr="008305C4">
        <w:rPr>
          <w:snapToGrid w:val="0"/>
        </w:rPr>
        <w:t>всех доступных</w:t>
      </w:r>
      <w:r>
        <w:rPr>
          <w:snapToGrid w:val="0"/>
        </w:rPr>
        <w:t xml:space="preserve"> форм отчетности, при этом знаком «</w:t>
      </w:r>
      <w:r>
        <w:rPr>
          <w:snapToGrid w:val="0"/>
          <w:lang w:val="en-US"/>
        </w:rPr>
        <w:t>V</w:t>
      </w:r>
      <w:r>
        <w:rPr>
          <w:snapToGrid w:val="0"/>
        </w:rPr>
        <w:t>» будут отмечены те отчеты, в реквизитах которых отражено выбранное ранее значение ИФО. Для подтверждения списка форм необходимо нажать кнопку «Выбрать»;</w:t>
      </w:r>
    </w:p>
    <w:p w14:paraId="27D58FC6" w14:textId="7A30299B" w:rsidR="006B55C8" w:rsidRDefault="006B55C8" w:rsidP="006B55C8">
      <w:pPr>
        <w:jc w:val="both"/>
        <w:rPr>
          <w:snapToGrid w:val="0"/>
        </w:rPr>
      </w:pPr>
    </w:p>
    <w:p w14:paraId="46F97193" w14:textId="184A520F" w:rsidR="00C15B73" w:rsidRDefault="00D6224A" w:rsidP="006B55C8">
      <w:pPr>
        <w:jc w:val="both"/>
        <w:rPr>
          <w:snapToGrid w:val="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07178C5" wp14:editId="69C81F90">
                <wp:simplePos x="0" y="0"/>
                <wp:positionH relativeFrom="margin">
                  <wp:posOffset>1478915</wp:posOffset>
                </wp:positionH>
                <wp:positionV relativeFrom="paragraph">
                  <wp:posOffset>1065530</wp:posOffset>
                </wp:positionV>
                <wp:extent cx="2882900" cy="850900"/>
                <wp:effectExtent l="19050" t="19050" r="12700" b="25400"/>
                <wp:wrapNone/>
                <wp:docPr id="226" name="Прямоугольник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900" cy="850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9593C3" id="Прямоугольник 226" o:spid="_x0000_s1026" style="position:absolute;margin-left:116.45pt;margin-top:83.9pt;width:227pt;height:67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" filled="f" strokecolor="red" strokeweight="3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936F814" wp14:editId="001CF02E">
                <wp:simplePos x="0" y="0"/>
                <wp:positionH relativeFrom="margin">
                  <wp:posOffset>1459865</wp:posOffset>
                </wp:positionH>
                <wp:positionV relativeFrom="paragraph">
                  <wp:posOffset>468630</wp:posOffset>
                </wp:positionV>
                <wp:extent cx="1612900" cy="323850"/>
                <wp:effectExtent l="19050" t="19050" r="25400" b="19050"/>
                <wp:wrapNone/>
                <wp:docPr id="225" name="Прямоугольник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0" cy="3238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D62BBF" id="Прямоугольник 225" o:spid="_x0000_s1026" style="position:absolute;margin-left:114.95pt;margin-top:36.9pt;width:127pt;height:25.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" filled="f" strokecolor="red" strokeweight="3pt">
                <w10:wrap anchorx="margin"/>
              </v:rect>
            </w:pict>
          </mc:Fallback>
        </mc:AlternateContent>
      </w:r>
      <w:r w:rsidR="008B6278" w:rsidRPr="00151E20">
        <w:rPr>
          <w:noProof/>
          <w:snapToGrid w:val="0"/>
        </w:rPr>
        <w:drawing>
          <wp:inline distT="0" distB="0" distL="0" distR="0" wp14:anchorId="4E2461C7" wp14:editId="6080C957">
            <wp:extent cx="5934075" cy="1981200"/>
            <wp:effectExtent l="19050" t="1905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81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7711B0B" w14:textId="2317CF79" w:rsidR="006B55C8" w:rsidRDefault="006B55C8" w:rsidP="006B55C8">
      <w:pPr>
        <w:ind w:firstLine="426"/>
        <w:jc w:val="both"/>
      </w:pPr>
    </w:p>
    <w:p w14:paraId="29276BFC" w14:textId="527FFD55" w:rsidR="00664B74" w:rsidRDefault="00880DA7" w:rsidP="00516A85">
      <w:pPr>
        <w:ind w:firstLine="708"/>
        <w:jc w:val="both"/>
      </w:pPr>
      <w:r>
        <w:t xml:space="preserve">- </w:t>
      </w:r>
      <w:r w:rsidR="00664B74">
        <w:t>на форме обработки будут отражены отчетные формы, выбранные для последующего анализа.</w:t>
      </w:r>
    </w:p>
    <w:p w14:paraId="6866671B" w14:textId="77777777" w:rsidR="006B55C8" w:rsidRDefault="006B55C8" w:rsidP="006B55C8">
      <w:pPr>
        <w:ind w:firstLine="426"/>
        <w:jc w:val="both"/>
      </w:pPr>
    </w:p>
    <w:p w14:paraId="3B8E585E" w14:textId="3A20C78C" w:rsidR="006B55C8" w:rsidRDefault="00D6224A" w:rsidP="00664B74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A725A07" wp14:editId="6D79C4E4">
                <wp:simplePos x="0" y="0"/>
                <wp:positionH relativeFrom="margin">
                  <wp:posOffset>1758315</wp:posOffset>
                </wp:positionH>
                <wp:positionV relativeFrom="paragraph">
                  <wp:posOffset>1031240</wp:posOffset>
                </wp:positionV>
                <wp:extent cx="3803650" cy="654050"/>
                <wp:effectExtent l="19050" t="19050" r="25400" b="12700"/>
                <wp:wrapNone/>
                <wp:docPr id="227" name="Прямоугольник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3650" cy="6540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C23548" id="Прямоугольник 227" o:spid="_x0000_s1026" style="position:absolute;margin-left:138.45pt;margin-top:81.2pt;width:299.5pt;height:51.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" filled="f" strokecolor="red" strokeweight="3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100E679" wp14:editId="22B2A2EB">
            <wp:extent cx="5940425" cy="1834515"/>
            <wp:effectExtent l="0" t="0" r="3175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B07F2" w14:textId="77777777" w:rsidR="006B55C8" w:rsidRDefault="006B55C8" w:rsidP="006B55C8">
      <w:pPr>
        <w:jc w:val="center"/>
      </w:pPr>
    </w:p>
    <w:p w14:paraId="437CC3BA" w14:textId="77777777" w:rsidR="006B55C8" w:rsidRDefault="006B55C8" w:rsidP="006B55C8">
      <w:pPr>
        <w:ind w:firstLine="426"/>
        <w:jc w:val="both"/>
      </w:pPr>
      <w:r>
        <w:t>Обращаем Ваше внимание, что если в учреждении не ведётся учет хозяйственных операций в разрезе ИФО, то ссылка на ИФО будет недоступна. В этом случае для выбора форм необходимо сразу нажать кнопку «Выбрать формы»</w:t>
      </w:r>
    </w:p>
    <w:p w14:paraId="1B5251EC" w14:textId="77777777" w:rsidR="00EA3685" w:rsidRDefault="00137F8A" w:rsidP="00EA3685">
      <w:pPr>
        <w:ind w:firstLine="426"/>
        <w:jc w:val="both"/>
        <w:rPr>
          <w:snapToGrid w:val="0"/>
        </w:rPr>
      </w:pPr>
      <w:r>
        <w:t>Для сохранения</w:t>
      </w:r>
      <w:r w:rsidR="007021CD">
        <w:t xml:space="preserve"> </w:t>
      </w:r>
      <w:r w:rsidR="00395090">
        <w:t>данных необходимо</w:t>
      </w:r>
      <w:r w:rsidR="007942DC">
        <w:t xml:space="preserve"> будет</w:t>
      </w:r>
      <w:r w:rsidR="00EA3685" w:rsidRPr="00947828">
        <w:t xml:space="preserve"> выбр</w:t>
      </w:r>
      <w:r w:rsidR="007942DC">
        <w:t>ать</w:t>
      </w:r>
      <w:r w:rsidR="00EA3685" w:rsidRPr="00947828">
        <w:t xml:space="preserve"> каталог и наж</w:t>
      </w:r>
      <w:r w:rsidR="007942DC">
        <w:t>ать</w:t>
      </w:r>
      <w:r w:rsidR="00EA3685" w:rsidRPr="00947828">
        <w:t xml:space="preserve"> </w:t>
      </w:r>
      <w:r w:rsidR="00EA3685" w:rsidRPr="003A074F">
        <w:t xml:space="preserve">кнопку «Открыть». </w:t>
      </w:r>
      <w:r w:rsidR="007942DC">
        <w:t>Автоматически будет сформирован</w:t>
      </w:r>
      <w:r w:rsidR="007942DC" w:rsidRPr="00947828">
        <w:t xml:space="preserve"> </w:t>
      </w:r>
      <w:r w:rsidR="007942DC">
        <w:t xml:space="preserve">файл </w:t>
      </w:r>
      <w:r w:rsidR="007942DC" w:rsidRPr="00947828">
        <w:rPr>
          <w:snapToGrid w:val="0"/>
        </w:rPr>
        <w:t>с расширением «</w:t>
      </w:r>
      <w:r w:rsidR="007942DC">
        <w:rPr>
          <w:snapToGrid w:val="0"/>
          <w:lang w:val="en-US"/>
        </w:rPr>
        <w:t>ZIP</w:t>
      </w:r>
      <w:r w:rsidR="007942DC" w:rsidRPr="00947828">
        <w:rPr>
          <w:snapToGrid w:val="0"/>
        </w:rPr>
        <w:t>»,</w:t>
      </w:r>
      <w:r w:rsidR="007942DC" w:rsidRPr="00947828">
        <w:t xml:space="preserve"> </w:t>
      </w:r>
      <w:r w:rsidR="007942DC">
        <w:t>в</w:t>
      </w:r>
      <w:r w:rsidR="007942DC" w:rsidRPr="00947828">
        <w:t xml:space="preserve"> названи</w:t>
      </w:r>
      <w:r w:rsidR="007942DC">
        <w:t>и которого</w:t>
      </w:r>
      <w:r w:rsidR="007942DC" w:rsidRPr="00947828">
        <w:t xml:space="preserve"> </w:t>
      </w:r>
      <w:r w:rsidR="007942DC">
        <w:t>будут указаны: дата</w:t>
      </w:r>
      <w:r w:rsidR="007942DC" w:rsidRPr="00021326">
        <w:t xml:space="preserve"> и врем</w:t>
      </w:r>
      <w:r w:rsidR="007942DC">
        <w:t>я</w:t>
      </w:r>
      <w:r w:rsidR="007942DC" w:rsidRPr="00021326">
        <w:t xml:space="preserve"> формирования</w:t>
      </w:r>
      <w:r w:rsidR="007942DC">
        <w:t xml:space="preserve">, </w:t>
      </w:r>
      <w:r w:rsidR="007942DC" w:rsidRPr="00947828">
        <w:t>код учреждения</w:t>
      </w:r>
      <w:r w:rsidR="007942DC">
        <w:t xml:space="preserve">, </w:t>
      </w:r>
      <w:r w:rsidR="007942DC" w:rsidRPr="00947828">
        <w:t>проверяем</w:t>
      </w:r>
      <w:r w:rsidR="007942DC">
        <w:t xml:space="preserve">ый период, КФО, наименование </w:t>
      </w:r>
      <w:r w:rsidR="007942DC" w:rsidRPr="00DF72BF">
        <w:t>анализа</w:t>
      </w:r>
      <w:r w:rsidR="00D6140A" w:rsidRPr="00DF72BF">
        <w:t xml:space="preserve"> (или кодировка).</w:t>
      </w:r>
      <w:r w:rsidR="007942DC" w:rsidRPr="00DF72BF">
        <w:t xml:space="preserve"> Архив</w:t>
      </w:r>
      <w:r w:rsidR="007942DC">
        <w:t xml:space="preserve"> содержит файлы по всем выгруженным проверкам в разрезе КФО (либо по всем КФО – для анализов денежных средств, остатков и форм отчетности), данные из этих файлов</w:t>
      </w:r>
      <w:r w:rsidR="007942DC" w:rsidRPr="00947828">
        <w:t xml:space="preserve"> </w:t>
      </w:r>
      <w:r w:rsidR="007942DC" w:rsidRPr="00947828">
        <w:rPr>
          <w:snapToGrid w:val="0"/>
        </w:rPr>
        <w:t xml:space="preserve">будут использованы для последующего выполнения загрузки </w:t>
      </w:r>
      <w:r w:rsidR="007942DC" w:rsidRPr="00947828">
        <w:t xml:space="preserve">в </w:t>
      </w:r>
      <w:r w:rsidR="007942DC" w:rsidRPr="00947828">
        <w:rPr>
          <w:snapToGrid w:val="0"/>
        </w:rPr>
        <w:t>программу «1С-Финконтроль 8».</w:t>
      </w:r>
    </w:p>
    <w:p w14:paraId="471AE84E" w14:textId="77777777" w:rsidR="00516A85" w:rsidRDefault="00516A85" w:rsidP="00516A85">
      <w:pPr>
        <w:ind w:firstLine="709"/>
        <w:jc w:val="both"/>
        <w:rPr>
          <w:snapToGrid w:val="0"/>
        </w:rPr>
      </w:pPr>
      <w:bookmarkStart w:id="50" w:name="_Toc479876614"/>
      <w:r w:rsidRPr="009C13E7">
        <w:rPr>
          <w:snapToGrid w:val="0"/>
        </w:rPr>
        <w:t>Для выгрузки данных по определенному виду анализа можно перейти по соответствующей ссылке с необходимым для выгрузки видом анализа. Процедура формирования файла данных по одному анализу аналогична процедуре пакетной</w:t>
      </w:r>
      <w:r>
        <w:rPr>
          <w:snapToGrid w:val="0"/>
        </w:rPr>
        <w:t xml:space="preserve"> выгрузки.  </w:t>
      </w:r>
    </w:p>
    <w:p w14:paraId="6E4ED95E" w14:textId="77777777" w:rsidR="0072770E" w:rsidRDefault="0072770E" w:rsidP="0072770E">
      <w:pPr>
        <w:pStyle w:val="3"/>
        <w:rPr>
          <w:snapToGrid w:val="0"/>
        </w:rPr>
      </w:pPr>
      <w:bookmarkStart w:id="51" w:name="_Toc199783844"/>
      <w:r>
        <w:rPr>
          <w:snapToGrid w:val="0"/>
        </w:rPr>
        <w:t xml:space="preserve">Загрузка данных </w:t>
      </w:r>
      <w:r>
        <w:rPr>
          <w:snapToGrid w:val="0"/>
          <w:lang w:val="ru-RU"/>
        </w:rPr>
        <w:t>в программу «1С-Финконтроль 8»</w:t>
      </w:r>
      <w:bookmarkEnd w:id="50"/>
      <w:bookmarkEnd w:id="51"/>
    </w:p>
    <w:p w14:paraId="61F5CD9A" w14:textId="77777777" w:rsidR="0072770E" w:rsidRDefault="0072770E" w:rsidP="0072770E">
      <w:pPr>
        <w:ind w:firstLine="426"/>
      </w:pPr>
    </w:p>
    <w:p w14:paraId="2DDD80DC" w14:textId="77777777" w:rsidR="0072770E" w:rsidRDefault="0072770E" w:rsidP="0072770E">
      <w:pPr>
        <w:ind w:firstLine="426"/>
        <w:jc w:val="both"/>
      </w:pPr>
      <w:r>
        <w:t xml:space="preserve">Для осуществления проведения анализа необходимо загрузить полученные </w:t>
      </w:r>
      <w:r w:rsidRPr="00947828">
        <w:rPr>
          <w:snapToGrid w:val="0"/>
        </w:rPr>
        <w:t xml:space="preserve">из программы </w:t>
      </w:r>
      <w:r w:rsidRPr="00947828">
        <w:t xml:space="preserve">«1С: Предприятие» конфигурации «Бухгалтерия государственного учреждения» </w:t>
      </w:r>
      <w:r>
        <w:t>данные в программу «1С-Финконтроль 8».</w:t>
      </w:r>
    </w:p>
    <w:p w14:paraId="25A551B0" w14:textId="47FE5C01" w:rsidR="0072770E" w:rsidRPr="00961BE2" w:rsidRDefault="0072770E" w:rsidP="0072770E">
      <w:pPr>
        <w:ind w:firstLine="426"/>
        <w:jc w:val="both"/>
      </w:pPr>
      <w:r>
        <w:rPr>
          <w:snapToGrid w:val="0"/>
        </w:rPr>
        <w:t xml:space="preserve">Процедура загрузки данных реализована в разделе «Инициализация» группы «Действия» главного окна программы </w:t>
      </w:r>
      <w:r>
        <w:t>«1С-Финконтроль 8», подразделе «Загрузка данных»</w:t>
      </w:r>
      <w:r w:rsidR="00880DA7">
        <w:t>.</w:t>
      </w:r>
    </w:p>
    <w:p w14:paraId="523B97A4" w14:textId="77777777" w:rsidR="0072770E" w:rsidRDefault="0072770E" w:rsidP="0072770E">
      <w:pPr>
        <w:ind w:firstLine="426"/>
        <w:rPr>
          <w:snapToGrid w:val="0"/>
        </w:rPr>
      </w:pPr>
      <w:bookmarkStart w:id="52" w:name="_Hlk199766940"/>
    </w:p>
    <w:p w14:paraId="53354C16" w14:textId="0411B812" w:rsidR="0072770E" w:rsidRDefault="0004402A" w:rsidP="0072770E">
      <w:pPr>
        <w:keepNex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3C75AB5" wp14:editId="5C52A432">
                <wp:simplePos x="0" y="0"/>
                <wp:positionH relativeFrom="column">
                  <wp:posOffset>1727835</wp:posOffset>
                </wp:positionH>
                <wp:positionV relativeFrom="paragraph">
                  <wp:posOffset>628015</wp:posOffset>
                </wp:positionV>
                <wp:extent cx="696913" cy="1283336"/>
                <wp:effectExtent l="11430" t="26670" r="19685" b="38735"/>
                <wp:wrapNone/>
                <wp:docPr id="251" name="Стрелка: изогнутая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96913" cy="1283336"/>
                        </a:xfrm>
                        <a:prstGeom prst="bentArrow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D07B3" id="Стрелка: изогнутая 251" o:spid="_x0000_s1026" style="position:absolute;margin-left:136.05pt;margin-top:49.45pt;width:54.9pt;height:101.05pt;rotation:90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6913,1283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" path="m,1283336l,392014c,223623,136508,87115,304899,87115r217786,-1l522685,,696913,174228,522685,348457r,-87115l304899,261342v-72168,,-130671,58503,-130671,130671l174228,1283336,,1283336xe" filled="f" strokecolor="red" strokeweight="3pt">
                <v:stroke joinstyle="miter"/>
                <v:path arrowok="t" o:connecttype="custom" o:connectlocs="0,1283336;0,392014;304899,87115;522685,87114;522685,0;696913,174228;522685,348457;522685,261342;304899,261342;174228,392013;174228,1283336;0,1283336" o:connectangles="0,0,0,0,0,0,0,0,0,0,0,0"/>
              </v:shape>
            </w:pict>
          </mc:Fallback>
        </mc:AlternateContent>
      </w:r>
      <w:r w:rsidR="00E97DDC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6F58DBC" wp14:editId="318C07B8">
                <wp:simplePos x="0" y="0"/>
                <wp:positionH relativeFrom="margin">
                  <wp:posOffset>1586865</wp:posOffset>
                </wp:positionH>
                <wp:positionV relativeFrom="paragraph">
                  <wp:posOffset>1678305</wp:posOffset>
                </wp:positionV>
                <wp:extent cx="2851150" cy="654050"/>
                <wp:effectExtent l="19050" t="19050" r="25400" b="12700"/>
                <wp:wrapNone/>
                <wp:docPr id="250" name="Прямоугольник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1150" cy="6540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17A79E" id="Прямоугольник 250" o:spid="_x0000_s1026" style="position:absolute;margin-left:124.95pt;margin-top:132.15pt;width:224.5pt;height:51.5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" filled="f" strokecolor="red" strokeweight="3pt">
                <w10:wrap anchorx="margin"/>
              </v:rect>
            </w:pict>
          </mc:Fallback>
        </mc:AlternateContent>
      </w:r>
      <w:r w:rsidR="00E97DDC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0AE6F87" wp14:editId="116E6EC1">
                <wp:simplePos x="0" y="0"/>
                <wp:positionH relativeFrom="margin">
                  <wp:align>left</wp:align>
                </wp:positionH>
                <wp:positionV relativeFrom="paragraph">
                  <wp:posOffset>878205</wp:posOffset>
                </wp:positionV>
                <wp:extent cx="1308100" cy="654050"/>
                <wp:effectExtent l="19050" t="19050" r="25400" b="12700"/>
                <wp:wrapNone/>
                <wp:docPr id="242" name="Прямоугольник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0" cy="6540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F803C1" id="Прямоугольник 242" o:spid="_x0000_s1026" style="position:absolute;margin-left:0;margin-top:69.15pt;width:103pt;height:51.5pt;z-index:251790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" filled="f" strokecolor="red" strokeweight="3pt">
                <w10:wrap anchorx="margin"/>
              </v:rect>
            </w:pict>
          </mc:Fallback>
        </mc:AlternateContent>
      </w:r>
      <w:r w:rsidR="008B6278" w:rsidRPr="00AC2B6E">
        <w:rPr>
          <w:noProof/>
        </w:rPr>
        <w:drawing>
          <wp:inline distT="0" distB="0" distL="0" distR="0" wp14:anchorId="06596A1A" wp14:editId="63651F47">
            <wp:extent cx="1333500" cy="2400300"/>
            <wp:effectExtent l="19050" t="19050" r="0" b="0"/>
            <wp:docPr id="44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4003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2770E">
        <w:rPr>
          <w:noProof/>
        </w:rPr>
        <w:t xml:space="preserve">   </w:t>
      </w:r>
      <w:r w:rsidR="0072770E">
        <w:t xml:space="preserve"> </w:t>
      </w:r>
      <w:r w:rsidR="00E97DDC">
        <w:rPr>
          <w:noProof/>
        </w:rPr>
        <w:drawing>
          <wp:inline distT="0" distB="0" distL="0" distR="0" wp14:anchorId="0DBEF638" wp14:editId="535D85F4">
            <wp:extent cx="3327400" cy="2228730"/>
            <wp:effectExtent l="19050" t="19050" r="25400" b="19685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333735" cy="22329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bookmarkEnd w:id="52"/>
    <w:p w14:paraId="3B70AC87" w14:textId="77777777" w:rsidR="0072770E" w:rsidRPr="00B91538" w:rsidRDefault="0072770E" w:rsidP="0072770E"/>
    <w:p w14:paraId="6C9797A0" w14:textId="77777777" w:rsidR="0072770E" w:rsidRDefault="0072770E" w:rsidP="0072770E">
      <w:pPr>
        <w:ind w:firstLine="426"/>
        <w:jc w:val="both"/>
        <w:rPr>
          <w:snapToGrid w:val="0"/>
        </w:rPr>
      </w:pPr>
      <w:r>
        <w:t>В</w:t>
      </w:r>
      <w:r w:rsidRPr="00396709">
        <w:t xml:space="preserve"> </w:t>
      </w:r>
      <w:r>
        <w:t>следующем окне программой будет предложено выбрать выгруженный из 1С: БГУ файл. Для выбора выгруженного файла</w:t>
      </w:r>
      <w:r w:rsidRPr="00396709">
        <w:t xml:space="preserve"> </w:t>
      </w:r>
      <w:r>
        <w:t xml:space="preserve">перейдите по ссылке </w:t>
      </w:r>
      <w:r w:rsidRPr="00396709">
        <w:rPr>
          <w:snapToGrid w:val="0"/>
        </w:rPr>
        <w:t>«</w:t>
      </w:r>
      <w:r>
        <w:rPr>
          <w:snapToGrid w:val="0"/>
        </w:rPr>
        <w:t>Выберите файл для загрузки</w:t>
      </w:r>
      <w:r w:rsidRPr="00396709">
        <w:rPr>
          <w:snapToGrid w:val="0"/>
        </w:rPr>
        <w:t>»</w:t>
      </w:r>
      <w:r>
        <w:rPr>
          <w:snapToGrid w:val="0"/>
        </w:rPr>
        <w:t>,</w:t>
      </w:r>
      <w:r w:rsidRPr="00396709">
        <w:rPr>
          <w:snapToGrid w:val="0"/>
        </w:rPr>
        <w:t xml:space="preserve"> </w:t>
      </w:r>
      <w:r>
        <w:rPr>
          <w:snapToGrid w:val="0"/>
        </w:rPr>
        <w:t>выберите</w:t>
      </w:r>
      <w:r w:rsidRPr="00396709">
        <w:rPr>
          <w:snapToGrid w:val="0"/>
        </w:rPr>
        <w:t xml:space="preserve"> файл </w:t>
      </w:r>
      <w:r>
        <w:t>с расширением «</w:t>
      </w:r>
      <w:r>
        <w:rPr>
          <w:lang w:val="en-US"/>
        </w:rPr>
        <w:t>ZIP</w:t>
      </w:r>
      <w:r>
        <w:t>» и</w:t>
      </w:r>
      <w:r>
        <w:rPr>
          <w:snapToGrid w:val="0"/>
        </w:rPr>
        <w:t xml:space="preserve"> нажмите кнопку «Открыть». Нажмите на ссылку «Далее» для перехода к следующему этапу импорта. </w:t>
      </w:r>
    </w:p>
    <w:p w14:paraId="0EA0B423" w14:textId="77777777" w:rsidR="0072770E" w:rsidRDefault="0072770E" w:rsidP="00DA08E4">
      <w:pPr>
        <w:jc w:val="both"/>
        <w:rPr>
          <w:snapToGrid w:val="0"/>
        </w:rPr>
      </w:pPr>
    </w:p>
    <w:p w14:paraId="462B627B" w14:textId="77777777" w:rsidR="00DA08E4" w:rsidRDefault="00DA08E4" w:rsidP="00DA08E4">
      <w:pPr>
        <w:jc w:val="both"/>
        <w:rPr>
          <w:snapToGrid w:val="0"/>
        </w:rPr>
      </w:pPr>
    </w:p>
    <w:p w14:paraId="096DD244" w14:textId="1B523CCE" w:rsidR="00DA08E4" w:rsidRDefault="0004402A" w:rsidP="00DA08E4">
      <w:pPr>
        <w:jc w:val="center"/>
        <w:rPr>
          <w:snapToGrid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CF363EF" wp14:editId="2C361E1F">
                <wp:simplePos x="0" y="0"/>
                <wp:positionH relativeFrom="column">
                  <wp:posOffset>4914265</wp:posOffset>
                </wp:positionH>
                <wp:positionV relativeFrom="paragraph">
                  <wp:posOffset>247650</wp:posOffset>
                </wp:positionV>
                <wp:extent cx="1219200" cy="3771900"/>
                <wp:effectExtent l="38100" t="0" r="19050" b="19050"/>
                <wp:wrapNone/>
                <wp:docPr id="261" name="Стрелка: изогнутая влево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19200" cy="3771900"/>
                        </a:xfrm>
                        <a:prstGeom prst="curvedLeftArrow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7B45A" id="Стрелка: изогнутая влево 261" o:spid="_x0000_s1026" type="#_x0000_t103" style="position:absolute;margin-left:386.95pt;margin-top:19.5pt;width:96pt;height:297pt;flip:y;z-index:251807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" adj="18109,20727,5400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3406E71" wp14:editId="72C5D960">
                <wp:simplePos x="0" y="0"/>
                <wp:positionH relativeFrom="column">
                  <wp:posOffset>2894965</wp:posOffset>
                </wp:positionH>
                <wp:positionV relativeFrom="paragraph">
                  <wp:posOffset>2019300</wp:posOffset>
                </wp:positionV>
                <wp:extent cx="914400" cy="2051050"/>
                <wp:effectExtent l="19050" t="19050" r="38100" b="63500"/>
                <wp:wrapNone/>
                <wp:docPr id="260" name="Стрелка: изогнутая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14400" cy="2051050"/>
                        </a:xfrm>
                        <a:prstGeom prst="bentArrow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4C6B6" id="Стрелка: изогнутая 260" o:spid="_x0000_s1026" style="position:absolute;margin-left:227.95pt;margin-top:159pt;width:1in;height:161.5pt;flip:y;z-index:251806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205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" path="m,2051050l,514350c,293408,179108,114300,400050,114300r285750,l685800,,914400,228600,685800,457200r,-114300l400050,342900v-94689,,-171450,76761,-171450,171450l228600,2051050,,2051050xe" filled="f" strokecolor="red" strokeweight="3pt">
                <v:stroke joinstyle="miter"/>
                <v:path arrowok="t" o:connecttype="custom" o:connectlocs="0,2051050;0,514350;400050,114300;685800,114300;685800,0;914400,228600;685800,457200;685800,342900;400050,342900;228600,514350;228600,2051050;0,2051050" o:connectangles="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F18E3FB" wp14:editId="0FEB9DD3">
                <wp:simplePos x="0" y="0"/>
                <wp:positionH relativeFrom="column">
                  <wp:posOffset>913765</wp:posOffset>
                </wp:positionH>
                <wp:positionV relativeFrom="paragraph">
                  <wp:posOffset>1060450</wp:posOffset>
                </wp:positionV>
                <wp:extent cx="914400" cy="996950"/>
                <wp:effectExtent l="19050" t="19050" r="38100" b="50800"/>
                <wp:wrapNone/>
                <wp:docPr id="259" name="Стрелка: изогнутая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14400" cy="996950"/>
                        </a:xfrm>
                        <a:prstGeom prst="bentArrow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FD9EC" id="Стрелка: изогнутая 259" o:spid="_x0000_s1026" style="position:absolute;margin-left:71.95pt;margin-top:83.5pt;width:1in;height:78.5pt;flip:y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996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" path="m,996950l,514350c,293408,179108,114300,400050,114300r285750,l685800,,914400,228600,685800,457200r,-114300l400050,342900v-94689,,-171450,76761,-171450,171450l228600,996950,,996950xe" filled="f" strokecolor="red" strokeweight="3pt">
                <v:stroke joinstyle="miter"/>
                <v:path arrowok="t" o:connecttype="custom" o:connectlocs="0,996950;0,514350;400050,114300;685800,114300;685800,0;914400,228600;685800,457200;685800,342900;400050,342900;228600,514350;228600,996950;0,996950" o:connectangles="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CD5C356" wp14:editId="28FE4F1D">
                <wp:simplePos x="0" y="0"/>
                <wp:positionH relativeFrom="margin">
                  <wp:posOffset>3117215</wp:posOffset>
                </wp:positionH>
                <wp:positionV relativeFrom="paragraph">
                  <wp:posOffset>336550</wp:posOffset>
                </wp:positionV>
                <wp:extent cx="1149350" cy="406400"/>
                <wp:effectExtent l="19050" t="19050" r="12700" b="12700"/>
                <wp:wrapNone/>
                <wp:docPr id="258" name="Прямоугольник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0" cy="406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D6330E" id="Прямоугольник 258" o:spid="_x0000_s1026" style="position:absolute;margin-left:245.45pt;margin-top:26.5pt;width:90.5pt;height:32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" filled="f" strokecolor="red" strokeweight="3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C3315C2" wp14:editId="4EFC6AD9">
                <wp:simplePos x="0" y="0"/>
                <wp:positionH relativeFrom="margin">
                  <wp:posOffset>3930015</wp:posOffset>
                </wp:positionH>
                <wp:positionV relativeFrom="paragraph">
                  <wp:posOffset>3670300</wp:posOffset>
                </wp:positionV>
                <wp:extent cx="901700" cy="342900"/>
                <wp:effectExtent l="19050" t="19050" r="12700" b="19050"/>
                <wp:wrapNone/>
                <wp:docPr id="254" name="Прямоугольник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342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840BFA" id="Прямоугольник 254" o:spid="_x0000_s1026" style="position:absolute;margin-left:309.45pt;margin-top:289pt;width:71pt;height:27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" filled="f" strokecolor="red" strokeweight="3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3C957B2" wp14:editId="238B3721">
                <wp:simplePos x="0" y="0"/>
                <wp:positionH relativeFrom="margin">
                  <wp:posOffset>1853565</wp:posOffset>
                </wp:positionH>
                <wp:positionV relativeFrom="paragraph">
                  <wp:posOffset>1593850</wp:posOffset>
                </wp:positionV>
                <wp:extent cx="3403600" cy="311150"/>
                <wp:effectExtent l="19050" t="19050" r="25400" b="12700"/>
                <wp:wrapNone/>
                <wp:docPr id="253" name="Прямоугольник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3600" cy="3111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4ECFD2" id="Прямоугольник 253" o:spid="_x0000_s1026" style="position:absolute;margin-left:145.95pt;margin-top:125.5pt;width:268pt;height:24.5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" filled="f" strokecolor="red" strokeweight="3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F8884C7" wp14:editId="19DBAF7D">
                <wp:simplePos x="0" y="0"/>
                <wp:positionH relativeFrom="margin">
                  <wp:posOffset>888365</wp:posOffset>
                </wp:positionH>
                <wp:positionV relativeFrom="paragraph">
                  <wp:posOffset>660400</wp:posOffset>
                </wp:positionV>
                <wp:extent cx="2038350" cy="349250"/>
                <wp:effectExtent l="19050" t="19050" r="19050" b="12700"/>
                <wp:wrapNone/>
                <wp:docPr id="252" name="Прямоугольник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3492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E05CE9" id="Прямоугольник 252" o:spid="_x0000_s1026" style="position:absolute;margin-left:69.95pt;margin-top:52pt;width:160.5pt;height:27.5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" filled="f" strokecolor="red" strokeweight="3pt">
                <w10:wrap anchorx="margin"/>
              </v:rect>
            </w:pict>
          </mc:Fallback>
        </mc:AlternateContent>
      </w:r>
      <w:r w:rsidR="008B6278" w:rsidRPr="00DA08E4">
        <w:rPr>
          <w:noProof/>
          <w:snapToGrid w:val="0"/>
        </w:rPr>
        <w:drawing>
          <wp:inline distT="0" distB="0" distL="0" distR="0" wp14:anchorId="3E82579A" wp14:editId="24429F0D">
            <wp:extent cx="5133975" cy="4095750"/>
            <wp:effectExtent l="19050" t="19050" r="28575" b="190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0957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3A293D1" w14:textId="77777777" w:rsidR="0072770E" w:rsidRDefault="0072770E" w:rsidP="0072770E">
      <w:pPr>
        <w:ind w:firstLine="708"/>
        <w:jc w:val="both"/>
        <w:rPr>
          <w:snapToGrid w:val="0"/>
        </w:rPr>
      </w:pPr>
    </w:p>
    <w:p w14:paraId="0F0D5C38" w14:textId="77777777" w:rsidR="00E76B31" w:rsidRDefault="00E76B31" w:rsidP="00E76B31">
      <w:pPr>
        <w:ind w:firstLine="709"/>
        <w:jc w:val="both"/>
        <w:rPr>
          <w:snapToGrid w:val="0"/>
        </w:rPr>
      </w:pPr>
      <w:r>
        <w:rPr>
          <w:snapToGrid w:val="0"/>
        </w:rPr>
        <w:t xml:space="preserve">Программой будет произведен анализ выгруженных </w:t>
      </w:r>
      <w:r w:rsidR="002B3458">
        <w:rPr>
          <w:snapToGrid w:val="0"/>
        </w:rPr>
        <w:t xml:space="preserve">данных </w:t>
      </w:r>
      <w:r>
        <w:rPr>
          <w:snapToGrid w:val="0"/>
        </w:rPr>
        <w:t xml:space="preserve">из 1С: БГУ – данный процесс может занять некоторое время, дождитесь окончания анализа информации в файле. </w:t>
      </w:r>
    </w:p>
    <w:p w14:paraId="0E979907" w14:textId="77777777" w:rsidR="0072770E" w:rsidRDefault="0072770E" w:rsidP="0072770E">
      <w:pPr>
        <w:ind w:firstLine="426"/>
        <w:jc w:val="both"/>
        <w:rPr>
          <w:snapToGrid w:val="0"/>
        </w:rPr>
      </w:pPr>
      <w:r w:rsidRPr="00396709">
        <w:rPr>
          <w:snapToGrid w:val="0"/>
        </w:rPr>
        <w:t xml:space="preserve">Загрузке подлежат только отчеты, </w:t>
      </w:r>
      <w:r>
        <w:rPr>
          <w:snapToGrid w:val="0"/>
        </w:rPr>
        <w:t>которые отмечены</w:t>
      </w:r>
      <w:r w:rsidRPr="00396709">
        <w:rPr>
          <w:snapToGrid w:val="0"/>
        </w:rPr>
        <w:t xml:space="preserve"> флажком. </w:t>
      </w:r>
      <w:r>
        <w:rPr>
          <w:snapToGrid w:val="0"/>
        </w:rPr>
        <w:t>Установка</w:t>
      </w:r>
      <w:r w:rsidRPr="00396709">
        <w:rPr>
          <w:snapToGrid w:val="0"/>
        </w:rPr>
        <w:t xml:space="preserve"> (</w:t>
      </w:r>
      <w:r>
        <w:rPr>
          <w:snapToGrid w:val="0"/>
        </w:rPr>
        <w:t>снятие</w:t>
      </w:r>
      <w:r w:rsidRPr="00396709">
        <w:rPr>
          <w:snapToGrid w:val="0"/>
        </w:rPr>
        <w:t>) флажка производится щелчком левой клавиши мыши слева от имени вида отчета.</w:t>
      </w:r>
    </w:p>
    <w:p w14:paraId="68D65C5C" w14:textId="77777777" w:rsidR="0072770E" w:rsidRDefault="0072770E" w:rsidP="0072770E">
      <w:pPr>
        <w:ind w:firstLine="426"/>
        <w:jc w:val="both"/>
      </w:pPr>
      <w:r w:rsidRPr="00396709">
        <w:t xml:space="preserve">Обратите внимание, что данные </w:t>
      </w:r>
      <w:r>
        <w:t xml:space="preserve">для </w:t>
      </w:r>
      <w:r w:rsidR="00E76B31">
        <w:t>проверки «Анализ расходов»</w:t>
      </w:r>
      <w:r>
        <w:t xml:space="preserve"> </w:t>
      </w:r>
      <w:r w:rsidRPr="00396709">
        <w:t xml:space="preserve">не могут быть загружены, если для выбранной таблицы ранее был присвоен статус «Утвержден». В этом </w:t>
      </w:r>
      <w:r w:rsidRPr="00396709">
        <w:lastRenderedPageBreak/>
        <w:t xml:space="preserve">случае в графе «Режим» будет указано значение «Недоступно», а в графе «Примечание» - «Форма утверждена, загрузка невозможна». Если </w:t>
      </w:r>
      <w:r>
        <w:t xml:space="preserve">все равно </w:t>
      </w:r>
      <w:r w:rsidRPr="00396709">
        <w:t>необходимо загрузить данные</w:t>
      </w:r>
      <w:r>
        <w:t xml:space="preserve"> по </w:t>
      </w:r>
      <w:r w:rsidRPr="00396709">
        <w:t>конкретному отчету</w:t>
      </w:r>
      <w:r>
        <w:t xml:space="preserve">, ему предварительно необходимо </w:t>
      </w:r>
      <w:r w:rsidRPr="00396709">
        <w:t>присвоить статус «В работе».</w:t>
      </w:r>
    </w:p>
    <w:p w14:paraId="02A225D2" w14:textId="77777777" w:rsidR="00532086" w:rsidRDefault="00532086" w:rsidP="0072770E">
      <w:pPr>
        <w:ind w:firstLine="426"/>
        <w:jc w:val="both"/>
      </w:pPr>
    </w:p>
    <w:p w14:paraId="21918816" w14:textId="77777777" w:rsidR="0072770E" w:rsidRPr="00A6779A" w:rsidRDefault="008B6278" w:rsidP="00532086">
      <w:pPr>
        <w:jc w:val="center"/>
      </w:pPr>
      <w:r>
        <w:rPr>
          <w:noProof/>
        </w:rPr>
        <w:drawing>
          <wp:inline distT="0" distB="0" distL="0" distR="0" wp14:anchorId="039B5CD5" wp14:editId="7A451B30">
            <wp:extent cx="5934075" cy="3352800"/>
            <wp:effectExtent l="19050" t="1905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52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83743F2" w14:textId="77777777" w:rsidR="0072770E" w:rsidRPr="00396709" w:rsidRDefault="0072770E" w:rsidP="0072770E">
      <w:pPr>
        <w:jc w:val="both"/>
        <w:rPr>
          <w:snapToGrid w:val="0"/>
        </w:rPr>
      </w:pPr>
    </w:p>
    <w:p w14:paraId="1B366BC4" w14:textId="77777777" w:rsidR="0072770E" w:rsidRDefault="00DB1CD7" w:rsidP="0072770E">
      <w:pPr>
        <w:ind w:firstLine="426"/>
        <w:jc w:val="both"/>
      </w:pPr>
      <w:r>
        <w:t>Для остальных проверок</w:t>
      </w:r>
      <w:r w:rsidR="0072770E">
        <w:t xml:space="preserve"> вывод данных отображается</w:t>
      </w:r>
      <w:r w:rsidR="00174359">
        <w:t xml:space="preserve"> в разрезе значений КФО: «2</w:t>
      </w:r>
      <w:r w:rsidR="0072770E">
        <w:t>»</w:t>
      </w:r>
      <w:r w:rsidR="00174359">
        <w:t xml:space="preserve">, «4» и т.д., а </w:t>
      </w:r>
      <w:r w:rsidR="00175AF7">
        <w:t>также</w:t>
      </w:r>
      <w:r w:rsidR="0072770E">
        <w:t xml:space="preserve"> «По всем КФО» (данные для анализа </w:t>
      </w:r>
      <w:r w:rsidR="00174359">
        <w:t xml:space="preserve">денежных средств, </w:t>
      </w:r>
      <w:r w:rsidR="0072770E">
        <w:t>форм</w:t>
      </w:r>
      <w:r w:rsidR="00174359">
        <w:t>а</w:t>
      </w:r>
      <w:r w:rsidR="0072770E">
        <w:t xml:space="preserve"> отчетности и </w:t>
      </w:r>
      <w:r w:rsidR="00F627C5">
        <w:t>анализа</w:t>
      </w:r>
      <w:r w:rsidR="0072770E">
        <w:t xml:space="preserve"> остатков).</w:t>
      </w:r>
    </w:p>
    <w:p w14:paraId="11D0F14F" w14:textId="77777777" w:rsidR="0072770E" w:rsidRDefault="0072770E" w:rsidP="0072770E">
      <w:pPr>
        <w:ind w:firstLine="708"/>
        <w:jc w:val="both"/>
      </w:pPr>
    </w:p>
    <w:p w14:paraId="17C61288" w14:textId="77777777" w:rsidR="0072770E" w:rsidRDefault="008B6278" w:rsidP="0072770E">
      <w:pPr>
        <w:jc w:val="center"/>
      </w:pPr>
      <w:r>
        <w:rPr>
          <w:noProof/>
        </w:rPr>
        <w:drawing>
          <wp:inline distT="0" distB="0" distL="0" distR="0" wp14:anchorId="4830E90A" wp14:editId="1768EDFE">
            <wp:extent cx="5934075" cy="3238500"/>
            <wp:effectExtent l="19050" t="1905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38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5FE52FC" w14:textId="77777777" w:rsidR="0072770E" w:rsidRDefault="0072770E" w:rsidP="0072770E">
      <w:pPr>
        <w:ind w:firstLine="708"/>
        <w:jc w:val="both"/>
        <w:rPr>
          <w:snapToGrid w:val="0"/>
        </w:rPr>
      </w:pPr>
    </w:p>
    <w:p w14:paraId="78C26AE8" w14:textId="77777777" w:rsidR="00E76695" w:rsidRDefault="00E76695" w:rsidP="00E76695">
      <w:pPr>
        <w:ind w:firstLine="426"/>
        <w:jc w:val="both"/>
        <w:rPr>
          <w:snapToGrid w:val="0"/>
        </w:rPr>
      </w:pPr>
      <w:r w:rsidRPr="006E467D">
        <w:rPr>
          <w:snapToGrid w:val="0"/>
        </w:rPr>
        <w:t>При загрузке данных для анализа обязательств в случае, если имеется заполненная расшифровка кредиторской задолженности, выводится сообщение о возможности сохранения старых или заполнении новых данных.</w:t>
      </w:r>
      <w:r>
        <w:rPr>
          <w:snapToGrid w:val="0"/>
        </w:rPr>
        <w:t xml:space="preserve"> </w:t>
      </w:r>
    </w:p>
    <w:p w14:paraId="558C2C8F" w14:textId="77777777" w:rsidR="00E76695" w:rsidRDefault="00E76695" w:rsidP="00E76695">
      <w:pPr>
        <w:ind w:firstLine="426"/>
        <w:jc w:val="both"/>
        <w:rPr>
          <w:snapToGrid w:val="0"/>
        </w:rPr>
      </w:pPr>
    </w:p>
    <w:p w14:paraId="7D964189" w14:textId="77777777" w:rsidR="00E76695" w:rsidRDefault="008B6278" w:rsidP="00E76695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2F7ED615" wp14:editId="2FE7AEEF">
            <wp:extent cx="4019550" cy="103822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17FC1" w14:textId="77777777" w:rsidR="0072770E" w:rsidRDefault="0072770E" w:rsidP="0072770E">
      <w:pPr>
        <w:ind w:left="348"/>
        <w:jc w:val="both"/>
        <w:rPr>
          <w:snapToGrid w:val="0"/>
        </w:rPr>
      </w:pPr>
    </w:p>
    <w:p w14:paraId="239EF877" w14:textId="77777777" w:rsidR="0072770E" w:rsidRPr="00A4542D" w:rsidRDefault="0072770E" w:rsidP="0072770E">
      <w:pPr>
        <w:tabs>
          <w:tab w:val="left" w:pos="567"/>
        </w:tabs>
        <w:ind w:firstLine="426"/>
        <w:jc w:val="both"/>
        <w:rPr>
          <w:snapToGrid w:val="0"/>
        </w:rPr>
      </w:pPr>
      <w:r>
        <w:rPr>
          <w:snapToGrid w:val="0"/>
        </w:rPr>
        <w:t>На последнем шаге н</w:t>
      </w:r>
      <w:r w:rsidRPr="00396709">
        <w:t>аж</w:t>
      </w:r>
      <w:r>
        <w:t>мите</w:t>
      </w:r>
      <w:r w:rsidRPr="00396709">
        <w:t xml:space="preserve"> кнопку «Загрузить данные в </w:t>
      </w:r>
      <w:r>
        <w:t>1С-</w:t>
      </w:r>
      <w:r w:rsidRPr="00396709">
        <w:t>Финконтроль</w:t>
      </w:r>
      <w:r>
        <w:t xml:space="preserve"> 8</w:t>
      </w:r>
      <w:r w:rsidRPr="00396709">
        <w:t>»</w:t>
      </w:r>
      <w:r>
        <w:t>, а после завершения загрузки перейдите по ссылке «Перейти в мониторинг» в области просмотра данных</w:t>
      </w:r>
      <w:r w:rsidRPr="00396709">
        <w:t xml:space="preserve">. </w:t>
      </w:r>
    </w:p>
    <w:p w14:paraId="24AEAFB2" w14:textId="77777777" w:rsidR="0072770E" w:rsidRDefault="0072770E" w:rsidP="0072770E">
      <w:pPr>
        <w:jc w:val="both"/>
      </w:pPr>
    </w:p>
    <w:p w14:paraId="5C96F78F" w14:textId="77777777" w:rsidR="0072770E" w:rsidRDefault="008B6278" w:rsidP="0072770E">
      <w:pPr>
        <w:jc w:val="center"/>
      </w:pPr>
      <w:r>
        <w:rPr>
          <w:noProof/>
        </w:rPr>
        <w:drawing>
          <wp:inline distT="0" distB="0" distL="0" distR="0" wp14:anchorId="662ECF5A" wp14:editId="2CD5A94E">
            <wp:extent cx="5248275" cy="3105150"/>
            <wp:effectExtent l="19050" t="1905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1051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FF16FAF" w14:textId="77777777" w:rsidR="0072770E" w:rsidRDefault="0072770E" w:rsidP="0072770E">
      <w:pPr>
        <w:jc w:val="both"/>
      </w:pPr>
    </w:p>
    <w:p w14:paraId="6C569744" w14:textId="77777777" w:rsidR="0072770E" w:rsidRPr="0037575A" w:rsidRDefault="0072770E" w:rsidP="0072770E">
      <w:pPr>
        <w:ind w:firstLine="348"/>
        <w:jc w:val="both"/>
        <w:rPr>
          <w:snapToGrid w:val="0"/>
        </w:rPr>
      </w:pPr>
      <w:r w:rsidRPr="00396709">
        <w:t xml:space="preserve">Обратите внимание, что если используется файл обработки старой версии, то данные корректно не могут быть загружены, необходимо обновить файл обработки. В </w:t>
      </w:r>
      <w:r>
        <w:t>этом</w:t>
      </w:r>
      <w:r w:rsidRPr="00396709">
        <w:t xml:space="preserve"> случае выдается информационное сообщение «Используется устаревший формат выгрузки данных из 1С: БГУ. Сохраните файл обработки из программы </w:t>
      </w:r>
      <w:r w:rsidR="007D351A">
        <w:t>1С-Финконтроль 8</w:t>
      </w:r>
      <w:r w:rsidRPr="00396709">
        <w:t xml:space="preserve"> и выгрузите данные новой обработкой ещё раз!».</w:t>
      </w:r>
    </w:p>
    <w:p w14:paraId="50F5EDEF" w14:textId="77777777" w:rsidR="00BA4910" w:rsidRPr="00175AF7" w:rsidRDefault="00BA4910" w:rsidP="00BA4910">
      <w:pPr>
        <w:rPr>
          <w:lang w:eastAsia="x-none"/>
        </w:rPr>
      </w:pPr>
    </w:p>
    <w:p w14:paraId="05B5C8C3" w14:textId="77777777" w:rsidR="004356B9" w:rsidRPr="009C13E7" w:rsidRDefault="004356B9" w:rsidP="004356B9">
      <w:pPr>
        <w:pStyle w:val="2"/>
        <w:rPr>
          <w:snapToGrid w:val="0"/>
        </w:rPr>
      </w:pPr>
      <w:bookmarkStart w:id="53" w:name="_Toc359524844"/>
      <w:bookmarkStart w:id="54" w:name="_Toc359524996"/>
      <w:bookmarkStart w:id="55" w:name="_Toc364939027"/>
      <w:bookmarkStart w:id="56" w:name="_Toc365038369"/>
      <w:bookmarkStart w:id="57" w:name="_Toc365884957"/>
      <w:bookmarkStart w:id="58" w:name="_Toc365885296"/>
      <w:bookmarkStart w:id="59" w:name="_Toc38021779"/>
      <w:bookmarkStart w:id="60" w:name="_Ref38217414"/>
      <w:bookmarkStart w:id="61" w:name="_Toc479876616"/>
      <w:bookmarkStart w:id="62" w:name="_Toc199783845"/>
      <w:r w:rsidRPr="009C13E7">
        <w:rPr>
          <w:snapToGrid w:val="0"/>
          <w:lang w:val="ru-RU"/>
        </w:rPr>
        <w:t>П</w:t>
      </w:r>
      <w:r w:rsidRPr="009C13E7">
        <w:rPr>
          <w:snapToGrid w:val="0"/>
        </w:rPr>
        <w:t>оряд</w:t>
      </w:r>
      <w:r w:rsidRPr="009C13E7">
        <w:rPr>
          <w:snapToGrid w:val="0"/>
          <w:lang w:val="ru-RU"/>
        </w:rPr>
        <w:t>о</w:t>
      </w:r>
      <w:r w:rsidRPr="009C13E7">
        <w:rPr>
          <w:snapToGrid w:val="0"/>
        </w:rPr>
        <w:t>к проведения</w:t>
      </w:r>
      <w:r w:rsidRPr="009C13E7">
        <w:rPr>
          <w:snapToGrid w:val="0"/>
          <w:lang w:val="ru-RU"/>
        </w:rPr>
        <w:t xml:space="preserve"> проверки</w:t>
      </w:r>
      <w:r w:rsidRPr="009C13E7">
        <w:rPr>
          <w:snapToGrid w:val="0"/>
        </w:rPr>
        <w:t xml:space="preserve"> </w:t>
      </w:r>
      <w:bookmarkEnd w:id="53"/>
      <w:bookmarkEnd w:id="54"/>
      <w:bookmarkEnd w:id="55"/>
      <w:bookmarkEnd w:id="56"/>
      <w:bookmarkEnd w:id="57"/>
      <w:bookmarkEnd w:id="58"/>
      <w:r w:rsidRPr="009C13E7">
        <w:rPr>
          <w:snapToGrid w:val="0"/>
          <w:lang w:val="ru-RU"/>
        </w:rPr>
        <w:t>«Анализ расходов»</w:t>
      </w:r>
      <w:bookmarkEnd w:id="59"/>
      <w:bookmarkEnd w:id="60"/>
      <w:bookmarkEnd w:id="62"/>
    </w:p>
    <w:p w14:paraId="29E399A3" w14:textId="77777777" w:rsidR="004356B9" w:rsidRPr="009C13E7" w:rsidRDefault="004356B9" w:rsidP="004356B9">
      <w:pPr>
        <w:pStyle w:val="3"/>
      </w:pPr>
      <w:bookmarkStart w:id="63" w:name="_Toc38021780"/>
      <w:bookmarkStart w:id="64" w:name="_Toc199783846"/>
      <w:bookmarkEnd w:id="61"/>
      <w:r w:rsidRPr="009C13E7">
        <w:t>Описание алгоритма проверки</w:t>
      </w:r>
      <w:r w:rsidRPr="009C13E7">
        <w:rPr>
          <w:lang w:val="ru-RU"/>
        </w:rPr>
        <w:t xml:space="preserve"> «Анализ расходов»</w:t>
      </w:r>
      <w:bookmarkEnd w:id="63"/>
      <w:bookmarkEnd w:id="64"/>
    </w:p>
    <w:p w14:paraId="1B89CFEB" w14:textId="77777777" w:rsidR="003D3895" w:rsidRPr="004356B9" w:rsidRDefault="003D3895" w:rsidP="003D3895">
      <w:pPr>
        <w:ind w:firstLine="360"/>
        <w:jc w:val="both"/>
        <w:rPr>
          <w:lang w:val="x-none"/>
        </w:rPr>
      </w:pPr>
    </w:p>
    <w:p w14:paraId="10FA2BB6" w14:textId="77777777" w:rsidR="003D3895" w:rsidRDefault="003D3895" w:rsidP="00017761">
      <w:pPr>
        <w:ind w:firstLine="709"/>
        <w:jc w:val="both"/>
      </w:pPr>
      <w:r>
        <w:t xml:space="preserve">Для проведения проверки </w:t>
      </w:r>
      <w:r w:rsidR="004356B9">
        <w:t>«Анализ расходов»</w:t>
      </w:r>
      <w:r>
        <w:t xml:space="preserve"> необходимо:</w:t>
      </w:r>
    </w:p>
    <w:p w14:paraId="686BA794" w14:textId="77777777" w:rsidR="00017761" w:rsidRDefault="002C2A1C" w:rsidP="00040ACD">
      <w:pPr>
        <w:numPr>
          <w:ilvl w:val="0"/>
          <w:numId w:val="26"/>
        </w:numPr>
        <w:ind w:left="1134" w:hanging="425"/>
        <w:jc w:val="both"/>
      </w:pPr>
      <w:r>
        <w:t>з</w:t>
      </w:r>
      <w:r w:rsidR="003D3895">
        <w:t xml:space="preserve">аполнить форму </w:t>
      </w:r>
      <w:r w:rsidR="003D3895" w:rsidRPr="008207C5">
        <w:t xml:space="preserve">«Отчет о кассовых и </w:t>
      </w:r>
      <w:r w:rsidR="003D3895" w:rsidRPr="00F40B4D">
        <w:t xml:space="preserve">начисленных расходах» </w:t>
      </w:r>
      <w:r w:rsidR="004356B9">
        <w:t xml:space="preserve">(в том числе графу «Некассовые расходы») </w:t>
      </w:r>
      <w:r w:rsidR="003D3895" w:rsidRPr="00F40B4D">
        <w:t>и специализированные таблицы расшифровки (Таблицы 1</w:t>
      </w:r>
      <w:r w:rsidR="009A48D3" w:rsidRPr="00F40B4D">
        <w:t xml:space="preserve"> </w:t>
      </w:r>
      <w:r w:rsidR="003D3895" w:rsidRPr="00F40B4D">
        <w:t>-</w:t>
      </w:r>
      <w:r w:rsidR="009A48D3" w:rsidRPr="00F40B4D">
        <w:t xml:space="preserve"> 10</w:t>
      </w:r>
      <w:r w:rsidR="003D3895" w:rsidRPr="00F40B4D">
        <w:t>)</w:t>
      </w:r>
      <w:r w:rsidR="004356B9">
        <w:t xml:space="preserve"> в разрезе КБК (тип КРБ) и КОСГУ (КЭК) по данным счетов 17 (за исключением счетов 17.30 и 17.34), 18 (за исключением счетов 18.30 и 18.34), 401.20</w:t>
      </w:r>
      <w:r w:rsidR="004356B9">
        <w:rPr>
          <w:snapToGrid w:val="0"/>
        </w:rPr>
        <w:t>, 401.10</w:t>
      </w:r>
      <w:r w:rsidR="003D3895" w:rsidRPr="00F40B4D">
        <w:t xml:space="preserve">. Заполнение указанных форм возможно, как вручную, так и автоматически на основании сведений, полученных от проверяемого учреждения. </w:t>
      </w:r>
      <w:r w:rsidR="004356B9" w:rsidRPr="004A59FC">
        <w:t>Ручной ввод данных осуществляется непосредственно по двойному клику мышкой по каждой форме анализа расходов</w:t>
      </w:r>
      <w:r w:rsidR="00EB13E7">
        <w:t xml:space="preserve">. </w:t>
      </w:r>
      <w:r w:rsidR="00EB13E7" w:rsidRPr="002468F7">
        <w:t xml:space="preserve">Графа «Сумма некассовых </w:t>
      </w:r>
      <w:r w:rsidR="00EB13E7" w:rsidRPr="00F40B4D">
        <w:t>расходов» заполняется вручную</w:t>
      </w:r>
      <w:r w:rsidR="004356B9">
        <w:t>;</w:t>
      </w:r>
    </w:p>
    <w:p w14:paraId="0508B708" w14:textId="77777777" w:rsidR="003D3895" w:rsidRPr="00F40B4D" w:rsidRDefault="002C2A1C" w:rsidP="00040ACD">
      <w:pPr>
        <w:numPr>
          <w:ilvl w:val="0"/>
          <w:numId w:val="26"/>
        </w:numPr>
        <w:ind w:left="1134" w:hanging="425"/>
        <w:jc w:val="both"/>
      </w:pPr>
      <w:r w:rsidRPr="00F40B4D">
        <w:t>выполнить</w:t>
      </w:r>
      <w:r w:rsidR="003D3895" w:rsidRPr="00F40B4D">
        <w:t xml:space="preserve"> автоматическое заполнение итоговой контрольной таблицы. </w:t>
      </w:r>
    </w:p>
    <w:p w14:paraId="3A624E5A" w14:textId="77777777" w:rsidR="003D3895" w:rsidRDefault="003D3895" w:rsidP="004356B9">
      <w:pPr>
        <w:jc w:val="both"/>
      </w:pPr>
    </w:p>
    <w:p w14:paraId="68649F1F" w14:textId="77777777" w:rsidR="004356B9" w:rsidRPr="00C46F2D" w:rsidRDefault="004356B9" w:rsidP="00017761">
      <w:pPr>
        <w:ind w:firstLine="709"/>
        <w:jc w:val="both"/>
      </w:pPr>
      <w:r>
        <w:t xml:space="preserve">Комплект табличных </w:t>
      </w:r>
      <w:r w:rsidRPr="00C46F2D">
        <w:t>форм расшифровок включает в себя следующие формы:</w:t>
      </w:r>
    </w:p>
    <w:p w14:paraId="77394C96" w14:textId="77777777" w:rsidR="00017761" w:rsidRDefault="004356B9" w:rsidP="00040ACD">
      <w:pPr>
        <w:numPr>
          <w:ilvl w:val="0"/>
          <w:numId w:val="27"/>
        </w:numPr>
        <w:ind w:left="1134" w:hanging="425"/>
        <w:jc w:val="both"/>
      </w:pPr>
      <w:r w:rsidRPr="00C46F2D">
        <w:t>Таблица 1 «Расшифровка остатков по счетам бухгалтерского учета». Предн</w:t>
      </w:r>
      <w:r w:rsidRPr="006E467D">
        <w:t>азначена для отражения сумм на начало и конец проверяемого периода в разрезе КБК и КОСГУ (КЭК)</w:t>
      </w:r>
      <w:r w:rsidRPr="006E467D">
        <w:rPr>
          <w:snapToGrid w:val="0"/>
        </w:rPr>
        <w:t xml:space="preserve"> по следующим счетам бухгалтерского учета:</w:t>
      </w:r>
      <w:r w:rsidRPr="006E467D">
        <w:t xml:space="preserve"> </w:t>
      </w:r>
      <w:r w:rsidR="009C38A2" w:rsidRPr="00B1399C">
        <w:t>104</w:t>
      </w:r>
      <w:r w:rsidR="009C38A2">
        <w:t>.</w:t>
      </w:r>
      <w:r w:rsidR="009C38A2" w:rsidRPr="00B1399C">
        <w:t>40</w:t>
      </w:r>
      <w:r w:rsidR="009C38A2">
        <w:t xml:space="preserve"> «</w:t>
      </w:r>
      <w:r w:rsidR="009C38A2" w:rsidRPr="002B5BAB">
        <w:t>Амортизация прав пользования активами</w:t>
      </w:r>
      <w:r w:rsidR="009C38A2">
        <w:t xml:space="preserve">», </w:t>
      </w:r>
      <w:r w:rsidR="009C38A2" w:rsidRPr="002B5BAB">
        <w:t>104.60 «Амортизация прав пользования нематериальными активами»</w:t>
      </w:r>
      <w:r w:rsidRPr="006E467D">
        <w:t>, 105</w:t>
      </w:r>
      <w:r>
        <w:t>.00</w:t>
      </w:r>
      <w:r w:rsidRPr="006E467D">
        <w:t xml:space="preserve"> «Материальные запасы», 106</w:t>
      </w:r>
      <w:r>
        <w:t>.00</w:t>
      </w:r>
      <w:r w:rsidRPr="006E467D">
        <w:t xml:space="preserve"> «Вложения в нефинансовые активы», 107</w:t>
      </w:r>
      <w:r>
        <w:t>.00</w:t>
      </w:r>
      <w:r w:rsidRPr="006E467D">
        <w:t xml:space="preserve"> «Нефинансовые активы в </w:t>
      </w:r>
      <w:r w:rsidRPr="009C38A2">
        <w:t xml:space="preserve">пути», 109.00 «Затраты на изготовление готовой продукции, выполнение работ, услуг», </w:t>
      </w:r>
      <w:r w:rsidR="00FE50EF" w:rsidRPr="009C38A2">
        <w:t xml:space="preserve">110 «Затраты на биотрансформацию», </w:t>
      </w:r>
      <w:r w:rsidRPr="009C38A2">
        <w:t>111</w:t>
      </w:r>
      <w:r>
        <w:t>.00</w:t>
      </w:r>
      <w:r w:rsidRPr="006E467D">
        <w:t xml:space="preserve"> «Права пользования активами», 114</w:t>
      </w:r>
      <w:r>
        <w:t>.00</w:t>
      </w:r>
      <w:r w:rsidRPr="006E467D">
        <w:t xml:space="preserve"> «Обесценение нефинансовых активов», 201</w:t>
      </w:r>
      <w:r>
        <w:t>.</w:t>
      </w:r>
      <w:r w:rsidRPr="006E467D">
        <w:t>35 «Денежные документы», 206</w:t>
      </w:r>
      <w:r>
        <w:t>.00</w:t>
      </w:r>
      <w:r w:rsidRPr="006E467D">
        <w:t xml:space="preserve"> «Расчеты по выданным </w:t>
      </w:r>
      <w:r w:rsidRPr="001E37DE">
        <w:t xml:space="preserve">авансам», 208.00 «Расчеты с подотчетными лицами», 209.30 «Расчеты по компенсации затрат», </w:t>
      </w:r>
      <w:r w:rsidR="00EA7E5D" w:rsidRPr="001E37DE">
        <w:t xml:space="preserve">210.05 «Расчеты с прочими дебиторами», 301.00 «Расчеты с кредиторами по долговым обязательствам», </w:t>
      </w:r>
      <w:r w:rsidRPr="001E37DE">
        <w:t>302.00 «Расчеты по принятым обязательствам», 303.00 «Расчеты по платежам в бюджеты</w:t>
      </w:r>
      <w:r w:rsidRPr="006E467D">
        <w:t>», 304</w:t>
      </w:r>
      <w:r>
        <w:t>.</w:t>
      </w:r>
      <w:r w:rsidRPr="006E467D">
        <w:t>02 «Расчеты с депонентами», 304</w:t>
      </w:r>
      <w:r>
        <w:t>.</w:t>
      </w:r>
      <w:r w:rsidRPr="006E467D">
        <w:t>03 «Расчеты по удержаниям из выплат по оплате труда», 401</w:t>
      </w:r>
      <w:r>
        <w:t>.</w:t>
      </w:r>
      <w:r w:rsidRPr="006E467D">
        <w:t>50 «Расходы будущих периодов», 401</w:t>
      </w:r>
      <w:r>
        <w:t>.</w:t>
      </w:r>
      <w:r w:rsidRPr="006E467D">
        <w:t xml:space="preserve">60 «Резервы предстоящих расходов». </w:t>
      </w:r>
      <w:r w:rsidR="00EB13E7" w:rsidRPr="004A59FC">
        <w:t>Данные на начало года отражаются с учетом ошибок прошлых лет</w:t>
      </w:r>
      <w:r w:rsidR="00EB13E7">
        <w:t>.</w:t>
      </w:r>
    </w:p>
    <w:p w14:paraId="6C3C1F02" w14:textId="77777777" w:rsidR="00017761" w:rsidRDefault="004356B9" w:rsidP="00040ACD">
      <w:pPr>
        <w:numPr>
          <w:ilvl w:val="0"/>
          <w:numId w:val="27"/>
        </w:numPr>
        <w:ind w:left="1134" w:hanging="425"/>
        <w:jc w:val="both"/>
      </w:pPr>
      <w:r w:rsidRPr="006E467D">
        <w:t xml:space="preserve">Таблица 2 «Расшифровка расходов, включенных в стоимость НФА». Предназначена для отражения в разрезе КБК и КОСГУ (КЭК) сумм расходов, произведенных по статьям экономической классификации, отличным от статьи 300 «Поступление нефинансовых активов» и включенным в стоимость нефинансовых активов при их оприходовании (например, доставка, услуги монтажа и т.п.). Так же отражаются суммы расходов на приобретение материальных запасов по статье 340 «Увеличение стоимости материальных запасов», включенных в стоимость </w:t>
      </w:r>
      <w:r w:rsidR="00FE50EF">
        <w:t>НФА</w:t>
      </w:r>
      <w:r w:rsidRPr="006E467D">
        <w:t xml:space="preserve"> при принятии этих объектов к учету</w:t>
      </w:r>
      <w:r w:rsidR="00FE50EF">
        <w:t>,</w:t>
      </w:r>
      <w:r w:rsidRPr="006E467D">
        <w:t xml:space="preserve"> либо при модернизации.</w:t>
      </w:r>
    </w:p>
    <w:p w14:paraId="597E8E21" w14:textId="77777777" w:rsidR="00017761" w:rsidRDefault="004356B9" w:rsidP="00040ACD">
      <w:pPr>
        <w:numPr>
          <w:ilvl w:val="0"/>
          <w:numId w:val="27"/>
        </w:numPr>
        <w:ind w:left="1134" w:hanging="425"/>
        <w:jc w:val="both"/>
      </w:pPr>
      <w:r w:rsidRPr="006E467D">
        <w:t xml:space="preserve">Таблица 3 «Расшифровка дебиторской задолженности прошлых лет, перечисленной в доход бюджета, зачета кредиторской задолженности по доходам в счет расходов». Предназначена для отражения в разрезе КБК и КОСГУ (КЭК) сумм дебиторской задолженности прошлых лет, которая была </w:t>
      </w:r>
      <w:r w:rsidRPr="00017761">
        <w:rPr>
          <w:bCs/>
        </w:rPr>
        <w:t xml:space="preserve">возвращена </w:t>
      </w:r>
      <w:r w:rsidRPr="006E467D">
        <w:t>в доход федерального бюджета в текущем финансовом году, а также сумм зачета кредиторской задолженности по доходам в счет ранее произведенных расходов (проводки Дебет 205</w:t>
      </w:r>
      <w:r>
        <w:t>.</w:t>
      </w:r>
      <w:r w:rsidRPr="006E467D">
        <w:t>00 – Кредит 206</w:t>
      </w:r>
      <w:r>
        <w:t>.</w:t>
      </w:r>
      <w:r w:rsidRPr="006E467D">
        <w:t>00, 208</w:t>
      </w:r>
      <w:r>
        <w:t>.</w:t>
      </w:r>
      <w:r w:rsidRPr="006E467D">
        <w:t>00, 302</w:t>
      </w:r>
      <w:r>
        <w:t>.</w:t>
      </w:r>
      <w:r w:rsidRPr="006E467D">
        <w:t>00). Так же отражаются</w:t>
      </w:r>
      <w:r w:rsidR="00FE50EF">
        <w:t>:</w:t>
      </w:r>
      <w:r w:rsidRPr="006E467D">
        <w:t xml:space="preserve"> </w:t>
      </w:r>
      <w:r w:rsidRPr="009C38A2">
        <w:t>суммы НДС по приобретенным материальным ценно</w:t>
      </w:r>
      <w:r w:rsidR="00FE50EF" w:rsidRPr="009C38A2">
        <w:t>стям, работам, услугам</w:t>
      </w:r>
      <w:r w:rsidR="008339CF" w:rsidRPr="009C38A2">
        <w:t>;</w:t>
      </w:r>
      <w:r w:rsidR="00FE50EF" w:rsidRPr="009C38A2">
        <w:t xml:space="preserve"> доходы от переоценки активов (по счету 401.10, КОСГУ (КЭК) 171);</w:t>
      </w:r>
    </w:p>
    <w:p w14:paraId="671F724F" w14:textId="77777777" w:rsidR="00017761" w:rsidRDefault="004356B9" w:rsidP="00040ACD">
      <w:pPr>
        <w:numPr>
          <w:ilvl w:val="0"/>
          <w:numId w:val="27"/>
        </w:numPr>
        <w:ind w:left="1134" w:hanging="425"/>
        <w:jc w:val="both"/>
      </w:pPr>
      <w:r w:rsidRPr="009C38A2">
        <w:t>Таблица 4 «Расшифровка внутриведомственных расчетов головная организация</w:t>
      </w:r>
      <w:r w:rsidRPr="006E467D">
        <w:t xml:space="preserve"> / филиал». Предназначена для отражения в разрезе КБК и КОСГУ (КЭК) сумм внутриведомственных расчетов, учитываемых по дебету (кредиту) счета 304</w:t>
      </w:r>
      <w:r>
        <w:t>.</w:t>
      </w:r>
      <w:r w:rsidRPr="006E467D">
        <w:t>04.</w:t>
      </w:r>
    </w:p>
    <w:p w14:paraId="3C71373C" w14:textId="77777777" w:rsidR="00017761" w:rsidRDefault="004356B9" w:rsidP="00040ACD">
      <w:pPr>
        <w:numPr>
          <w:ilvl w:val="0"/>
          <w:numId w:val="27"/>
        </w:numPr>
        <w:ind w:left="1134" w:hanging="425"/>
        <w:jc w:val="both"/>
      </w:pPr>
      <w:r w:rsidRPr="006E467D">
        <w:t>Таблица 5 «Сумма ОС, НМА, НПА, введенных в эксплуатацию, включая внутриведомственные перемещения «головная организация/филиал». В связи с тем, что фактические затраты в части основных средств и нематериальных активов формируются через амортизацию в течение срока службы, фактические затраты в части данных видов активов нельзя с</w:t>
      </w:r>
      <w:r w:rsidRPr="009E134B">
        <w:t xml:space="preserve">равнивать с кассовыми расходами по статьям КОСГУ (КЭК) 310 </w:t>
      </w:r>
      <w:r>
        <w:t>«</w:t>
      </w:r>
      <w:r w:rsidRPr="009E134B">
        <w:t xml:space="preserve">Увеличение стоимости основных средств», 320 </w:t>
      </w:r>
      <w:r>
        <w:t>«</w:t>
      </w:r>
      <w:r w:rsidRPr="009E134B">
        <w:t>Увеличение стоимости нематериальных активов</w:t>
      </w:r>
      <w:r>
        <w:t>»</w:t>
      </w:r>
      <w:r w:rsidR="00FE50EF">
        <w:t>,</w:t>
      </w:r>
      <w:r w:rsidRPr="009E134B">
        <w:t xml:space="preserve"> </w:t>
      </w:r>
      <w:r w:rsidRPr="00B85496">
        <w:t xml:space="preserve">330 «Увеличение стоимости непроизведенных </w:t>
      </w:r>
      <w:r w:rsidRPr="00017761">
        <w:t>активов»</w:t>
      </w:r>
      <w:r w:rsidR="00B74C4E" w:rsidRPr="00017761">
        <w:t>, 360 «Увеличение стоимости биологических активов»</w:t>
      </w:r>
      <w:r w:rsidRPr="00017761">
        <w:t>. Для сравнения с кассовыми расходами по данным статьям используются данные из Таблицы 5, в которой отражаются</w:t>
      </w:r>
      <w:r w:rsidRPr="00B85496">
        <w:t xml:space="preserve"> суммы в разрезе КБК и КОСГУ (КЭК) принятых к учету в течение проверяемого периода основных </w:t>
      </w:r>
      <w:r w:rsidRPr="00B85496">
        <w:lastRenderedPageBreak/>
        <w:t>средств, нематериальных активов и непроизведенных активов (без учета безвозмездно полученных на 101</w:t>
      </w:r>
      <w:r>
        <w:t>.00</w:t>
      </w:r>
      <w:r w:rsidRPr="00B85496">
        <w:t>, 102</w:t>
      </w:r>
      <w:r>
        <w:t>.00</w:t>
      </w:r>
      <w:r w:rsidRPr="00B85496">
        <w:t>, 103</w:t>
      </w:r>
      <w:r>
        <w:t>.00</w:t>
      </w:r>
      <w:r w:rsidRPr="00B85496">
        <w:t xml:space="preserve"> счета).</w:t>
      </w:r>
    </w:p>
    <w:p w14:paraId="5E60E045" w14:textId="77777777" w:rsidR="00017761" w:rsidRDefault="004356B9" w:rsidP="00040ACD">
      <w:pPr>
        <w:numPr>
          <w:ilvl w:val="0"/>
          <w:numId w:val="27"/>
        </w:numPr>
        <w:ind w:left="1134" w:hanging="425"/>
        <w:jc w:val="both"/>
      </w:pPr>
      <w:r w:rsidRPr="00B85496">
        <w:t>Таблица 6 «Безвозмездная передача НФА и других активов». Предназначена для отражения данных о безвозмездной передаче активов в разрезе вида перечислений по КБК и КОСГУ (КЭК) (кроме передач «головная организация/филиал»).</w:t>
      </w:r>
    </w:p>
    <w:p w14:paraId="4588B159" w14:textId="77777777" w:rsidR="00017761" w:rsidRDefault="004356B9" w:rsidP="00040ACD">
      <w:pPr>
        <w:numPr>
          <w:ilvl w:val="0"/>
          <w:numId w:val="27"/>
        </w:numPr>
        <w:ind w:left="1134" w:hanging="425"/>
        <w:jc w:val="both"/>
      </w:pPr>
      <w:r w:rsidRPr="00B85496">
        <w:t>Таблица 7 «Списание просроченной дебиторской и кредиторской задолженности».</w:t>
      </w:r>
      <w:r w:rsidRPr="00017761">
        <w:rPr>
          <w:sz w:val="22"/>
          <w:szCs w:val="22"/>
        </w:rPr>
        <w:t xml:space="preserve"> </w:t>
      </w:r>
      <w:r w:rsidRPr="00B85496">
        <w:t>Предназначена для отражения данных по списанию просроченной задолженности в разрезе КПС и КОСГУ (КЭК).</w:t>
      </w:r>
    </w:p>
    <w:p w14:paraId="28088DF5" w14:textId="77777777" w:rsidR="00017761" w:rsidRDefault="004356B9" w:rsidP="00040ACD">
      <w:pPr>
        <w:numPr>
          <w:ilvl w:val="0"/>
          <w:numId w:val="27"/>
        </w:numPr>
        <w:ind w:left="1134" w:hanging="425"/>
        <w:jc w:val="both"/>
      </w:pPr>
      <w:r w:rsidRPr="00B85496">
        <w:t>Таблица 8 «Безвозмездное поступление активов, оприходование активов по результатам инвентаризации, оприходование МЗ при ликвидации ОС». Данная таблица предназначена для отражения данных в части изменения остатков активов и обязательств в корреспонденции со сче</w:t>
      </w:r>
      <w:r w:rsidRPr="006E467D">
        <w:t>том 401</w:t>
      </w:r>
      <w:r>
        <w:t>.</w:t>
      </w:r>
      <w:r w:rsidRPr="006E467D">
        <w:t xml:space="preserve">10 </w:t>
      </w:r>
      <w:r w:rsidRPr="00B85496">
        <w:t>в разрезе КБК и КОСГУ (КЭК) того актива, по которому изменился остаток.</w:t>
      </w:r>
    </w:p>
    <w:p w14:paraId="6B3AB5AF" w14:textId="77777777" w:rsidR="00017761" w:rsidRDefault="004356B9" w:rsidP="00040ACD">
      <w:pPr>
        <w:numPr>
          <w:ilvl w:val="0"/>
          <w:numId w:val="27"/>
        </w:numPr>
        <w:ind w:left="1134" w:hanging="425"/>
        <w:jc w:val="both"/>
      </w:pPr>
      <w:r w:rsidRPr="00F40B4D">
        <w:t>Таблица 9 «Принятие к учету активов и обязательств за счет другого КФО». Предназначена для отражения в разрезе КБК и КОСГУ (КЭК) сумм, отражаемых по дебету (кредиту) счета 304</w:t>
      </w:r>
      <w:r>
        <w:t>.</w:t>
      </w:r>
      <w:r w:rsidRPr="00F40B4D">
        <w:t>06, в корреспонденции со счетами 105</w:t>
      </w:r>
      <w:r>
        <w:t>.00</w:t>
      </w:r>
      <w:r w:rsidRPr="00F40B4D">
        <w:t>, 106</w:t>
      </w:r>
      <w:r>
        <w:t>.00</w:t>
      </w:r>
      <w:r w:rsidRPr="00F40B4D">
        <w:t>, 206</w:t>
      </w:r>
      <w:r>
        <w:t>.00</w:t>
      </w:r>
      <w:r w:rsidRPr="00F40B4D">
        <w:t>, 208</w:t>
      </w:r>
      <w:r>
        <w:t>.00</w:t>
      </w:r>
      <w:r w:rsidRPr="00F40B4D">
        <w:t>, 302</w:t>
      </w:r>
      <w:r>
        <w:t>.00</w:t>
      </w:r>
      <w:r w:rsidRPr="00F40B4D">
        <w:t>.</w:t>
      </w:r>
    </w:p>
    <w:p w14:paraId="4658F7EE" w14:textId="77777777" w:rsidR="004356B9" w:rsidRPr="00F40B4D" w:rsidRDefault="004356B9" w:rsidP="00040ACD">
      <w:pPr>
        <w:numPr>
          <w:ilvl w:val="0"/>
          <w:numId w:val="27"/>
        </w:numPr>
        <w:ind w:left="1134" w:hanging="425"/>
        <w:jc w:val="both"/>
      </w:pPr>
      <w:r w:rsidRPr="00F40B4D">
        <w:t xml:space="preserve">Таблица 10 «Использование разных КБК при дебете и кредите проводок». В данной таблице отражаются разрешенные законодательством о бухгалтерском учете операции, по которым возможно использование </w:t>
      </w:r>
      <w:r w:rsidRPr="001B13CC">
        <w:t xml:space="preserve">разных КБК по дебету и кредиту: учет поступлений НФА, учет движения денежных документов, учет резервов предстоящих </w:t>
      </w:r>
      <w:r w:rsidRPr="00017761">
        <w:t>расходов, учет выбытия со счетов 101.00, 102.00, 103.00, 104.00, 105.00</w:t>
      </w:r>
      <w:r w:rsidR="00B74C4E" w:rsidRPr="00017761">
        <w:t>,</w:t>
      </w:r>
      <w:r w:rsidRPr="00017761">
        <w:t xml:space="preserve"> 111.00</w:t>
      </w:r>
      <w:r w:rsidR="00B74C4E" w:rsidRPr="00017761">
        <w:t>, 113.00</w:t>
      </w:r>
      <w:r w:rsidRPr="00017761">
        <w:t xml:space="preserve"> в корреспонденции со счетами 401.20 и 304.04.</w:t>
      </w:r>
    </w:p>
    <w:p w14:paraId="5E2C3AF4" w14:textId="77777777" w:rsidR="004356B9" w:rsidRPr="00F40B4D" w:rsidRDefault="004356B9" w:rsidP="003D3895">
      <w:pPr>
        <w:ind w:left="708"/>
        <w:jc w:val="both"/>
      </w:pPr>
    </w:p>
    <w:p w14:paraId="61DE8625" w14:textId="77777777" w:rsidR="003D3895" w:rsidRPr="00F40B4D" w:rsidRDefault="003D3895" w:rsidP="00017761">
      <w:pPr>
        <w:ind w:firstLine="709"/>
        <w:jc w:val="both"/>
      </w:pPr>
      <w:r w:rsidRPr="00F40B4D">
        <w:t xml:space="preserve">Автоматическое заполнение итоговой контрольной таблицы в разрезе </w:t>
      </w:r>
      <w:r w:rsidR="00BF2E98" w:rsidRPr="00F40B4D">
        <w:t>КБК</w:t>
      </w:r>
      <w:r w:rsidR="000A5799" w:rsidRPr="00F40B4D">
        <w:t xml:space="preserve"> и </w:t>
      </w:r>
      <w:r w:rsidRPr="00F40B4D">
        <w:t>КОСГУ (КЭК)</w:t>
      </w:r>
      <w:r w:rsidRPr="00F40B4D">
        <w:rPr>
          <w:snapToGrid w:val="0"/>
        </w:rPr>
        <w:t xml:space="preserve"> </w:t>
      </w:r>
      <w:r w:rsidRPr="00F40B4D">
        <w:t>производится по следующему алгоритму:</w:t>
      </w:r>
    </w:p>
    <w:p w14:paraId="30CD1BAC" w14:textId="77777777" w:rsidR="00017761" w:rsidRDefault="003722CD" w:rsidP="00040ACD">
      <w:pPr>
        <w:numPr>
          <w:ilvl w:val="0"/>
          <w:numId w:val="28"/>
        </w:numPr>
        <w:ind w:left="1134"/>
        <w:jc w:val="both"/>
      </w:pPr>
      <w:r w:rsidRPr="00F40B4D">
        <w:t>в</w:t>
      </w:r>
      <w:r w:rsidR="00EC4CFC" w:rsidRPr="00F40B4D">
        <w:t xml:space="preserve"> графе 3</w:t>
      </w:r>
      <w:r w:rsidR="003D3895" w:rsidRPr="00F40B4D">
        <w:t xml:space="preserve"> отображаются данные о кассовых и некассовых расходах из формы «Отчет о кассовых и начисленных расходах» (графы «Сумма кассовых расходов» и «Сумма некассовых расходов»);</w:t>
      </w:r>
    </w:p>
    <w:p w14:paraId="47AB7458" w14:textId="77777777" w:rsidR="00017761" w:rsidRDefault="003722CD" w:rsidP="00040ACD">
      <w:pPr>
        <w:numPr>
          <w:ilvl w:val="0"/>
          <w:numId w:val="28"/>
        </w:numPr>
        <w:ind w:left="1134"/>
        <w:jc w:val="both"/>
      </w:pPr>
      <w:r w:rsidRPr="00F40B4D">
        <w:t>в</w:t>
      </w:r>
      <w:r w:rsidR="00EC4CFC" w:rsidRPr="00F40B4D">
        <w:t xml:space="preserve"> графе 4</w:t>
      </w:r>
      <w:r w:rsidR="003D3895" w:rsidRPr="00F40B4D">
        <w:t xml:space="preserve"> отображаются данные о начисленных расходах из формы «Отчет о кассовых и начисленных расходах» (графа «Сумма начисленных расходов»).  Графа «Сумма некассовых расходов» заполняется вручную, а графа «Сумма начисленных расходов» отчета заполняется аналогично алгоритму, используемому при заполнении формы 0503721;</w:t>
      </w:r>
    </w:p>
    <w:p w14:paraId="179B2C2A" w14:textId="77777777" w:rsidR="00017761" w:rsidRDefault="003722CD" w:rsidP="00040ACD">
      <w:pPr>
        <w:numPr>
          <w:ilvl w:val="0"/>
          <w:numId w:val="28"/>
        </w:numPr>
        <w:ind w:left="1134"/>
        <w:jc w:val="both"/>
      </w:pPr>
      <w:r w:rsidRPr="00F40B4D">
        <w:t>в</w:t>
      </w:r>
      <w:r w:rsidR="00EC4CFC" w:rsidRPr="00F40B4D">
        <w:t xml:space="preserve"> графе 5</w:t>
      </w:r>
      <w:r w:rsidR="003D3895" w:rsidRPr="00F40B4D">
        <w:t xml:space="preserve"> отображаются отклонения кассовых расходов от начисленных;</w:t>
      </w:r>
    </w:p>
    <w:p w14:paraId="36F9F2B8" w14:textId="77777777" w:rsidR="00017761" w:rsidRDefault="003722CD" w:rsidP="00040ACD">
      <w:pPr>
        <w:numPr>
          <w:ilvl w:val="0"/>
          <w:numId w:val="28"/>
        </w:numPr>
        <w:ind w:left="1134"/>
        <w:jc w:val="both"/>
      </w:pPr>
      <w:r w:rsidRPr="00F40B4D">
        <w:t>в</w:t>
      </w:r>
      <w:r w:rsidR="003D3895" w:rsidRPr="00F40B4D">
        <w:t xml:space="preserve"> графе </w:t>
      </w:r>
      <w:r w:rsidR="00EC4CFC" w:rsidRPr="00F40B4D">
        <w:t>6</w:t>
      </w:r>
      <w:r w:rsidR="003D3895" w:rsidRPr="00F40B4D">
        <w:t xml:space="preserve"> отображаются данные о дебиторской (кредиторской) задолженности из Таблицы 1. Данные о дебиторской задолженности на начало года отображаются со знаком «-», о дебиторской задолженности на конец года – со знаком «+», о кредиторской задолженности на начало года – со знаком «+», о кредиторской задолженности на конец года – со знаком «-»;</w:t>
      </w:r>
    </w:p>
    <w:p w14:paraId="2DE13DCF" w14:textId="77777777" w:rsidR="00017761" w:rsidRDefault="003722CD" w:rsidP="00040ACD">
      <w:pPr>
        <w:numPr>
          <w:ilvl w:val="0"/>
          <w:numId w:val="28"/>
        </w:numPr>
        <w:ind w:left="1134"/>
        <w:jc w:val="both"/>
      </w:pPr>
      <w:r w:rsidRPr="00F40B4D">
        <w:t>в</w:t>
      </w:r>
      <w:r w:rsidR="00EC4CFC" w:rsidRPr="00F40B4D">
        <w:t xml:space="preserve"> графе 7</w:t>
      </w:r>
      <w:r w:rsidR="003D3895" w:rsidRPr="00F40B4D">
        <w:t xml:space="preserve"> отображаются данные о суммах расходов, произведенных по статьям, отличным от статьи «300», а также сумм расходов на приобретение материальных запасов по статье «340», включенных в стоимость основных средств при принятии ОС к учету, полученные из Таблицы 2;</w:t>
      </w:r>
    </w:p>
    <w:p w14:paraId="350CF42F" w14:textId="77777777" w:rsidR="00017761" w:rsidRDefault="003722CD" w:rsidP="00040ACD">
      <w:pPr>
        <w:numPr>
          <w:ilvl w:val="0"/>
          <w:numId w:val="28"/>
        </w:numPr>
        <w:ind w:left="1134"/>
        <w:jc w:val="both"/>
      </w:pPr>
      <w:r w:rsidRPr="00F40B4D">
        <w:t>в</w:t>
      </w:r>
      <w:r w:rsidR="00EC4CFC" w:rsidRPr="00F40B4D">
        <w:t xml:space="preserve"> графе 8</w:t>
      </w:r>
      <w:r w:rsidR="003D3895" w:rsidRPr="00F40B4D">
        <w:t xml:space="preserve"> отображаются данные о суммах дебиторской задолженности прошлых лет, перечисленной в доход федерального бюджета в текущем финансовом году, полученные из Таблицы 3;</w:t>
      </w:r>
    </w:p>
    <w:p w14:paraId="4D007B93" w14:textId="77777777" w:rsidR="00017761" w:rsidRDefault="003722CD" w:rsidP="00040ACD">
      <w:pPr>
        <w:numPr>
          <w:ilvl w:val="0"/>
          <w:numId w:val="28"/>
        </w:numPr>
        <w:ind w:left="1134"/>
        <w:jc w:val="both"/>
      </w:pPr>
      <w:r w:rsidRPr="00F40B4D">
        <w:t>в</w:t>
      </w:r>
      <w:r w:rsidR="003D3895" w:rsidRPr="00F40B4D">
        <w:t xml:space="preserve"> графе </w:t>
      </w:r>
      <w:r w:rsidR="00EC4CFC" w:rsidRPr="00F40B4D">
        <w:t>9</w:t>
      </w:r>
      <w:r w:rsidR="003D3895" w:rsidRPr="00F40B4D">
        <w:t xml:space="preserve"> отображаются данные о суммах внутриведомственных расчетов, отражаемых по дебету (кредиту) счета 304</w:t>
      </w:r>
      <w:r w:rsidR="00521F8C">
        <w:t>.</w:t>
      </w:r>
      <w:r w:rsidR="003D3895" w:rsidRPr="00F40B4D">
        <w:t xml:space="preserve">04, полученные из Таблицы 4. В </w:t>
      </w:r>
      <w:r w:rsidR="003D3895" w:rsidRPr="00F40B4D">
        <w:lastRenderedPageBreak/>
        <w:t>итоговую таблицу отражаются свернутые данные Таблицы 4 (данные по кредиту счета 304</w:t>
      </w:r>
      <w:r w:rsidR="00521F8C">
        <w:t>.</w:t>
      </w:r>
      <w:r w:rsidR="003D3895" w:rsidRPr="00F40B4D">
        <w:t>04 минус данные по дебету счета 304</w:t>
      </w:r>
      <w:r w:rsidR="00521F8C">
        <w:t>.</w:t>
      </w:r>
      <w:r w:rsidR="003D3895" w:rsidRPr="00F40B4D">
        <w:t>04);</w:t>
      </w:r>
    </w:p>
    <w:p w14:paraId="2691A1B4" w14:textId="77777777" w:rsidR="00017761" w:rsidRDefault="003722CD" w:rsidP="00040ACD">
      <w:pPr>
        <w:numPr>
          <w:ilvl w:val="0"/>
          <w:numId w:val="28"/>
        </w:numPr>
        <w:ind w:left="1134"/>
        <w:jc w:val="both"/>
      </w:pPr>
      <w:r w:rsidRPr="00F40B4D">
        <w:t>в</w:t>
      </w:r>
      <w:r w:rsidR="00EC4CFC" w:rsidRPr="00F40B4D">
        <w:t xml:space="preserve"> графе 10</w:t>
      </w:r>
      <w:r w:rsidR="003D3895" w:rsidRPr="00F40B4D">
        <w:t xml:space="preserve"> отображаются данные о суммах, принятых к учету в течение проверяемого периода основных средств, нематериальных активов и непроизведенных активов, полученные из Таблицы 5;</w:t>
      </w:r>
    </w:p>
    <w:p w14:paraId="3BF52E10" w14:textId="77777777" w:rsidR="00017761" w:rsidRDefault="003722CD" w:rsidP="00040ACD">
      <w:pPr>
        <w:numPr>
          <w:ilvl w:val="0"/>
          <w:numId w:val="28"/>
        </w:numPr>
        <w:ind w:left="1134"/>
        <w:jc w:val="both"/>
      </w:pPr>
      <w:r w:rsidRPr="00F40B4D">
        <w:t>в</w:t>
      </w:r>
      <w:r w:rsidR="00EC4CFC" w:rsidRPr="00F40B4D">
        <w:t xml:space="preserve"> графе 11</w:t>
      </w:r>
      <w:r w:rsidR="003D3895" w:rsidRPr="00F40B4D">
        <w:t xml:space="preserve"> отображаются данные о суммах, безвозмездно переданных НФА и других активов, полученные из Таблицы 6;</w:t>
      </w:r>
    </w:p>
    <w:p w14:paraId="47F4F414" w14:textId="77777777" w:rsidR="00017761" w:rsidRDefault="003722CD" w:rsidP="00040ACD">
      <w:pPr>
        <w:numPr>
          <w:ilvl w:val="0"/>
          <w:numId w:val="28"/>
        </w:numPr>
        <w:ind w:left="1134"/>
        <w:jc w:val="both"/>
      </w:pPr>
      <w:r w:rsidRPr="00F40B4D">
        <w:t>в</w:t>
      </w:r>
      <w:r w:rsidR="00EC4CFC" w:rsidRPr="00F40B4D">
        <w:t xml:space="preserve"> графе 12</w:t>
      </w:r>
      <w:r w:rsidR="003D3895" w:rsidRPr="00F40B4D">
        <w:t xml:space="preserve"> отображаются данные о суммах списанной просроченной дебиторской и кредиторской задолженности, полученные из Таблицы 7;</w:t>
      </w:r>
    </w:p>
    <w:p w14:paraId="1B447C0F" w14:textId="77777777" w:rsidR="00017761" w:rsidRDefault="003722CD" w:rsidP="00040ACD">
      <w:pPr>
        <w:numPr>
          <w:ilvl w:val="0"/>
          <w:numId w:val="28"/>
        </w:numPr>
        <w:ind w:left="1134"/>
        <w:jc w:val="both"/>
      </w:pPr>
      <w:r w:rsidRPr="00F40B4D">
        <w:t>в</w:t>
      </w:r>
      <w:r w:rsidR="003D3895" w:rsidRPr="00F40B4D">
        <w:t xml:space="preserve"> графе 1</w:t>
      </w:r>
      <w:r w:rsidR="00EC4CFC" w:rsidRPr="00F40B4D">
        <w:t>3</w:t>
      </w:r>
      <w:r w:rsidR="003D3895" w:rsidRPr="00F40B4D">
        <w:t xml:space="preserve"> отображаются данные о суммах безвозмездного поступления активов, оприходования активов по результатам инвентаризации, оприходования материальных запасов при ликвидации основных средств, полученные из Таблицы 8;</w:t>
      </w:r>
    </w:p>
    <w:p w14:paraId="2D58084B" w14:textId="77777777" w:rsidR="00017761" w:rsidRDefault="003722CD" w:rsidP="00040ACD">
      <w:pPr>
        <w:numPr>
          <w:ilvl w:val="0"/>
          <w:numId w:val="28"/>
        </w:numPr>
        <w:ind w:left="1134"/>
        <w:jc w:val="both"/>
      </w:pPr>
      <w:r w:rsidRPr="00F40B4D">
        <w:t>в</w:t>
      </w:r>
      <w:r w:rsidR="003D3895" w:rsidRPr="00F40B4D">
        <w:t xml:space="preserve"> графе 1</w:t>
      </w:r>
      <w:r w:rsidR="00EC4CFC" w:rsidRPr="00F40B4D">
        <w:t>4</w:t>
      </w:r>
      <w:r w:rsidR="003D3895" w:rsidRPr="00F40B4D">
        <w:t xml:space="preserve"> отображаются данные о принятых к учету активов и обязательств за счет другого КФО, полученные из Таблицы 9. В итоговой таблице отражаются свернутые данные Таблицы 9 (обороты по кредиту счета 304</w:t>
      </w:r>
      <w:r w:rsidR="00521F8C">
        <w:t>.</w:t>
      </w:r>
      <w:r w:rsidR="003D3895" w:rsidRPr="00F40B4D">
        <w:t>06 минус обороты по дебету счета 304</w:t>
      </w:r>
      <w:r w:rsidR="00521F8C">
        <w:t>.</w:t>
      </w:r>
      <w:r w:rsidR="003D3895" w:rsidRPr="00F40B4D">
        <w:t>06);</w:t>
      </w:r>
    </w:p>
    <w:p w14:paraId="2542EB9B" w14:textId="77777777" w:rsidR="00017761" w:rsidRDefault="009A48D3" w:rsidP="00040ACD">
      <w:pPr>
        <w:numPr>
          <w:ilvl w:val="0"/>
          <w:numId w:val="28"/>
        </w:numPr>
        <w:ind w:left="1134"/>
        <w:jc w:val="both"/>
      </w:pPr>
      <w:r w:rsidRPr="00F40B4D">
        <w:t>в графе 1</w:t>
      </w:r>
      <w:r w:rsidR="00EC4CFC" w:rsidRPr="00F40B4D">
        <w:t>5</w:t>
      </w:r>
      <w:r w:rsidRPr="00F40B4D">
        <w:t xml:space="preserve"> отображаются данные по операциям, по которым возможно использование разных КБК при дебете и кредите проводок, полученные из Таблицы 10;</w:t>
      </w:r>
    </w:p>
    <w:p w14:paraId="1355624B" w14:textId="77777777" w:rsidR="00017761" w:rsidRDefault="003722CD" w:rsidP="00040ACD">
      <w:pPr>
        <w:numPr>
          <w:ilvl w:val="0"/>
          <w:numId w:val="28"/>
        </w:numPr>
        <w:ind w:left="1134"/>
        <w:jc w:val="both"/>
      </w:pPr>
      <w:r w:rsidRPr="00F40B4D">
        <w:t>в</w:t>
      </w:r>
      <w:r w:rsidR="003D3895" w:rsidRPr="00F40B4D">
        <w:t xml:space="preserve"> графе </w:t>
      </w:r>
      <w:r w:rsidR="00EC4CFC" w:rsidRPr="00F40B4D">
        <w:t>16</w:t>
      </w:r>
      <w:r w:rsidR="003D3895" w:rsidRPr="00F40B4D">
        <w:t xml:space="preserve"> отображаются итоговые данные, полученные из Таблиц с 1 по </w:t>
      </w:r>
      <w:r w:rsidR="00EC4CFC" w:rsidRPr="00F40B4D">
        <w:t>10</w:t>
      </w:r>
      <w:r w:rsidR="003D3895" w:rsidRPr="00F40B4D">
        <w:t xml:space="preserve"> (сумма граф с </w:t>
      </w:r>
      <w:r w:rsidR="00EC4CFC" w:rsidRPr="00F40B4D">
        <w:t>6</w:t>
      </w:r>
      <w:r w:rsidR="003D3895" w:rsidRPr="00F40B4D">
        <w:t xml:space="preserve"> по </w:t>
      </w:r>
      <w:r w:rsidR="00EC4CFC" w:rsidRPr="00F40B4D">
        <w:t>15</w:t>
      </w:r>
      <w:r w:rsidR="003D3895" w:rsidRPr="00F40B4D">
        <w:t>);</w:t>
      </w:r>
    </w:p>
    <w:p w14:paraId="4DA88793" w14:textId="77777777" w:rsidR="003A385C" w:rsidRPr="00F40B4D" w:rsidRDefault="003722CD" w:rsidP="00040ACD">
      <w:pPr>
        <w:numPr>
          <w:ilvl w:val="0"/>
          <w:numId w:val="28"/>
        </w:numPr>
        <w:ind w:left="1134"/>
        <w:jc w:val="both"/>
      </w:pPr>
      <w:r w:rsidRPr="00F40B4D">
        <w:t>в</w:t>
      </w:r>
      <w:r w:rsidR="003D3895" w:rsidRPr="00F40B4D">
        <w:t xml:space="preserve"> графе </w:t>
      </w:r>
      <w:r w:rsidR="00EC4CFC" w:rsidRPr="00F40B4D">
        <w:t>16</w:t>
      </w:r>
      <w:r w:rsidR="003D3895" w:rsidRPr="00F40B4D">
        <w:t xml:space="preserve"> отображаются данные о найденных в ходе заполнения таблицы отклонениях в разрезе </w:t>
      </w:r>
      <w:r w:rsidR="00BF2E98" w:rsidRPr="00F40B4D">
        <w:t>КБК</w:t>
      </w:r>
      <w:r w:rsidR="00EE471D" w:rsidRPr="00F40B4D">
        <w:t xml:space="preserve"> и</w:t>
      </w:r>
      <w:r w:rsidR="003D3895" w:rsidRPr="00F40B4D">
        <w:t xml:space="preserve"> КОСГУ (КЭК) (разница граф </w:t>
      </w:r>
      <w:r w:rsidR="00EC4CFC" w:rsidRPr="00F40B4D">
        <w:t>5</w:t>
      </w:r>
      <w:r w:rsidR="003A385C" w:rsidRPr="00F40B4D">
        <w:t xml:space="preserve"> и </w:t>
      </w:r>
      <w:r w:rsidR="00EC4CFC" w:rsidRPr="00F40B4D">
        <w:t>16</w:t>
      </w:r>
      <w:r w:rsidR="003A385C" w:rsidRPr="00F40B4D">
        <w:t>).</w:t>
      </w:r>
    </w:p>
    <w:p w14:paraId="5565F24F" w14:textId="77777777" w:rsidR="003D3895" w:rsidRPr="00F40B4D" w:rsidRDefault="003D3895" w:rsidP="003D3895"/>
    <w:p w14:paraId="430DADB8" w14:textId="77777777" w:rsidR="0072770E" w:rsidRPr="00F14B31" w:rsidRDefault="0072770E" w:rsidP="0072770E">
      <w:pPr>
        <w:pStyle w:val="3"/>
      </w:pPr>
      <w:bookmarkStart w:id="65" w:name="_Toc365038371"/>
      <w:bookmarkStart w:id="66" w:name="_Toc365884959"/>
      <w:bookmarkStart w:id="67" w:name="_Toc365885298"/>
      <w:bookmarkStart w:id="68" w:name="_Toc199783847"/>
      <w:r w:rsidRPr="00F40B4D">
        <w:t>Описание алгоритмов автоматического заполнения специализированных таблиц</w:t>
      </w:r>
      <w:r w:rsidRPr="00F007EC">
        <w:t xml:space="preserve"> по данным регистров бухгалтерского</w:t>
      </w:r>
      <w:r>
        <w:t xml:space="preserve"> учета.</w:t>
      </w:r>
      <w:bookmarkEnd w:id="65"/>
      <w:bookmarkEnd w:id="66"/>
      <w:bookmarkEnd w:id="67"/>
      <w:bookmarkEnd w:id="68"/>
    </w:p>
    <w:p w14:paraId="7ECE50B2" w14:textId="77777777" w:rsidR="0072770E" w:rsidRPr="00F14B31" w:rsidRDefault="0072770E" w:rsidP="0072770E">
      <w:pPr>
        <w:ind w:left="708"/>
        <w:jc w:val="both"/>
        <w:rPr>
          <w:snapToGrid w:val="0"/>
        </w:rPr>
      </w:pPr>
    </w:p>
    <w:p w14:paraId="4BFAA93C" w14:textId="77777777" w:rsidR="0072770E" w:rsidRPr="001E37DE" w:rsidRDefault="0072770E" w:rsidP="00040ACD">
      <w:pPr>
        <w:numPr>
          <w:ilvl w:val="0"/>
          <w:numId w:val="9"/>
        </w:numPr>
        <w:jc w:val="both"/>
        <w:rPr>
          <w:b/>
        </w:rPr>
      </w:pPr>
      <w:r w:rsidRPr="007F2A9B">
        <w:rPr>
          <w:b/>
        </w:rPr>
        <w:t xml:space="preserve">Таблица 1 (расшифровка </w:t>
      </w:r>
      <w:r w:rsidR="00CF1125" w:rsidRPr="001E37DE">
        <w:rPr>
          <w:b/>
        </w:rPr>
        <w:t>остатков по счетам бухгалтерского учета</w:t>
      </w:r>
      <w:r w:rsidRPr="001E37DE">
        <w:rPr>
          <w:b/>
        </w:rPr>
        <w:t>).</w:t>
      </w:r>
    </w:p>
    <w:p w14:paraId="6A3B4447" w14:textId="77777777" w:rsidR="0072770E" w:rsidRPr="001E37DE" w:rsidRDefault="0072770E" w:rsidP="0072770E">
      <w:pPr>
        <w:ind w:left="360"/>
        <w:jc w:val="both"/>
        <w:rPr>
          <w:b/>
        </w:rPr>
      </w:pPr>
    </w:p>
    <w:p w14:paraId="7EB73DB1" w14:textId="77777777" w:rsidR="00345311" w:rsidRPr="00017761" w:rsidRDefault="00345311" w:rsidP="00345311">
      <w:pPr>
        <w:ind w:firstLine="709"/>
        <w:jc w:val="both"/>
      </w:pPr>
      <w:r w:rsidRPr="001E37DE">
        <w:t xml:space="preserve">Таблица 1 заполняется в разрезе </w:t>
      </w:r>
      <w:r w:rsidR="00413C8C" w:rsidRPr="001E37DE">
        <w:t xml:space="preserve">КФО, </w:t>
      </w:r>
      <w:r w:rsidRPr="001E37DE">
        <w:t xml:space="preserve">КБК и КОСГУ (КЭК) по группам счетов </w:t>
      </w:r>
      <w:r w:rsidRPr="00017761">
        <w:t xml:space="preserve">бухгалтерского учёта с учетом корреспонденций по счетам </w:t>
      </w:r>
      <w:r w:rsidR="007F3A9E" w:rsidRPr="00017761">
        <w:t xml:space="preserve">учета </w:t>
      </w:r>
      <w:r w:rsidRPr="00017761">
        <w:t xml:space="preserve">ошибок прошлых лет (401.28, 401.29, 401.18, 401.19, 304.86, 304.96): </w:t>
      </w:r>
    </w:p>
    <w:p w14:paraId="56C6B0B3" w14:textId="77777777" w:rsidR="0072770E" w:rsidRPr="00017761" w:rsidRDefault="0072770E" w:rsidP="0072770E">
      <w:pPr>
        <w:ind w:left="360"/>
        <w:jc w:val="both"/>
      </w:pPr>
    </w:p>
    <w:p w14:paraId="1F75B78B" w14:textId="77777777" w:rsidR="00CF1125" w:rsidRPr="00017761" w:rsidRDefault="00413C8C" w:rsidP="00CF1125">
      <w:pPr>
        <w:ind w:firstLine="426"/>
        <w:jc w:val="both"/>
        <w:rPr>
          <w:b/>
          <w:bCs/>
          <w:snapToGrid w:val="0"/>
        </w:rPr>
      </w:pPr>
      <w:r w:rsidRPr="00017761">
        <w:rPr>
          <w:b/>
          <w:bCs/>
          <w:snapToGrid w:val="0"/>
        </w:rPr>
        <w:t>С</w:t>
      </w:r>
      <w:r w:rsidR="00CF1125" w:rsidRPr="00017761">
        <w:rPr>
          <w:b/>
          <w:bCs/>
          <w:snapToGrid w:val="0"/>
        </w:rPr>
        <w:t>чет 10440</w:t>
      </w:r>
      <w:r w:rsidR="00B74C4E" w:rsidRPr="00017761">
        <w:rPr>
          <w:b/>
          <w:bCs/>
          <w:snapToGrid w:val="0"/>
        </w:rPr>
        <w:t>/10460 «Амортизация прав пользования</w:t>
      </w:r>
      <w:r w:rsidR="00CF1125" w:rsidRPr="00017761">
        <w:rPr>
          <w:b/>
          <w:bCs/>
          <w:snapToGrid w:val="0"/>
        </w:rPr>
        <w:t>».</w:t>
      </w:r>
    </w:p>
    <w:p w14:paraId="020F1449" w14:textId="77777777" w:rsidR="00CF1125" w:rsidRPr="00017761" w:rsidRDefault="00CF1125" w:rsidP="001C6393">
      <w:pPr>
        <w:ind w:firstLine="709"/>
        <w:jc w:val="both"/>
        <w:rPr>
          <w:snapToGrid w:val="0"/>
        </w:rPr>
      </w:pPr>
      <w:r w:rsidRPr="00017761">
        <w:rPr>
          <w:snapToGrid w:val="0"/>
        </w:rPr>
        <w:t>В данную гр</w:t>
      </w:r>
      <w:r w:rsidR="00B74C4E" w:rsidRPr="00017761">
        <w:rPr>
          <w:snapToGrid w:val="0"/>
        </w:rPr>
        <w:t>уппу выбираются остатки по счетам</w:t>
      </w:r>
      <w:r w:rsidRPr="00017761">
        <w:rPr>
          <w:snapToGrid w:val="0"/>
        </w:rPr>
        <w:t xml:space="preserve"> 104.40</w:t>
      </w:r>
      <w:r w:rsidR="00B74C4E" w:rsidRPr="00017761">
        <w:rPr>
          <w:snapToGrid w:val="0"/>
        </w:rPr>
        <w:t xml:space="preserve"> и 104.60</w:t>
      </w:r>
      <w:r w:rsidRPr="00017761">
        <w:rPr>
          <w:snapToGrid w:val="0"/>
        </w:rPr>
        <w:t xml:space="preserve"> на начало года и на конец проверяемого периода. КОСГУ (КЭК) устанавливается:</w:t>
      </w:r>
    </w:p>
    <w:p w14:paraId="1789DE42" w14:textId="77777777" w:rsidR="001C6393" w:rsidRDefault="00CF1125" w:rsidP="00040ACD">
      <w:pPr>
        <w:numPr>
          <w:ilvl w:val="0"/>
          <w:numId w:val="29"/>
        </w:numPr>
        <w:ind w:left="1134" w:hanging="425"/>
        <w:jc w:val="both"/>
        <w:rPr>
          <w:snapToGrid w:val="0"/>
        </w:rPr>
      </w:pPr>
      <w:r w:rsidRPr="00017761">
        <w:rPr>
          <w:snapToGrid w:val="0"/>
        </w:rPr>
        <w:t>в значение «224» для счетов 104.41 – 104.48;</w:t>
      </w:r>
    </w:p>
    <w:p w14:paraId="1F204420" w14:textId="77777777" w:rsidR="001C6393" w:rsidRDefault="00CF1125" w:rsidP="00040ACD">
      <w:pPr>
        <w:numPr>
          <w:ilvl w:val="0"/>
          <w:numId w:val="29"/>
        </w:numPr>
        <w:ind w:left="1134" w:hanging="425"/>
        <w:jc w:val="both"/>
        <w:rPr>
          <w:snapToGrid w:val="0"/>
        </w:rPr>
      </w:pPr>
      <w:r w:rsidRPr="001C6393">
        <w:rPr>
          <w:snapToGrid w:val="0"/>
        </w:rPr>
        <w:t xml:space="preserve">в </w:t>
      </w:r>
      <w:r w:rsidR="00B74C4E" w:rsidRPr="001C6393">
        <w:rPr>
          <w:snapToGrid w:val="0"/>
        </w:rPr>
        <w:t>значение «229» для счета 104.49;</w:t>
      </w:r>
    </w:p>
    <w:p w14:paraId="33E2484E" w14:textId="77777777" w:rsidR="00B74C4E" w:rsidRPr="001C6393" w:rsidRDefault="00B74C4E" w:rsidP="00040ACD">
      <w:pPr>
        <w:numPr>
          <w:ilvl w:val="0"/>
          <w:numId w:val="29"/>
        </w:numPr>
        <w:ind w:left="1134" w:hanging="425"/>
        <w:jc w:val="both"/>
        <w:rPr>
          <w:snapToGrid w:val="0"/>
        </w:rPr>
      </w:pPr>
      <w:r w:rsidRPr="001C6393">
        <w:rPr>
          <w:snapToGrid w:val="0"/>
        </w:rPr>
        <w:t>в значение «226» для счета 104.60.</w:t>
      </w:r>
    </w:p>
    <w:p w14:paraId="0AFCB986" w14:textId="77777777" w:rsidR="00493099" w:rsidRPr="00017761" w:rsidRDefault="00493099" w:rsidP="0072770E">
      <w:pPr>
        <w:ind w:firstLine="426"/>
        <w:jc w:val="both"/>
        <w:rPr>
          <w:b/>
          <w:bCs/>
          <w:snapToGrid w:val="0"/>
        </w:rPr>
      </w:pPr>
    </w:p>
    <w:p w14:paraId="1C65ED59" w14:textId="77777777" w:rsidR="0072770E" w:rsidRPr="00017761" w:rsidRDefault="00413C8C" w:rsidP="0072770E">
      <w:pPr>
        <w:ind w:firstLine="426"/>
        <w:jc w:val="both"/>
        <w:rPr>
          <w:b/>
          <w:bCs/>
          <w:snapToGrid w:val="0"/>
        </w:rPr>
      </w:pPr>
      <w:r w:rsidRPr="00017761">
        <w:rPr>
          <w:b/>
          <w:bCs/>
          <w:snapToGrid w:val="0"/>
        </w:rPr>
        <w:t>С</w:t>
      </w:r>
      <w:r w:rsidR="0072770E" w:rsidRPr="00017761">
        <w:rPr>
          <w:b/>
          <w:bCs/>
          <w:snapToGrid w:val="0"/>
        </w:rPr>
        <w:t>чет 105</w:t>
      </w:r>
      <w:r w:rsidR="00521F8C" w:rsidRPr="00017761">
        <w:rPr>
          <w:b/>
          <w:bCs/>
          <w:snapToGrid w:val="0"/>
        </w:rPr>
        <w:t>.</w:t>
      </w:r>
      <w:r w:rsidR="0072770E" w:rsidRPr="00017761">
        <w:rPr>
          <w:b/>
          <w:bCs/>
          <w:snapToGrid w:val="0"/>
        </w:rPr>
        <w:t>00 «Материальные запасы».</w:t>
      </w:r>
    </w:p>
    <w:p w14:paraId="0D4F347F" w14:textId="77777777" w:rsidR="0072770E" w:rsidRPr="007B3F5D" w:rsidRDefault="0072770E" w:rsidP="001C6393">
      <w:pPr>
        <w:ind w:firstLine="709"/>
        <w:jc w:val="both"/>
        <w:rPr>
          <w:snapToGrid w:val="0"/>
        </w:rPr>
      </w:pPr>
      <w:r w:rsidRPr="00017761">
        <w:rPr>
          <w:snapToGrid w:val="0"/>
        </w:rPr>
        <w:t>В данную группу выбираются остатки по счету 105</w:t>
      </w:r>
      <w:r w:rsidR="00521F8C" w:rsidRPr="00017761">
        <w:rPr>
          <w:snapToGrid w:val="0"/>
        </w:rPr>
        <w:t>.</w:t>
      </w:r>
      <w:r w:rsidRPr="00017761">
        <w:rPr>
          <w:snapToGrid w:val="0"/>
        </w:rPr>
        <w:t>00 на начало года и на конец проверяемого периода. КОСГУ (КЭК) устанавливается в значение «340».</w:t>
      </w:r>
    </w:p>
    <w:p w14:paraId="329D925A" w14:textId="77777777" w:rsidR="0072770E" w:rsidRPr="00F007EC" w:rsidRDefault="0072770E" w:rsidP="0072770E">
      <w:pPr>
        <w:jc w:val="both"/>
        <w:rPr>
          <w:b/>
        </w:rPr>
      </w:pPr>
    </w:p>
    <w:p w14:paraId="62045299" w14:textId="77777777" w:rsidR="0072770E" w:rsidRDefault="00413C8C" w:rsidP="0072770E">
      <w:pPr>
        <w:ind w:firstLine="426"/>
        <w:jc w:val="both"/>
        <w:rPr>
          <w:snapToGrid w:val="0"/>
        </w:rPr>
      </w:pPr>
      <w:r>
        <w:rPr>
          <w:b/>
          <w:bCs/>
          <w:snapToGrid w:val="0"/>
        </w:rPr>
        <w:t>С</w:t>
      </w:r>
      <w:r w:rsidR="0072770E" w:rsidRPr="001508F0">
        <w:rPr>
          <w:b/>
          <w:bCs/>
          <w:snapToGrid w:val="0"/>
        </w:rPr>
        <w:t>чет 106</w:t>
      </w:r>
      <w:r w:rsidR="00521F8C">
        <w:rPr>
          <w:b/>
          <w:bCs/>
          <w:snapToGrid w:val="0"/>
        </w:rPr>
        <w:t>.</w:t>
      </w:r>
      <w:r w:rsidR="0072770E" w:rsidRPr="001508F0">
        <w:rPr>
          <w:b/>
          <w:bCs/>
          <w:snapToGrid w:val="0"/>
        </w:rPr>
        <w:t>00</w:t>
      </w:r>
      <w:r w:rsidR="0072770E">
        <w:rPr>
          <w:b/>
          <w:bCs/>
          <w:snapToGrid w:val="0"/>
        </w:rPr>
        <w:t xml:space="preserve"> </w:t>
      </w:r>
      <w:r w:rsidR="0072770E" w:rsidRPr="005565ED">
        <w:rPr>
          <w:b/>
          <w:bCs/>
          <w:snapToGrid w:val="0"/>
        </w:rPr>
        <w:t>«</w:t>
      </w:r>
      <w:r w:rsidR="0072770E" w:rsidRPr="005565ED">
        <w:rPr>
          <w:b/>
        </w:rPr>
        <w:t>Вложения в нефинансовые активы»</w:t>
      </w:r>
      <w:r w:rsidR="0072770E" w:rsidRPr="001508F0">
        <w:rPr>
          <w:b/>
          <w:snapToGrid w:val="0"/>
        </w:rPr>
        <w:t>.</w:t>
      </w:r>
    </w:p>
    <w:p w14:paraId="5AE1917F" w14:textId="77777777" w:rsidR="0072770E" w:rsidRPr="007B3F5D" w:rsidRDefault="0072770E" w:rsidP="001C6393">
      <w:pPr>
        <w:ind w:firstLine="709"/>
        <w:jc w:val="both"/>
        <w:rPr>
          <w:snapToGrid w:val="0"/>
        </w:rPr>
      </w:pPr>
      <w:r>
        <w:rPr>
          <w:snapToGrid w:val="0"/>
        </w:rPr>
        <w:t>В данную группу выбираются</w:t>
      </w:r>
      <w:r w:rsidRPr="007B3F5D">
        <w:rPr>
          <w:snapToGrid w:val="0"/>
        </w:rPr>
        <w:t xml:space="preserve"> остатки по счету 106</w:t>
      </w:r>
      <w:r w:rsidR="00521F8C">
        <w:rPr>
          <w:snapToGrid w:val="0"/>
        </w:rPr>
        <w:t>.00</w:t>
      </w:r>
      <w:r>
        <w:rPr>
          <w:snapToGrid w:val="0"/>
        </w:rPr>
        <w:t xml:space="preserve"> в разрезе субсчетов на начало года</w:t>
      </w:r>
      <w:r w:rsidRPr="007B3F5D">
        <w:rPr>
          <w:snapToGrid w:val="0"/>
        </w:rPr>
        <w:t xml:space="preserve"> и </w:t>
      </w:r>
      <w:r>
        <w:rPr>
          <w:snapToGrid w:val="0"/>
        </w:rPr>
        <w:t xml:space="preserve">на </w:t>
      </w:r>
      <w:r w:rsidRPr="007B3F5D">
        <w:rPr>
          <w:snapToGrid w:val="0"/>
        </w:rPr>
        <w:t xml:space="preserve">конец проверяемого периода. </w:t>
      </w:r>
      <w:r>
        <w:rPr>
          <w:snapToGrid w:val="0"/>
        </w:rPr>
        <w:t>КОСГУ (КЭК) устанавливается</w:t>
      </w:r>
      <w:r w:rsidRPr="007B3F5D">
        <w:rPr>
          <w:snapToGrid w:val="0"/>
        </w:rPr>
        <w:t xml:space="preserve"> в зависимости от счета:</w:t>
      </w:r>
    </w:p>
    <w:p w14:paraId="1A978DC8" w14:textId="77777777" w:rsidR="001C6393" w:rsidRDefault="0072770E" w:rsidP="00040ACD">
      <w:pPr>
        <w:numPr>
          <w:ilvl w:val="0"/>
          <w:numId w:val="30"/>
        </w:numPr>
        <w:ind w:left="1134" w:hanging="425"/>
        <w:jc w:val="both"/>
        <w:rPr>
          <w:snapToGrid w:val="0"/>
        </w:rPr>
      </w:pPr>
      <w:r w:rsidRPr="007B3F5D">
        <w:rPr>
          <w:snapToGrid w:val="0"/>
        </w:rPr>
        <w:lastRenderedPageBreak/>
        <w:t>если остаток по счетам 106</w:t>
      </w:r>
      <w:r w:rsidR="00521F8C">
        <w:rPr>
          <w:snapToGrid w:val="0"/>
        </w:rPr>
        <w:t>.</w:t>
      </w:r>
      <w:r w:rsidRPr="007B3F5D">
        <w:rPr>
          <w:snapToGrid w:val="0"/>
        </w:rPr>
        <w:t>11, 106</w:t>
      </w:r>
      <w:r w:rsidR="00521F8C">
        <w:rPr>
          <w:snapToGrid w:val="0"/>
        </w:rPr>
        <w:t>.</w:t>
      </w:r>
      <w:r w:rsidRPr="007B3F5D">
        <w:rPr>
          <w:snapToGrid w:val="0"/>
        </w:rPr>
        <w:t>КС, 106</w:t>
      </w:r>
      <w:r w:rsidR="00521F8C">
        <w:rPr>
          <w:snapToGrid w:val="0"/>
        </w:rPr>
        <w:t>.</w:t>
      </w:r>
      <w:r w:rsidRPr="007B3F5D">
        <w:rPr>
          <w:snapToGrid w:val="0"/>
        </w:rPr>
        <w:t>21, 106</w:t>
      </w:r>
      <w:r w:rsidR="00521F8C">
        <w:rPr>
          <w:snapToGrid w:val="0"/>
        </w:rPr>
        <w:t>.</w:t>
      </w:r>
      <w:r w:rsidRPr="007B3F5D">
        <w:rPr>
          <w:snapToGrid w:val="0"/>
        </w:rPr>
        <w:t>31, 106</w:t>
      </w:r>
      <w:r w:rsidR="00521F8C">
        <w:rPr>
          <w:snapToGrid w:val="0"/>
        </w:rPr>
        <w:t>.</w:t>
      </w:r>
      <w:r w:rsidRPr="007B3F5D">
        <w:rPr>
          <w:snapToGrid w:val="0"/>
        </w:rPr>
        <w:t xml:space="preserve">41 – </w:t>
      </w:r>
      <w:r>
        <w:rPr>
          <w:snapToGrid w:val="0"/>
        </w:rPr>
        <w:t>КОСГУ (КЭК) «</w:t>
      </w:r>
      <w:r w:rsidRPr="007B3F5D">
        <w:rPr>
          <w:snapToGrid w:val="0"/>
        </w:rPr>
        <w:t>310</w:t>
      </w:r>
      <w:r>
        <w:rPr>
          <w:snapToGrid w:val="0"/>
        </w:rPr>
        <w:t>»;</w:t>
      </w:r>
    </w:p>
    <w:p w14:paraId="4326E090" w14:textId="77777777" w:rsidR="001C6393" w:rsidRDefault="0072770E" w:rsidP="00040ACD">
      <w:pPr>
        <w:numPr>
          <w:ilvl w:val="0"/>
          <w:numId w:val="30"/>
        </w:numPr>
        <w:ind w:left="1134" w:hanging="425"/>
        <w:jc w:val="both"/>
        <w:rPr>
          <w:snapToGrid w:val="0"/>
        </w:rPr>
      </w:pPr>
      <w:r w:rsidRPr="001C6393">
        <w:rPr>
          <w:snapToGrid w:val="0"/>
        </w:rPr>
        <w:t>если остаток по счетам 106</w:t>
      </w:r>
      <w:r w:rsidR="00521F8C" w:rsidRPr="001C6393">
        <w:rPr>
          <w:snapToGrid w:val="0"/>
        </w:rPr>
        <w:t>.</w:t>
      </w:r>
      <w:r w:rsidRPr="001C6393">
        <w:rPr>
          <w:snapToGrid w:val="0"/>
        </w:rPr>
        <w:t>22, 106</w:t>
      </w:r>
      <w:r w:rsidR="00521F8C" w:rsidRPr="001C6393">
        <w:rPr>
          <w:snapToGrid w:val="0"/>
        </w:rPr>
        <w:t>.</w:t>
      </w:r>
      <w:r w:rsidRPr="001C6393">
        <w:rPr>
          <w:snapToGrid w:val="0"/>
        </w:rPr>
        <w:t>32, 106</w:t>
      </w:r>
      <w:r w:rsidR="00521F8C" w:rsidRPr="001C6393">
        <w:rPr>
          <w:snapToGrid w:val="0"/>
        </w:rPr>
        <w:t>.</w:t>
      </w:r>
      <w:r w:rsidRPr="001C6393">
        <w:rPr>
          <w:snapToGrid w:val="0"/>
        </w:rPr>
        <w:t>42 – КОСГУ (КЭК) «320»;</w:t>
      </w:r>
    </w:p>
    <w:p w14:paraId="4581C2EA" w14:textId="77777777" w:rsidR="001C6393" w:rsidRDefault="0072770E" w:rsidP="00040ACD">
      <w:pPr>
        <w:numPr>
          <w:ilvl w:val="0"/>
          <w:numId w:val="30"/>
        </w:numPr>
        <w:ind w:left="1134" w:hanging="425"/>
        <w:jc w:val="both"/>
        <w:rPr>
          <w:snapToGrid w:val="0"/>
        </w:rPr>
      </w:pPr>
      <w:r w:rsidRPr="001C6393">
        <w:rPr>
          <w:snapToGrid w:val="0"/>
        </w:rPr>
        <w:t>если остаток по счетам 106</w:t>
      </w:r>
      <w:r w:rsidR="00521F8C" w:rsidRPr="001C6393">
        <w:rPr>
          <w:snapToGrid w:val="0"/>
        </w:rPr>
        <w:t>.</w:t>
      </w:r>
      <w:r w:rsidRPr="001C6393">
        <w:rPr>
          <w:snapToGrid w:val="0"/>
        </w:rPr>
        <w:t>13, 106</w:t>
      </w:r>
      <w:r w:rsidR="00521F8C" w:rsidRPr="001C6393">
        <w:rPr>
          <w:snapToGrid w:val="0"/>
        </w:rPr>
        <w:t>.</w:t>
      </w:r>
      <w:r w:rsidRPr="001C6393">
        <w:rPr>
          <w:snapToGrid w:val="0"/>
        </w:rPr>
        <w:t>43 - КОСГУ (КЭК) «330»;</w:t>
      </w:r>
    </w:p>
    <w:p w14:paraId="1E1F533E" w14:textId="77777777" w:rsidR="0072770E" w:rsidRPr="001C6393" w:rsidRDefault="0072770E" w:rsidP="00040ACD">
      <w:pPr>
        <w:numPr>
          <w:ilvl w:val="0"/>
          <w:numId w:val="30"/>
        </w:numPr>
        <w:ind w:left="1134" w:hanging="425"/>
        <w:jc w:val="both"/>
        <w:rPr>
          <w:snapToGrid w:val="0"/>
        </w:rPr>
      </w:pPr>
      <w:r w:rsidRPr="001C6393">
        <w:rPr>
          <w:snapToGrid w:val="0"/>
        </w:rPr>
        <w:t>если остаток по счетам входит в группы 106</w:t>
      </w:r>
      <w:r w:rsidR="00521F8C" w:rsidRPr="001C6393">
        <w:rPr>
          <w:snapToGrid w:val="0"/>
        </w:rPr>
        <w:t>.</w:t>
      </w:r>
      <w:r w:rsidRPr="001C6393">
        <w:rPr>
          <w:snapToGrid w:val="0"/>
        </w:rPr>
        <w:t>24, 106</w:t>
      </w:r>
      <w:r w:rsidR="00521F8C" w:rsidRPr="001C6393">
        <w:rPr>
          <w:snapToGrid w:val="0"/>
        </w:rPr>
        <w:t>.</w:t>
      </w:r>
      <w:r w:rsidRPr="001C6393">
        <w:rPr>
          <w:snapToGrid w:val="0"/>
        </w:rPr>
        <w:t>34 или 106</w:t>
      </w:r>
      <w:r w:rsidR="00521F8C" w:rsidRPr="001C6393">
        <w:rPr>
          <w:snapToGrid w:val="0"/>
        </w:rPr>
        <w:t>.</w:t>
      </w:r>
      <w:r w:rsidRPr="001C6393">
        <w:rPr>
          <w:snapToGrid w:val="0"/>
        </w:rPr>
        <w:t>44 – КОСГУ (КЭК) «340».</w:t>
      </w:r>
    </w:p>
    <w:p w14:paraId="32C928E6" w14:textId="77777777" w:rsidR="0072770E" w:rsidRPr="007B3F5D" w:rsidRDefault="0072770E" w:rsidP="0072770E">
      <w:pPr>
        <w:ind w:firstLine="426"/>
        <w:jc w:val="both"/>
        <w:rPr>
          <w:snapToGrid w:val="0"/>
        </w:rPr>
      </w:pPr>
    </w:p>
    <w:p w14:paraId="6A32BBF2" w14:textId="77777777" w:rsidR="0072770E" w:rsidRDefault="00413C8C" w:rsidP="0072770E">
      <w:pPr>
        <w:ind w:firstLine="426"/>
        <w:jc w:val="both"/>
        <w:rPr>
          <w:b/>
          <w:snapToGrid w:val="0"/>
        </w:rPr>
      </w:pPr>
      <w:r>
        <w:rPr>
          <w:b/>
          <w:snapToGrid w:val="0"/>
        </w:rPr>
        <w:t>С</w:t>
      </w:r>
      <w:r w:rsidR="0072770E" w:rsidRPr="007B3F5D">
        <w:rPr>
          <w:b/>
          <w:snapToGrid w:val="0"/>
        </w:rPr>
        <w:t>чет 107</w:t>
      </w:r>
      <w:r w:rsidR="00521F8C">
        <w:rPr>
          <w:b/>
          <w:snapToGrid w:val="0"/>
        </w:rPr>
        <w:t>.</w:t>
      </w:r>
      <w:r w:rsidR="0072770E" w:rsidRPr="007B3F5D">
        <w:rPr>
          <w:b/>
          <w:snapToGrid w:val="0"/>
        </w:rPr>
        <w:t>00</w:t>
      </w:r>
      <w:r w:rsidR="0072770E">
        <w:rPr>
          <w:b/>
          <w:snapToGrid w:val="0"/>
        </w:rPr>
        <w:t xml:space="preserve"> </w:t>
      </w:r>
      <w:r w:rsidR="0072770E" w:rsidRPr="005565ED">
        <w:rPr>
          <w:b/>
          <w:snapToGrid w:val="0"/>
        </w:rPr>
        <w:t>«</w:t>
      </w:r>
      <w:r w:rsidR="0072770E" w:rsidRPr="005565ED">
        <w:rPr>
          <w:b/>
        </w:rPr>
        <w:t>Нефинансовые активы в пути».</w:t>
      </w:r>
    </w:p>
    <w:p w14:paraId="37611C30" w14:textId="77777777" w:rsidR="0072770E" w:rsidRPr="007B3F5D" w:rsidRDefault="0072770E" w:rsidP="0072770E">
      <w:pPr>
        <w:ind w:firstLine="426"/>
        <w:jc w:val="both"/>
        <w:rPr>
          <w:snapToGrid w:val="0"/>
        </w:rPr>
      </w:pPr>
      <w:r w:rsidRPr="007B3F5D">
        <w:rPr>
          <w:snapToGrid w:val="0"/>
        </w:rPr>
        <w:t>Выбира</w:t>
      </w:r>
      <w:r>
        <w:rPr>
          <w:snapToGrid w:val="0"/>
        </w:rPr>
        <w:t>ются</w:t>
      </w:r>
      <w:r w:rsidRPr="007B3F5D">
        <w:rPr>
          <w:snapToGrid w:val="0"/>
        </w:rPr>
        <w:t xml:space="preserve"> остатки по счету 107</w:t>
      </w:r>
      <w:r w:rsidR="00521F8C">
        <w:rPr>
          <w:snapToGrid w:val="0"/>
        </w:rPr>
        <w:t>.00</w:t>
      </w:r>
      <w:r w:rsidRPr="007B3F5D">
        <w:rPr>
          <w:snapToGrid w:val="0"/>
        </w:rPr>
        <w:t xml:space="preserve"> </w:t>
      </w:r>
      <w:r>
        <w:rPr>
          <w:snapToGrid w:val="0"/>
        </w:rPr>
        <w:t>в разрезе субсчетов на начало года</w:t>
      </w:r>
      <w:r w:rsidRPr="007B3F5D">
        <w:rPr>
          <w:snapToGrid w:val="0"/>
        </w:rPr>
        <w:t xml:space="preserve"> и </w:t>
      </w:r>
      <w:r>
        <w:rPr>
          <w:snapToGrid w:val="0"/>
        </w:rPr>
        <w:t xml:space="preserve">на </w:t>
      </w:r>
      <w:r w:rsidRPr="007B3F5D">
        <w:rPr>
          <w:snapToGrid w:val="0"/>
        </w:rPr>
        <w:t xml:space="preserve">конец проверяемого периода. </w:t>
      </w:r>
      <w:r>
        <w:rPr>
          <w:snapToGrid w:val="0"/>
        </w:rPr>
        <w:t xml:space="preserve">КОСГУ (КЭК) </w:t>
      </w:r>
      <w:r w:rsidRPr="007B3F5D">
        <w:rPr>
          <w:snapToGrid w:val="0"/>
        </w:rPr>
        <w:t>устанавлива</w:t>
      </w:r>
      <w:r>
        <w:rPr>
          <w:snapToGrid w:val="0"/>
        </w:rPr>
        <w:t>ется</w:t>
      </w:r>
      <w:r w:rsidRPr="007B3F5D">
        <w:rPr>
          <w:snapToGrid w:val="0"/>
        </w:rPr>
        <w:t xml:space="preserve"> в зависимости от счета:</w:t>
      </w:r>
    </w:p>
    <w:p w14:paraId="23833F25" w14:textId="77777777" w:rsidR="0072770E" w:rsidRPr="001B13CC" w:rsidRDefault="0072770E" w:rsidP="0072770E">
      <w:pPr>
        <w:ind w:firstLine="426"/>
        <w:jc w:val="both"/>
        <w:rPr>
          <w:snapToGrid w:val="0"/>
        </w:rPr>
      </w:pPr>
      <w:r w:rsidRPr="007B3F5D">
        <w:rPr>
          <w:snapToGrid w:val="0"/>
        </w:rPr>
        <w:t xml:space="preserve">- </w:t>
      </w:r>
      <w:r w:rsidRPr="001B13CC">
        <w:rPr>
          <w:snapToGrid w:val="0"/>
        </w:rPr>
        <w:t>если остаток по счетам 107</w:t>
      </w:r>
      <w:r w:rsidR="00521F8C">
        <w:rPr>
          <w:snapToGrid w:val="0"/>
        </w:rPr>
        <w:t>.</w:t>
      </w:r>
      <w:r w:rsidRPr="001B13CC">
        <w:rPr>
          <w:snapToGrid w:val="0"/>
        </w:rPr>
        <w:t>11, 107</w:t>
      </w:r>
      <w:r w:rsidR="00521F8C">
        <w:rPr>
          <w:snapToGrid w:val="0"/>
        </w:rPr>
        <w:t>.</w:t>
      </w:r>
      <w:r w:rsidRPr="001B13CC">
        <w:rPr>
          <w:snapToGrid w:val="0"/>
        </w:rPr>
        <w:t>21, 107</w:t>
      </w:r>
      <w:r w:rsidR="00521F8C">
        <w:rPr>
          <w:snapToGrid w:val="0"/>
        </w:rPr>
        <w:t>.</w:t>
      </w:r>
      <w:r w:rsidRPr="001B13CC">
        <w:rPr>
          <w:snapToGrid w:val="0"/>
        </w:rPr>
        <w:t>31, 107</w:t>
      </w:r>
      <w:r w:rsidR="00521F8C">
        <w:rPr>
          <w:snapToGrid w:val="0"/>
        </w:rPr>
        <w:t>.</w:t>
      </w:r>
      <w:r w:rsidRPr="001B13CC">
        <w:rPr>
          <w:snapToGrid w:val="0"/>
        </w:rPr>
        <w:t>41 – КОСГУ (КЭК) «310»;</w:t>
      </w:r>
    </w:p>
    <w:p w14:paraId="7D1A42E2" w14:textId="77777777" w:rsidR="0072770E" w:rsidRPr="00017761" w:rsidRDefault="0072770E" w:rsidP="0072770E">
      <w:pPr>
        <w:ind w:firstLine="426"/>
        <w:jc w:val="both"/>
        <w:rPr>
          <w:snapToGrid w:val="0"/>
        </w:rPr>
      </w:pPr>
      <w:r w:rsidRPr="001B13CC">
        <w:rPr>
          <w:snapToGrid w:val="0"/>
        </w:rPr>
        <w:t xml:space="preserve">- </w:t>
      </w:r>
      <w:r w:rsidRPr="00017761">
        <w:rPr>
          <w:snapToGrid w:val="0"/>
        </w:rPr>
        <w:t>если остаток по счетам 107</w:t>
      </w:r>
      <w:r w:rsidR="00521F8C" w:rsidRPr="00017761">
        <w:rPr>
          <w:snapToGrid w:val="0"/>
        </w:rPr>
        <w:t>.</w:t>
      </w:r>
      <w:r w:rsidRPr="00017761">
        <w:rPr>
          <w:snapToGrid w:val="0"/>
        </w:rPr>
        <w:t>23, 107</w:t>
      </w:r>
      <w:r w:rsidR="00521F8C" w:rsidRPr="00017761">
        <w:rPr>
          <w:snapToGrid w:val="0"/>
        </w:rPr>
        <w:t>.</w:t>
      </w:r>
      <w:r w:rsidRPr="00017761">
        <w:rPr>
          <w:snapToGrid w:val="0"/>
        </w:rPr>
        <w:t>33, 107</w:t>
      </w:r>
      <w:r w:rsidR="00521F8C" w:rsidRPr="00017761">
        <w:rPr>
          <w:snapToGrid w:val="0"/>
        </w:rPr>
        <w:t>.</w:t>
      </w:r>
      <w:r w:rsidRPr="00017761">
        <w:rPr>
          <w:snapToGrid w:val="0"/>
        </w:rPr>
        <w:t>43 – КОСГУ (КЭК) «340».</w:t>
      </w:r>
    </w:p>
    <w:p w14:paraId="7384CD23" w14:textId="77777777" w:rsidR="00B74C4E" w:rsidRPr="00017761" w:rsidRDefault="00B74C4E" w:rsidP="0072770E">
      <w:pPr>
        <w:ind w:firstLine="426"/>
        <w:jc w:val="both"/>
        <w:rPr>
          <w:snapToGrid w:val="0"/>
        </w:rPr>
      </w:pPr>
    </w:p>
    <w:p w14:paraId="48BEAD6D" w14:textId="77777777" w:rsidR="00B74C4E" w:rsidRPr="00017761" w:rsidRDefault="00B74C4E" w:rsidP="00B74C4E">
      <w:pPr>
        <w:ind w:firstLine="426"/>
        <w:jc w:val="both"/>
        <w:rPr>
          <w:b/>
          <w:snapToGrid w:val="0"/>
        </w:rPr>
      </w:pPr>
      <w:r w:rsidRPr="00017761">
        <w:rPr>
          <w:b/>
          <w:snapToGrid w:val="0"/>
        </w:rPr>
        <w:t>Счет 110.00 «Затраты на биотрансформацию</w:t>
      </w:r>
      <w:r w:rsidRPr="00017761">
        <w:rPr>
          <w:b/>
        </w:rPr>
        <w:t>».</w:t>
      </w:r>
    </w:p>
    <w:p w14:paraId="56101639" w14:textId="77777777" w:rsidR="00B74C4E" w:rsidRPr="00017761" w:rsidRDefault="00B74C4E" w:rsidP="00B74C4E">
      <w:pPr>
        <w:ind w:firstLine="426"/>
        <w:jc w:val="both"/>
        <w:rPr>
          <w:snapToGrid w:val="0"/>
        </w:rPr>
      </w:pPr>
      <w:r w:rsidRPr="00017761">
        <w:rPr>
          <w:snapToGrid w:val="0"/>
        </w:rPr>
        <w:t>Выбираются остатки по счету 110.00 в разрезе субсчетов, КБК и КОСГУ (КЭК) на начало года и на конец проверяемого периода.</w:t>
      </w:r>
    </w:p>
    <w:p w14:paraId="42316A90" w14:textId="77777777" w:rsidR="0072770E" w:rsidRPr="00017761" w:rsidRDefault="0072770E" w:rsidP="0072770E">
      <w:pPr>
        <w:ind w:firstLine="426"/>
        <w:jc w:val="both"/>
        <w:rPr>
          <w:snapToGrid w:val="0"/>
        </w:rPr>
      </w:pPr>
    </w:p>
    <w:p w14:paraId="7CD1F8B1" w14:textId="77777777" w:rsidR="001E2A6E" w:rsidRPr="00A937F1" w:rsidRDefault="00413C8C" w:rsidP="001E2A6E">
      <w:pPr>
        <w:ind w:firstLine="426"/>
        <w:jc w:val="both"/>
        <w:rPr>
          <w:b/>
          <w:bCs/>
          <w:snapToGrid w:val="0"/>
        </w:rPr>
      </w:pPr>
      <w:r w:rsidRPr="00017761">
        <w:rPr>
          <w:b/>
          <w:bCs/>
          <w:snapToGrid w:val="0"/>
        </w:rPr>
        <w:t>С</w:t>
      </w:r>
      <w:r w:rsidR="001E2A6E" w:rsidRPr="00017761">
        <w:rPr>
          <w:b/>
          <w:bCs/>
          <w:snapToGrid w:val="0"/>
        </w:rPr>
        <w:t>чет 11100 «Права пользования активами».</w:t>
      </w:r>
    </w:p>
    <w:p w14:paraId="1E3E8B19" w14:textId="77777777" w:rsidR="001E2A6E" w:rsidRDefault="001E2A6E" w:rsidP="001E2A6E">
      <w:pPr>
        <w:ind w:firstLine="426"/>
        <w:jc w:val="both"/>
        <w:rPr>
          <w:snapToGrid w:val="0"/>
        </w:rPr>
      </w:pPr>
      <w:r w:rsidRPr="00A937F1">
        <w:rPr>
          <w:snapToGrid w:val="0"/>
        </w:rPr>
        <w:t>В данную группу выбираются остатки по счету 111</w:t>
      </w:r>
      <w:r>
        <w:rPr>
          <w:snapToGrid w:val="0"/>
        </w:rPr>
        <w:t>.</w:t>
      </w:r>
      <w:r w:rsidRPr="00A937F1">
        <w:rPr>
          <w:snapToGrid w:val="0"/>
        </w:rPr>
        <w:t>00 на начало года и на конец проверяемого периода. КОСГУ (КЭК) устанавливается</w:t>
      </w:r>
      <w:r>
        <w:rPr>
          <w:snapToGrid w:val="0"/>
        </w:rPr>
        <w:t>:</w:t>
      </w:r>
    </w:p>
    <w:p w14:paraId="606B0E07" w14:textId="77777777" w:rsidR="001E2A6E" w:rsidRPr="007F2A9B" w:rsidRDefault="001E2A6E" w:rsidP="001E2A6E">
      <w:pPr>
        <w:ind w:firstLine="426"/>
        <w:jc w:val="both"/>
        <w:rPr>
          <w:snapToGrid w:val="0"/>
        </w:rPr>
      </w:pPr>
      <w:r w:rsidRPr="007F2A9B">
        <w:rPr>
          <w:snapToGrid w:val="0"/>
        </w:rPr>
        <w:t>- в значение «224» для счетов 111.41 – 111.48;</w:t>
      </w:r>
    </w:p>
    <w:p w14:paraId="06061B7B" w14:textId="77777777" w:rsidR="001E2A6E" w:rsidRPr="007F2A9B" w:rsidRDefault="001E2A6E" w:rsidP="001E2A6E">
      <w:pPr>
        <w:ind w:firstLine="426"/>
        <w:jc w:val="both"/>
        <w:rPr>
          <w:snapToGrid w:val="0"/>
        </w:rPr>
      </w:pPr>
      <w:r w:rsidRPr="007F2A9B">
        <w:rPr>
          <w:snapToGrid w:val="0"/>
        </w:rPr>
        <w:t>- в значение «229» для счета 111.49.</w:t>
      </w:r>
    </w:p>
    <w:p w14:paraId="3358F79B" w14:textId="77777777" w:rsidR="00CF1125" w:rsidRPr="007F2A9B" w:rsidRDefault="00CF1125" w:rsidP="00493099">
      <w:pPr>
        <w:ind w:firstLine="426"/>
        <w:jc w:val="both"/>
        <w:rPr>
          <w:snapToGrid w:val="0"/>
        </w:rPr>
      </w:pPr>
    </w:p>
    <w:p w14:paraId="771FB871" w14:textId="77777777" w:rsidR="00CF1125" w:rsidRPr="007F2A9B" w:rsidRDefault="00413C8C" w:rsidP="00CF1125">
      <w:pPr>
        <w:ind w:firstLine="426"/>
        <w:jc w:val="both"/>
        <w:rPr>
          <w:b/>
          <w:bCs/>
          <w:snapToGrid w:val="0"/>
        </w:rPr>
      </w:pPr>
      <w:r>
        <w:rPr>
          <w:b/>
          <w:bCs/>
          <w:snapToGrid w:val="0"/>
        </w:rPr>
        <w:t>С</w:t>
      </w:r>
      <w:r w:rsidR="00CF1125" w:rsidRPr="007F2A9B">
        <w:rPr>
          <w:b/>
          <w:bCs/>
          <w:snapToGrid w:val="0"/>
        </w:rPr>
        <w:t>чет 11400 «Обесценение нефинансовых активов».</w:t>
      </w:r>
    </w:p>
    <w:p w14:paraId="16F3BDAA" w14:textId="77777777" w:rsidR="00CF1125" w:rsidRPr="007B3F5D" w:rsidRDefault="00CF1125" w:rsidP="00CF1125">
      <w:pPr>
        <w:ind w:firstLine="426"/>
        <w:jc w:val="both"/>
        <w:rPr>
          <w:snapToGrid w:val="0"/>
        </w:rPr>
      </w:pPr>
      <w:r w:rsidRPr="007F2A9B">
        <w:rPr>
          <w:snapToGrid w:val="0"/>
        </w:rPr>
        <w:t>В данную группу выбираются остатки по счету 114.00 на начало года и на конец проверяемого периода. КОСГУ (КЭК) устанавливается в значение «274».</w:t>
      </w:r>
    </w:p>
    <w:p w14:paraId="1FBFEAEB" w14:textId="77777777" w:rsidR="00493099" w:rsidRDefault="00493099" w:rsidP="0072770E">
      <w:pPr>
        <w:ind w:firstLine="426"/>
        <w:jc w:val="both"/>
        <w:rPr>
          <w:snapToGrid w:val="0"/>
        </w:rPr>
      </w:pPr>
    </w:p>
    <w:p w14:paraId="20A3E9C7" w14:textId="77777777" w:rsidR="0072770E" w:rsidRDefault="00413C8C" w:rsidP="0072770E">
      <w:pPr>
        <w:ind w:firstLine="426"/>
        <w:jc w:val="both"/>
        <w:rPr>
          <w:b/>
          <w:snapToGrid w:val="0"/>
        </w:rPr>
      </w:pPr>
      <w:r>
        <w:rPr>
          <w:b/>
          <w:snapToGrid w:val="0"/>
        </w:rPr>
        <w:t>С</w:t>
      </w:r>
      <w:r w:rsidR="0072770E">
        <w:rPr>
          <w:b/>
          <w:snapToGrid w:val="0"/>
        </w:rPr>
        <w:t>чет 109</w:t>
      </w:r>
      <w:r w:rsidR="00521F8C">
        <w:rPr>
          <w:b/>
          <w:snapToGrid w:val="0"/>
        </w:rPr>
        <w:t>.</w:t>
      </w:r>
      <w:r w:rsidR="0072770E" w:rsidRPr="007B3F5D">
        <w:rPr>
          <w:b/>
          <w:snapToGrid w:val="0"/>
        </w:rPr>
        <w:t>00</w:t>
      </w:r>
      <w:r w:rsidR="0072770E">
        <w:rPr>
          <w:b/>
          <w:snapToGrid w:val="0"/>
        </w:rPr>
        <w:t xml:space="preserve"> </w:t>
      </w:r>
      <w:r w:rsidR="0072770E" w:rsidRPr="005565ED">
        <w:rPr>
          <w:b/>
          <w:snapToGrid w:val="0"/>
        </w:rPr>
        <w:t>«</w:t>
      </w:r>
      <w:r w:rsidR="0072770E" w:rsidRPr="0096790B">
        <w:rPr>
          <w:b/>
        </w:rPr>
        <w:t>Затраты на изготовление готовой продукции, выполнение работ, услуг</w:t>
      </w:r>
      <w:r w:rsidR="0072770E" w:rsidRPr="005565ED">
        <w:rPr>
          <w:b/>
        </w:rPr>
        <w:t>».</w:t>
      </w:r>
    </w:p>
    <w:p w14:paraId="4B4C37CE" w14:textId="77777777" w:rsidR="0072770E" w:rsidRDefault="0072770E" w:rsidP="0072770E">
      <w:pPr>
        <w:ind w:firstLine="426"/>
        <w:jc w:val="both"/>
        <w:rPr>
          <w:snapToGrid w:val="0"/>
        </w:rPr>
      </w:pPr>
      <w:r w:rsidRPr="007B3F5D">
        <w:rPr>
          <w:snapToGrid w:val="0"/>
        </w:rPr>
        <w:t>Выбира</w:t>
      </w:r>
      <w:r>
        <w:rPr>
          <w:snapToGrid w:val="0"/>
        </w:rPr>
        <w:t>ются остатки по счету 109</w:t>
      </w:r>
      <w:r w:rsidR="00521F8C">
        <w:rPr>
          <w:snapToGrid w:val="0"/>
        </w:rPr>
        <w:t>.00</w:t>
      </w:r>
      <w:r w:rsidRPr="007B3F5D">
        <w:rPr>
          <w:snapToGrid w:val="0"/>
        </w:rPr>
        <w:t xml:space="preserve"> </w:t>
      </w:r>
      <w:r>
        <w:rPr>
          <w:snapToGrid w:val="0"/>
        </w:rPr>
        <w:t>в разрезе субсчетов, КБК и КОСГУ (КЭК) на начало года</w:t>
      </w:r>
      <w:r w:rsidRPr="007B3F5D">
        <w:rPr>
          <w:snapToGrid w:val="0"/>
        </w:rPr>
        <w:t xml:space="preserve"> и </w:t>
      </w:r>
      <w:r>
        <w:rPr>
          <w:snapToGrid w:val="0"/>
        </w:rPr>
        <w:t xml:space="preserve">на </w:t>
      </w:r>
      <w:r w:rsidRPr="007B3F5D">
        <w:rPr>
          <w:snapToGrid w:val="0"/>
        </w:rPr>
        <w:t>конец проверяемого периода.</w:t>
      </w:r>
    </w:p>
    <w:p w14:paraId="4605C2BC" w14:textId="77777777" w:rsidR="0072770E" w:rsidRPr="007B3F5D" w:rsidRDefault="0072770E" w:rsidP="0072770E">
      <w:pPr>
        <w:ind w:firstLine="426"/>
        <w:jc w:val="both"/>
        <w:rPr>
          <w:snapToGrid w:val="0"/>
        </w:rPr>
      </w:pPr>
    </w:p>
    <w:p w14:paraId="660C8B86" w14:textId="77777777" w:rsidR="0072770E" w:rsidRDefault="00413C8C" w:rsidP="0072770E">
      <w:pPr>
        <w:ind w:firstLine="426"/>
        <w:jc w:val="both"/>
        <w:rPr>
          <w:snapToGrid w:val="0"/>
        </w:rPr>
      </w:pPr>
      <w:r>
        <w:rPr>
          <w:b/>
          <w:snapToGrid w:val="0"/>
        </w:rPr>
        <w:t>С</w:t>
      </w:r>
      <w:r w:rsidR="0072770E">
        <w:rPr>
          <w:b/>
          <w:snapToGrid w:val="0"/>
        </w:rPr>
        <w:t>чет 201</w:t>
      </w:r>
      <w:r w:rsidR="00521F8C">
        <w:rPr>
          <w:b/>
          <w:snapToGrid w:val="0"/>
        </w:rPr>
        <w:t>.</w:t>
      </w:r>
      <w:r w:rsidR="0072770E" w:rsidRPr="008D0360">
        <w:rPr>
          <w:b/>
          <w:snapToGrid w:val="0"/>
        </w:rPr>
        <w:t>35</w:t>
      </w:r>
      <w:r w:rsidR="0072770E">
        <w:rPr>
          <w:b/>
          <w:snapToGrid w:val="0"/>
        </w:rPr>
        <w:t xml:space="preserve"> </w:t>
      </w:r>
      <w:r w:rsidR="0072770E" w:rsidRPr="007A2EA3">
        <w:rPr>
          <w:b/>
          <w:snapToGrid w:val="0"/>
        </w:rPr>
        <w:t>«</w:t>
      </w:r>
      <w:r w:rsidR="0072770E" w:rsidRPr="007A2EA3">
        <w:rPr>
          <w:b/>
        </w:rPr>
        <w:t>Денежные документы</w:t>
      </w:r>
      <w:r w:rsidR="0072770E" w:rsidRPr="007A2EA3">
        <w:rPr>
          <w:b/>
          <w:snapToGrid w:val="0"/>
        </w:rPr>
        <w:t>».</w:t>
      </w:r>
    </w:p>
    <w:p w14:paraId="0A517CBC" w14:textId="77777777" w:rsidR="0072770E" w:rsidRPr="006D1DD5" w:rsidRDefault="0072770E" w:rsidP="0072770E">
      <w:pPr>
        <w:ind w:firstLine="426"/>
        <w:jc w:val="both"/>
        <w:rPr>
          <w:snapToGrid w:val="0"/>
        </w:rPr>
      </w:pPr>
      <w:r>
        <w:rPr>
          <w:snapToGrid w:val="0"/>
        </w:rPr>
        <w:t>Выбираются</w:t>
      </w:r>
      <w:r w:rsidRPr="007B3F5D">
        <w:rPr>
          <w:snapToGrid w:val="0"/>
        </w:rPr>
        <w:t xml:space="preserve"> остатки по </w:t>
      </w:r>
      <w:r>
        <w:rPr>
          <w:snapToGrid w:val="0"/>
        </w:rPr>
        <w:t>счету 201</w:t>
      </w:r>
      <w:r w:rsidR="00521F8C">
        <w:rPr>
          <w:snapToGrid w:val="0"/>
        </w:rPr>
        <w:t>.</w:t>
      </w:r>
      <w:r>
        <w:rPr>
          <w:snapToGrid w:val="0"/>
        </w:rPr>
        <w:t>35. По КОСГУ (КЭК) не разносится</w:t>
      </w:r>
      <w:r w:rsidRPr="007B3F5D">
        <w:rPr>
          <w:snapToGrid w:val="0"/>
        </w:rPr>
        <w:t>, т.к. в типовой программе</w:t>
      </w:r>
      <w:r>
        <w:rPr>
          <w:snapToGrid w:val="0"/>
        </w:rPr>
        <w:t xml:space="preserve"> </w:t>
      </w:r>
      <w:r>
        <w:t>«1С: Предприятие»</w:t>
      </w:r>
      <w:r>
        <w:rPr>
          <w:snapToGrid w:val="0"/>
        </w:rPr>
        <w:t xml:space="preserve"> конфигурации «Бухгалтерия государственного учреждения»</w:t>
      </w:r>
      <w:r w:rsidRPr="007B3F5D">
        <w:rPr>
          <w:snapToGrid w:val="0"/>
        </w:rPr>
        <w:t xml:space="preserve"> нет аналитики </w:t>
      </w:r>
      <w:r>
        <w:rPr>
          <w:snapToGrid w:val="0"/>
        </w:rPr>
        <w:t xml:space="preserve">КОСГУ (КЭК) </w:t>
      </w:r>
      <w:r w:rsidRPr="006D1DD5">
        <w:rPr>
          <w:snapToGrid w:val="0"/>
        </w:rPr>
        <w:t>– разносится вручную в программе «</w:t>
      </w:r>
      <w:r>
        <w:rPr>
          <w:snapToGrid w:val="0"/>
        </w:rPr>
        <w:t>1С-</w:t>
      </w:r>
      <w:r w:rsidRPr="006D1DD5">
        <w:rPr>
          <w:snapToGrid w:val="0"/>
        </w:rPr>
        <w:t>Финконтроль 8». Заполняются только показатели «Сумма из журнала операций».</w:t>
      </w:r>
    </w:p>
    <w:p w14:paraId="732ADEBB" w14:textId="77777777" w:rsidR="0072770E" w:rsidRPr="006D1DD5" w:rsidRDefault="0072770E" w:rsidP="0072770E">
      <w:pPr>
        <w:ind w:firstLine="426"/>
        <w:jc w:val="both"/>
        <w:rPr>
          <w:snapToGrid w:val="0"/>
        </w:rPr>
      </w:pPr>
    </w:p>
    <w:p w14:paraId="4EAFB31B" w14:textId="77777777" w:rsidR="0072770E" w:rsidRPr="006D1DD5" w:rsidRDefault="00413C8C" w:rsidP="0072770E">
      <w:pPr>
        <w:ind w:firstLine="426"/>
        <w:jc w:val="both"/>
        <w:rPr>
          <w:b/>
        </w:rPr>
      </w:pPr>
      <w:r>
        <w:rPr>
          <w:b/>
          <w:snapToGrid w:val="0"/>
        </w:rPr>
        <w:t>С</w:t>
      </w:r>
      <w:r w:rsidR="0072770E" w:rsidRPr="006D1DD5">
        <w:rPr>
          <w:b/>
          <w:snapToGrid w:val="0"/>
        </w:rPr>
        <w:t>чет 206</w:t>
      </w:r>
      <w:r w:rsidR="00521F8C">
        <w:rPr>
          <w:b/>
          <w:snapToGrid w:val="0"/>
        </w:rPr>
        <w:t>.</w:t>
      </w:r>
      <w:r w:rsidR="0072770E" w:rsidRPr="006D1DD5">
        <w:rPr>
          <w:b/>
          <w:snapToGrid w:val="0"/>
        </w:rPr>
        <w:t>00 «</w:t>
      </w:r>
      <w:r w:rsidR="0072770E" w:rsidRPr="006D1DD5">
        <w:rPr>
          <w:b/>
        </w:rPr>
        <w:t>Расчеты по выданным авансам».</w:t>
      </w:r>
    </w:p>
    <w:p w14:paraId="4576E05C" w14:textId="77777777" w:rsidR="0072770E" w:rsidRDefault="0072770E" w:rsidP="0072770E">
      <w:pPr>
        <w:ind w:firstLine="426"/>
        <w:jc w:val="both"/>
        <w:rPr>
          <w:snapToGrid w:val="0"/>
        </w:rPr>
      </w:pPr>
      <w:r w:rsidRPr="006D1DD5">
        <w:rPr>
          <w:snapToGrid w:val="0"/>
        </w:rPr>
        <w:t>Выбираются остатки по счету 206</w:t>
      </w:r>
      <w:r w:rsidR="00521F8C">
        <w:rPr>
          <w:snapToGrid w:val="0"/>
        </w:rPr>
        <w:t>.00</w:t>
      </w:r>
      <w:r w:rsidRPr="006D1DD5">
        <w:rPr>
          <w:snapToGrid w:val="0"/>
        </w:rPr>
        <w:t xml:space="preserve"> в разрезе субсчетов на начало</w:t>
      </w:r>
      <w:r>
        <w:rPr>
          <w:snapToGrid w:val="0"/>
        </w:rPr>
        <w:t xml:space="preserve"> года</w:t>
      </w:r>
      <w:r w:rsidRPr="007B3F5D">
        <w:rPr>
          <w:snapToGrid w:val="0"/>
        </w:rPr>
        <w:t xml:space="preserve"> и </w:t>
      </w:r>
      <w:r>
        <w:rPr>
          <w:snapToGrid w:val="0"/>
        </w:rPr>
        <w:t xml:space="preserve">на </w:t>
      </w:r>
      <w:r w:rsidRPr="007B3F5D">
        <w:rPr>
          <w:snapToGrid w:val="0"/>
        </w:rPr>
        <w:t xml:space="preserve">конец проверяемого периода. </w:t>
      </w:r>
      <w:r>
        <w:rPr>
          <w:snapToGrid w:val="0"/>
        </w:rPr>
        <w:t>КОСГУ (КЭК)</w:t>
      </w:r>
      <w:r w:rsidRPr="007B3F5D">
        <w:rPr>
          <w:snapToGrid w:val="0"/>
        </w:rPr>
        <w:t xml:space="preserve"> устанавлива</w:t>
      </w:r>
      <w:r>
        <w:rPr>
          <w:snapToGrid w:val="0"/>
        </w:rPr>
        <w:t>ется</w:t>
      </w:r>
      <w:r w:rsidRPr="007B3F5D">
        <w:rPr>
          <w:snapToGrid w:val="0"/>
        </w:rPr>
        <w:t xml:space="preserve"> в зависимости от счета</w:t>
      </w:r>
      <w:r>
        <w:rPr>
          <w:snapToGrid w:val="0"/>
        </w:rPr>
        <w:t xml:space="preserve"> в соответствии со справочником «Соответствие аналитических счетов КЭК» программы </w:t>
      </w:r>
      <w:r>
        <w:t>«1С: Предприятие» конфигурации «Бухгалтерия государственного учреждения»</w:t>
      </w:r>
      <w:r w:rsidRPr="007B3F5D">
        <w:rPr>
          <w:snapToGrid w:val="0"/>
        </w:rPr>
        <w:t xml:space="preserve">. </w:t>
      </w:r>
    </w:p>
    <w:p w14:paraId="7C8A032F" w14:textId="77777777" w:rsidR="0072770E" w:rsidRPr="007B3F5D" w:rsidRDefault="0072770E" w:rsidP="0072770E">
      <w:pPr>
        <w:ind w:firstLine="426"/>
        <w:jc w:val="both"/>
        <w:rPr>
          <w:snapToGrid w:val="0"/>
        </w:rPr>
      </w:pPr>
    </w:p>
    <w:p w14:paraId="55A91324" w14:textId="77777777" w:rsidR="0072770E" w:rsidRDefault="0072770E" w:rsidP="0072770E">
      <w:pPr>
        <w:ind w:firstLine="426"/>
        <w:jc w:val="both"/>
        <w:rPr>
          <w:b/>
          <w:snapToGrid w:val="0"/>
        </w:rPr>
      </w:pPr>
      <w:r w:rsidRPr="001508F0">
        <w:rPr>
          <w:b/>
          <w:snapToGrid w:val="0"/>
        </w:rPr>
        <w:t>Стр.</w:t>
      </w:r>
      <w:r>
        <w:rPr>
          <w:b/>
          <w:snapToGrid w:val="0"/>
        </w:rPr>
        <w:t xml:space="preserve"> </w:t>
      </w:r>
      <w:r w:rsidRPr="001508F0">
        <w:rPr>
          <w:b/>
          <w:snapToGrid w:val="0"/>
        </w:rPr>
        <w:t>310 счет 208</w:t>
      </w:r>
      <w:r w:rsidR="00521F8C">
        <w:rPr>
          <w:b/>
          <w:snapToGrid w:val="0"/>
        </w:rPr>
        <w:t>.</w:t>
      </w:r>
      <w:r w:rsidRPr="001508F0">
        <w:rPr>
          <w:b/>
          <w:snapToGrid w:val="0"/>
        </w:rPr>
        <w:t>00</w:t>
      </w:r>
      <w:r>
        <w:rPr>
          <w:b/>
          <w:snapToGrid w:val="0"/>
        </w:rPr>
        <w:t xml:space="preserve"> </w:t>
      </w:r>
      <w:r w:rsidRPr="000855E0">
        <w:rPr>
          <w:b/>
          <w:snapToGrid w:val="0"/>
        </w:rPr>
        <w:t>«</w:t>
      </w:r>
      <w:r w:rsidRPr="000855E0">
        <w:rPr>
          <w:b/>
        </w:rPr>
        <w:t>Расчеты с подотчетными лицами»</w:t>
      </w:r>
      <w:r w:rsidRPr="000855E0">
        <w:rPr>
          <w:b/>
          <w:snapToGrid w:val="0"/>
        </w:rPr>
        <w:t>.</w:t>
      </w:r>
    </w:p>
    <w:p w14:paraId="525029AA" w14:textId="77777777" w:rsidR="0072770E" w:rsidRDefault="0072770E" w:rsidP="0072770E">
      <w:pPr>
        <w:ind w:firstLine="426"/>
        <w:jc w:val="both"/>
      </w:pPr>
      <w:r w:rsidRPr="007B3F5D">
        <w:rPr>
          <w:snapToGrid w:val="0"/>
        </w:rPr>
        <w:t>Выбира</w:t>
      </w:r>
      <w:r>
        <w:rPr>
          <w:snapToGrid w:val="0"/>
        </w:rPr>
        <w:t>ются остатки по счету 208</w:t>
      </w:r>
      <w:r w:rsidR="00521F8C">
        <w:rPr>
          <w:snapToGrid w:val="0"/>
        </w:rPr>
        <w:t>.00</w:t>
      </w:r>
      <w:r w:rsidRPr="007B3F5D">
        <w:rPr>
          <w:snapToGrid w:val="0"/>
        </w:rPr>
        <w:t xml:space="preserve"> в разрезе субсчетов </w:t>
      </w:r>
      <w:r>
        <w:rPr>
          <w:snapToGrid w:val="0"/>
        </w:rPr>
        <w:t>на начало года</w:t>
      </w:r>
      <w:r w:rsidRPr="007B3F5D">
        <w:rPr>
          <w:snapToGrid w:val="0"/>
        </w:rPr>
        <w:t xml:space="preserve"> и </w:t>
      </w:r>
      <w:r>
        <w:rPr>
          <w:snapToGrid w:val="0"/>
        </w:rPr>
        <w:t xml:space="preserve">на </w:t>
      </w:r>
      <w:r w:rsidRPr="007B3F5D">
        <w:rPr>
          <w:snapToGrid w:val="0"/>
        </w:rPr>
        <w:t xml:space="preserve">конец проверяемого периода. </w:t>
      </w:r>
      <w:r>
        <w:rPr>
          <w:snapToGrid w:val="0"/>
        </w:rPr>
        <w:t>КОСГУ (КЭК)</w:t>
      </w:r>
      <w:r w:rsidRPr="007B3F5D">
        <w:rPr>
          <w:snapToGrid w:val="0"/>
        </w:rPr>
        <w:t xml:space="preserve"> устанавлива</w:t>
      </w:r>
      <w:r>
        <w:rPr>
          <w:snapToGrid w:val="0"/>
        </w:rPr>
        <w:t>ется</w:t>
      </w:r>
      <w:r w:rsidRPr="007B3F5D">
        <w:rPr>
          <w:snapToGrid w:val="0"/>
        </w:rPr>
        <w:t xml:space="preserve"> в зависимости от счета</w:t>
      </w:r>
      <w:r>
        <w:rPr>
          <w:snapToGrid w:val="0"/>
        </w:rPr>
        <w:t xml:space="preserve"> в соответствии со справочником «Соответствие аналитических счетов КЭК» программы </w:t>
      </w:r>
      <w:r>
        <w:t>«1С: Предприятие» конфигурации «Бухгалтерия государственного учреждения».</w:t>
      </w:r>
    </w:p>
    <w:p w14:paraId="685B3393" w14:textId="77777777" w:rsidR="0072770E" w:rsidRDefault="0072770E" w:rsidP="0072770E">
      <w:pPr>
        <w:ind w:firstLine="426"/>
        <w:jc w:val="both"/>
        <w:rPr>
          <w:snapToGrid w:val="0"/>
        </w:rPr>
      </w:pPr>
    </w:p>
    <w:p w14:paraId="0DD67FEC" w14:textId="77777777" w:rsidR="00491090" w:rsidRPr="00491090" w:rsidRDefault="00413C8C" w:rsidP="00491090">
      <w:pPr>
        <w:ind w:firstLine="426"/>
        <w:jc w:val="both"/>
        <w:rPr>
          <w:b/>
          <w:snapToGrid w:val="0"/>
        </w:rPr>
      </w:pPr>
      <w:r>
        <w:rPr>
          <w:b/>
          <w:snapToGrid w:val="0"/>
        </w:rPr>
        <w:t>С</w:t>
      </w:r>
      <w:r w:rsidR="00491090" w:rsidRPr="001508F0">
        <w:rPr>
          <w:b/>
          <w:snapToGrid w:val="0"/>
        </w:rPr>
        <w:t>чет 20</w:t>
      </w:r>
      <w:r w:rsidR="00491090">
        <w:rPr>
          <w:b/>
          <w:snapToGrid w:val="0"/>
        </w:rPr>
        <w:t>9</w:t>
      </w:r>
      <w:r w:rsidR="00521F8C">
        <w:rPr>
          <w:b/>
          <w:snapToGrid w:val="0"/>
        </w:rPr>
        <w:t>.</w:t>
      </w:r>
      <w:r w:rsidR="00491090">
        <w:rPr>
          <w:b/>
          <w:snapToGrid w:val="0"/>
        </w:rPr>
        <w:t>3</w:t>
      </w:r>
      <w:r w:rsidR="00491090" w:rsidRPr="00491090">
        <w:rPr>
          <w:b/>
          <w:snapToGrid w:val="0"/>
        </w:rPr>
        <w:t>0 «</w:t>
      </w:r>
      <w:r w:rsidR="00491090" w:rsidRPr="00491090">
        <w:rPr>
          <w:b/>
        </w:rPr>
        <w:t>Расчеты по компенсации затрат»</w:t>
      </w:r>
      <w:r w:rsidR="00491090" w:rsidRPr="00491090">
        <w:rPr>
          <w:b/>
          <w:snapToGrid w:val="0"/>
        </w:rPr>
        <w:t>.</w:t>
      </w:r>
    </w:p>
    <w:p w14:paraId="78F63B53" w14:textId="77777777" w:rsidR="00491090" w:rsidRPr="001E37DE" w:rsidRDefault="00491090" w:rsidP="00491090">
      <w:pPr>
        <w:ind w:firstLine="426"/>
        <w:jc w:val="both"/>
        <w:rPr>
          <w:snapToGrid w:val="0"/>
        </w:rPr>
      </w:pPr>
      <w:r>
        <w:rPr>
          <w:snapToGrid w:val="0"/>
        </w:rPr>
        <w:lastRenderedPageBreak/>
        <w:t>Выбираются остатки по счету</w:t>
      </w:r>
      <w:r w:rsidRPr="007B3F5D">
        <w:rPr>
          <w:snapToGrid w:val="0"/>
        </w:rPr>
        <w:t xml:space="preserve"> </w:t>
      </w:r>
      <w:r>
        <w:rPr>
          <w:snapToGrid w:val="0"/>
        </w:rPr>
        <w:t>209</w:t>
      </w:r>
      <w:r w:rsidR="00521F8C">
        <w:rPr>
          <w:snapToGrid w:val="0"/>
        </w:rPr>
        <w:t>.</w:t>
      </w:r>
      <w:r>
        <w:rPr>
          <w:snapToGrid w:val="0"/>
        </w:rPr>
        <w:t>30</w:t>
      </w:r>
      <w:r w:rsidR="00DC4716">
        <w:rPr>
          <w:snapToGrid w:val="0"/>
        </w:rPr>
        <w:t xml:space="preserve"> в разрезе КБК</w:t>
      </w:r>
      <w:r w:rsidRPr="007B3F5D">
        <w:rPr>
          <w:snapToGrid w:val="0"/>
        </w:rPr>
        <w:t xml:space="preserve">. </w:t>
      </w:r>
      <w:r>
        <w:rPr>
          <w:snapToGrid w:val="0"/>
        </w:rPr>
        <w:t>По КОСГУ (КЭК) не разносятся</w:t>
      </w:r>
      <w:r w:rsidRPr="007B3F5D">
        <w:rPr>
          <w:snapToGrid w:val="0"/>
        </w:rPr>
        <w:t>, т.к. в типовой программе</w:t>
      </w:r>
      <w:r>
        <w:rPr>
          <w:snapToGrid w:val="0"/>
        </w:rPr>
        <w:t xml:space="preserve"> </w:t>
      </w:r>
      <w:r>
        <w:t xml:space="preserve">«1С: Предприятие» конфигурации «Бухгалтерия государственного учреждения» </w:t>
      </w:r>
      <w:r w:rsidRPr="007B3F5D">
        <w:rPr>
          <w:snapToGrid w:val="0"/>
        </w:rPr>
        <w:t xml:space="preserve">нет аналитики </w:t>
      </w:r>
      <w:r>
        <w:rPr>
          <w:snapToGrid w:val="0"/>
        </w:rPr>
        <w:t xml:space="preserve">КОСГУ (КЭК) </w:t>
      </w:r>
      <w:r w:rsidRPr="007B3F5D">
        <w:rPr>
          <w:snapToGrid w:val="0"/>
        </w:rPr>
        <w:t>– разносится вручную</w:t>
      </w:r>
      <w:r>
        <w:rPr>
          <w:snapToGrid w:val="0"/>
        </w:rPr>
        <w:t xml:space="preserve"> в программе «1С-Финконтроль 8». Заполняются</w:t>
      </w:r>
      <w:r w:rsidRPr="007B3F5D">
        <w:rPr>
          <w:snapToGrid w:val="0"/>
        </w:rPr>
        <w:t xml:space="preserve"> только </w:t>
      </w:r>
      <w:r>
        <w:rPr>
          <w:snapToGrid w:val="0"/>
        </w:rPr>
        <w:t xml:space="preserve">показатели «Сумма из журнала </w:t>
      </w:r>
      <w:r w:rsidRPr="001E37DE">
        <w:rPr>
          <w:snapToGrid w:val="0"/>
        </w:rPr>
        <w:t>операций».</w:t>
      </w:r>
    </w:p>
    <w:p w14:paraId="194EE101" w14:textId="77777777" w:rsidR="00413C8C" w:rsidRPr="001E37DE" w:rsidRDefault="00413C8C" w:rsidP="00491090">
      <w:pPr>
        <w:ind w:firstLine="426"/>
        <w:jc w:val="both"/>
        <w:rPr>
          <w:snapToGrid w:val="0"/>
        </w:rPr>
      </w:pPr>
    </w:p>
    <w:p w14:paraId="021AB4F7" w14:textId="77777777" w:rsidR="00413C8C" w:rsidRPr="001E37DE" w:rsidRDefault="00413C8C" w:rsidP="00413C8C">
      <w:pPr>
        <w:ind w:firstLine="426"/>
        <w:jc w:val="both"/>
        <w:rPr>
          <w:b/>
          <w:snapToGrid w:val="0"/>
        </w:rPr>
      </w:pPr>
      <w:r w:rsidRPr="001E37DE">
        <w:rPr>
          <w:b/>
          <w:snapToGrid w:val="0"/>
        </w:rPr>
        <w:t>Счет 210</w:t>
      </w:r>
      <w:r w:rsidR="001E37DE" w:rsidRPr="001E37DE">
        <w:rPr>
          <w:b/>
          <w:snapToGrid w:val="0"/>
        </w:rPr>
        <w:t>.</w:t>
      </w:r>
      <w:r w:rsidRPr="001E37DE">
        <w:rPr>
          <w:b/>
          <w:snapToGrid w:val="0"/>
        </w:rPr>
        <w:t>05 «</w:t>
      </w:r>
      <w:r w:rsidRPr="001E37DE">
        <w:rPr>
          <w:b/>
        </w:rPr>
        <w:t>Расчеты с прочими дебиторами»</w:t>
      </w:r>
      <w:r w:rsidRPr="001E37DE">
        <w:rPr>
          <w:b/>
          <w:snapToGrid w:val="0"/>
        </w:rPr>
        <w:t>.</w:t>
      </w:r>
    </w:p>
    <w:p w14:paraId="559D13CA" w14:textId="77777777" w:rsidR="00413C8C" w:rsidRPr="001E37DE" w:rsidRDefault="00413C8C" w:rsidP="001E37DE">
      <w:pPr>
        <w:ind w:firstLine="426"/>
        <w:jc w:val="both"/>
        <w:rPr>
          <w:snapToGrid w:val="0"/>
        </w:rPr>
      </w:pPr>
      <w:r w:rsidRPr="001E37DE">
        <w:rPr>
          <w:snapToGrid w:val="0"/>
        </w:rPr>
        <w:t xml:space="preserve">Выбираются остатки по счету 210.05 в разрезе КБК. По КОСГУ (КЭК) не разносятся, т.к. в типовой программе </w:t>
      </w:r>
      <w:r w:rsidRPr="001E37DE">
        <w:t xml:space="preserve">«1С: Предприятие» конфигурации «Бухгалтерия государственного учреждения» </w:t>
      </w:r>
      <w:r w:rsidRPr="001E37DE">
        <w:rPr>
          <w:snapToGrid w:val="0"/>
        </w:rPr>
        <w:t xml:space="preserve">нет аналитики КОСГУ (КЭК) – разносится вручную в программе «1С-Финконтроль 8». </w:t>
      </w:r>
    </w:p>
    <w:p w14:paraId="060CFEBC" w14:textId="77777777" w:rsidR="00413C8C" w:rsidRPr="001E37DE" w:rsidRDefault="00413C8C" w:rsidP="00491090">
      <w:pPr>
        <w:ind w:firstLine="426"/>
        <w:jc w:val="both"/>
        <w:rPr>
          <w:snapToGrid w:val="0"/>
        </w:rPr>
      </w:pPr>
    </w:p>
    <w:p w14:paraId="3B952E51" w14:textId="77777777" w:rsidR="00413C8C" w:rsidRPr="001E37DE" w:rsidRDefault="00413C8C" w:rsidP="009B531E">
      <w:pPr>
        <w:ind w:firstLine="426"/>
        <w:jc w:val="both"/>
        <w:rPr>
          <w:b/>
          <w:snapToGrid w:val="0"/>
        </w:rPr>
      </w:pPr>
      <w:r w:rsidRPr="001E37DE">
        <w:rPr>
          <w:b/>
          <w:snapToGrid w:val="0"/>
        </w:rPr>
        <w:t>Счет 301</w:t>
      </w:r>
      <w:r w:rsidR="001E37DE" w:rsidRPr="001E37DE">
        <w:rPr>
          <w:b/>
          <w:snapToGrid w:val="0"/>
        </w:rPr>
        <w:t>.</w:t>
      </w:r>
      <w:r w:rsidRPr="001E37DE">
        <w:rPr>
          <w:b/>
          <w:snapToGrid w:val="0"/>
        </w:rPr>
        <w:t>00 «</w:t>
      </w:r>
      <w:r w:rsidRPr="001E37DE">
        <w:rPr>
          <w:b/>
        </w:rPr>
        <w:t>Расчеты с кредиторами по долговым обязательствам»</w:t>
      </w:r>
      <w:r w:rsidRPr="001E37DE">
        <w:rPr>
          <w:b/>
          <w:snapToGrid w:val="0"/>
        </w:rPr>
        <w:t>.</w:t>
      </w:r>
    </w:p>
    <w:p w14:paraId="651E9FDB" w14:textId="77777777" w:rsidR="00413C8C" w:rsidRPr="009F5D97" w:rsidRDefault="00413C8C" w:rsidP="009B531E">
      <w:pPr>
        <w:ind w:firstLine="426"/>
        <w:jc w:val="both"/>
        <w:rPr>
          <w:snapToGrid w:val="0"/>
        </w:rPr>
      </w:pPr>
      <w:r w:rsidRPr="001E37DE">
        <w:rPr>
          <w:snapToGrid w:val="0"/>
        </w:rPr>
        <w:t xml:space="preserve">Выбираются остатки по счету 301.00 в разрезе КБК. По КОСГУ (КЭК) не разносятся, т.к. в типовой программе </w:t>
      </w:r>
      <w:r w:rsidRPr="001E37DE">
        <w:t xml:space="preserve">«1С: Предприятие» конфигурации «Бухгалтерия государственного учреждения» </w:t>
      </w:r>
      <w:r w:rsidRPr="001E37DE">
        <w:rPr>
          <w:snapToGrid w:val="0"/>
        </w:rPr>
        <w:t xml:space="preserve">нет аналитики КОСГУ (КЭК) – разносится вручную в программе «1С-Финконтроль 8». </w:t>
      </w:r>
    </w:p>
    <w:p w14:paraId="62E78ADE" w14:textId="77777777" w:rsidR="00491090" w:rsidRPr="007B3F5D" w:rsidRDefault="00491090" w:rsidP="0072770E">
      <w:pPr>
        <w:ind w:firstLine="426"/>
        <w:jc w:val="both"/>
        <w:rPr>
          <w:snapToGrid w:val="0"/>
        </w:rPr>
      </w:pPr>
    </w:p>
    <w:p w14:paraId="67C75F95" w14:textId="77777777" w:rsidR="0072770E" w:rsidRDefault="00413C8C" w:rsidP="0072770E">
      <w:pPr>
        <w:ind w:firstLine="426"/>
        <w:jc w:val="both"/>
        <w:rPr>
          <w:b/>
          <w:snapToGrid w:val="0"/>
        </w:rPr>
      </w:pPr>
      <w:r>
        <w:rPr>
          <w:b/>
          <w:snapToGrid w:val="0"/>
        </w:rPr>
        <w:t>С</w:t>
      </w:r>
      <w:r w:rsidR="0072770E" w:rsidRPr="001508F0">
        <w:rPr>
          <w:b/>
          <w:snapToGrid w:val="0"/>
        </w:rPr>
        <w:t>чет 302</w:t>
      </w:r>
      <w:r w:rsidR="00521F8C">
        <w:rPr>
          <w:b/>
          <w:snapToGrid w:val="0"/>
        </w:rPr>
        <w:t>.</w:t>
      </w:r>
      <w:r w:rsidR="0072770E" w:rsidRPr="001508F0">
        <w:rPr>
          <w:b/>
          <w:snapToGrid w:val="0"/>
        </w:rPr>
        <w:t>00</w:t>
      </w:r>
      <w:r w:rsidR="0072770E">
        <w:rPr>
          <w:b/>
          <w:snapToGrid w:val="0"/>
        </w:rPr>
        <w:t xml:space="preserve"> </w:t>
      </w:r>
      <w:r w:rsidR="0072770E" w:rsidRPr="00715E39">
        <w:rPr>
          <w:b/>
          <w:snapToGrid w:val="0"/>
        </w:rPr>
        <w:t>«</w:t>
      </w:r>
      <w:r w:rsidR="0072770E" w:rsidRPr="00715E39">
        <w:rPr>
          <w:b/>
        </w:rPr>
        <w:t>Расчеты по принятым обязательствам»</w:t>
      </w:r>
      <w:r w:rsidR="0072770E" w:rsidRPr="001508F0">
        <w:rPr>
          <w:b/>
          <w:snapToGrid w:val="0"/>
        </w:rPr>
        <w:t>.</w:t>
      </w:r>
    </w:p>
    <w:p w14:paraId="66AAB769" w14:textId="77777777" w:rsidR="0072770E" w:rsidRDefault="0072770E" w:rsidP="0072770E">
      <w:pPr>
        <w:ind w:firstLine="426"/>
        <w:jc w:val="both"/>
        <w:rPr>
          <w:snapToGrid w:val="0"/>
        </w:rPr>
      </w:pPr>
      <w:r w:rsidRPr="007B3F5D">
        <w:rPr>
          <w:snapToGrid w:val="0"/>
        </w:rPr>
        <w:t>Выбира</w:t>
      </w:r>
      <w:r>
        <w:rPr>
          <w:snapToGrid w:val="0"/>
        </w:rPr>
        <w:t>ются</w:t>
      </w:r>
      <w:r w:rsidRPr="007B3F5D">
        <w:rPr>
          <w:snapToGrid w:val="0"/>
        </w:rPr>
        <w:t xml:space="preserve"> остатки по счету </w:t>
      </w:r>
      <w:r>
        <w:rPr>
          <w:snapToGrid w:val="0"/>
        </w:rPr>
        <w:t>302</w:t>
      </w:r>
      <w:r w:rsidR="00521F8C">
        <w:rPr>
          <w:snapToGrid w:val="0"/>
        </w:rPr>
        <w:t>.00</w:t>
      </w:r>
      <w:r w:rsidRPr="007B3F5D">
        <w:rPr>
          <w:snapToGrid w:val="0"/>
        </w:rPr>
        <w:t xml:space="preserve"> в разрезе субсчетов </w:t>
      </w:r>
      <w:r>
        <w:rPr>
          <w:snapToGrid w:val="0"/>
        </w:rPr>
        <w:t>на начало года</w:t>
      </w:r>
      <w:r w:rsidRPr="007B3F5D">
        <w:rPr>
          <w:snapToGrid w:val="0"/>
        </w:rPr>
        <w:t xml:space="preserve"> и </w:t>
      </w:r>
      <w:r>
        <w:rPr>
          <w:snapToGrid w:val="0"/>
        </w:rPr>
        <w:t xml:space="preserve">на </w:t>
      </w:r>
      <w:r w:rsidRPr="007B3F5D">
        <w:rPr>
          <w:snapToGrid w:val="0"/>
        </w:rPr>
        <w:t xml:space="preserve">конец проверяемого периода. </w:t>
      </w:r>
      <w:r>
        <w:rPr>
          <w:snapToGrid w:val="0"/>
        </w:rPr>
        <w:t>КОСГУ (КЭК)</w:t>
      </w:r>
      <w:r w:rsidRPr="007B3F5D">
        <w:rPr>
          <w:snapToGrid w:val="0"/>
        </w:rPr>
        <w:t xml:space="preserve"> устанавлива</w:t>
      </w:r>
      <w:r>
        <w:rPr>
          <w:snapToGrid w:val="0"/>
        </w:rPr>
        <w:t>ется</w:t>
      </w:r>
      <w:r w:rsidRPr="007B3F5D">
        <w:rPr>
          <w:snapToGrid w:val="0"/>
        </w:rPr>
        <w:t xml:space="preserve"> в зависимости от счета</w:t>
      </w:r>
      <w:r>
        <w:rPr>
          <w:snapToGrid w:val="0"/>
        </w:rPr>
        <w:t xml:space="preserve"> в соответствии со справочником «Соответствие аналитических счетов КЭК» программы </w:t>
      </w:r>
      <w:r>
        <w:t>«1С: Предприятие» конфигурации «Бухгалтерия государственного учреждения»</w:t>
      </w:r>
      <w:r w:rsidRPr="007B3F5D">
        <w:rPr>
          <w:snapToGrid w:val="0"/>
        </w:rPr>
        <w:t>.</w:t>
      </w:r>
    </w:p>
    <w:p w14:paraId="3E4B20A5" w14:textId="77777777" w:rsidR="0072770E" w:rsidRPr="007B3F5D" w:rsidRDefault="0072770E" w:rsidP="0072770E">
      <w:pPr>
        <w:ind w:firstLine="426"/>
        <w:jc w:val="both"/>
        <w:rPr>
          <w:snapToGrid w:val="0"/>
        </w:rPr>
      </w:pPr>
      <w:r w:rsidRPr="007B3F5D">
        <w:rPr>
          <w:snapToGrid w:val="0"/>
        </w:rPr>
        <w:t xml:space="preserve"> </w:t>
      </w:r>
    </w:p>
    <w:p w14:paraId="63302A30" w14:textId="77777777" w:rsidR="0072770E" w:rsidRDefault="00DC4716" w:rsidP="0072770E">
      <w:pPr>
        <w:ind w:firstLine="426"/>
        <w:jc w:val="both"/>
        <w:rPr>
          <w:b/>
          <w:snapToGrid w:val="0"/>
        </w:rPr>
      </w:pPr>
      <w:r>
        <w:rPr>
          <w:b/>
          <w:snapToGrid w:val="0"/>
        </w:rPr>
        <w:t>С</w:t>
      </w:r>
      <w:r w:rsidR="0072770E" w:rsidRPr="00332FE3">
        <w:rPr>
          <w:b/>
          <w:snapToGrid w:val="0"/>
        </w:rPr>
        <w:t>чета группы 303</w:t>
      </w:r>
      <w:r w:rsidR="00D60363">
        <w:rPr>
          <w:b/>
          <w:snapToGrid w:val="0"/>
        </w:rPr>
        <w:t>.00</w:t>
      </w:r>
      <w:r w:rsidR="0072770E" w:rsidRPr="00332FE3">
        <w:rPr>
          <w:b/>
          <w:snapToGrid w:val="0"/>
        </w:rPr>
        <w:t>, 304</w:t>
      </w:r>
      <w:r w:rsidR="00D60363">
        <w:rPr>
          <w:b/>
          <w:snapToGrid w:val="0"/>
        </w:rPr>
        <w:t>.</w:t>
      </w:r>
      <w:r w:rsidR="0072770E" w:rsidRPr="00332FE3">
        <w:rPr>
          <w:b/>
          <w:snapToGrid w:val="0"/>
        </w:rPr>
        <w:t>02 и 304</w:t>
      </w:r>
      <w:r w:rsidR="00D60363">
        <w:rPr>
          <w:b/>
          <w:snapToGrid w:val="0"/>
        </w:rPr>
        <w:t>.</w:t>
      </w:r>
      <w:r w:rsidR="0072770E" w:rsidRPr="00332FE3">
        <w:rPr>
          <w:b/>
          <w:snapToGrid w:val="0"/>
        </w:rPr>
        <w:t>03</w:t>
      </w:r>
      <w:r w:rsidR="0072770E">
        <w:rPr>
          <w:b/>
          <w:snapToGrid w:val="0"/>
        </w:rPr>
        <w:t>.</w:t>
      </w:r>
    </w:p>
    <w:p w14:paraId="49CF61E2" w14:textId="77777777" w:rsidR="0072770E" w:rsidRDefault="0072770E" w:rsidP="0072770E">
      <w:pPr>
        <w:ind w:firstLine="426"/>
        <w:jc w:val="both"/>
        <w:rPr>
          <w:snapToGrid w:val="0"/>
        </w:rPr>
      </w:pPr>
      <w:r>
        <w:rPr>
          <w:snapToGrid w:val="0"/>
        </w:rPr>
        <w:t>Выбираются остатки по счетам</w:t>
      </w:r>
      <w:r w:rsidRPr="007B3F5D">
        <w:rPr>
          <w:snapToGrid w:val="0"/>
        </w:rPr>
        <w:t xml:space="preserve"> </w:t>
      </w:r>
      <w:r>
        <w:rPr>
          <w:snapToGrid w:val="0"/>
        </w:rPr>
        <w:t>303</w:t>
      </w:r>
      <w:r w:rsidR="00D60363">
        <w:rPr>
          <w:snapToGrid w:val="0"/>
        </w:rPr>
        <w:t>.</w:t>
      </w:r>
      <w:r>
        <w:rPr>
          <w:snapToGrid w:val="0"/>
        </w:rPr>
        <w:t>ХХ, 304</w:t>
      </w:r>
      <w:r w:rsidR="00D60363">
        <w:rPr>
          <w:snapToGrid w:val="0"/>
        </w:rPr>
        <w:t>.</w:t>
      </w:r>
      <w:r>
        <w:rPr>
          <w:snapToGrid w:val="0"/>
        </w:rPr>
        <w:t>02 и 304</w:t>
      </w:r>
      <w:r w:rsidR="00D60363">
        <w:rPr>
          <w:snapToGrid w:val="0"/>
        </w:rPr>
        <w:t>.</w:t>
      </w:r>
      <w:r>
        <w:rPr>
          <w:snapToGrid w:val="0"/>
        </w:rPr>
        <w:t>03</w:t>
      </w:r>
      <w:r w:rsidR="00DC4716">
        <w:rPr>
          <w:snapToGrid w:val="0"/>
        </w:rPr>
        <w:t xml:space="preserve"> в разрезе КБК</w:t>
      </w:r>
      <w:r w:rsidRPr="007B3F5D">
        <w:rPr>
          <w:snapToGrid w:val="0"/>
        </w:rPr>
        <w:t xml:space="preserve">. </w:t>
      </w:r>
      <w:r>
        <w:rPr>
          <w:snapToGrid w:val="0"/>
        </w:rPr>
        <w:t>По КОСГУ (КЭК) не разносятся</w:t>
      </w:r>
      <w:r w:rsidRPr="007B3F5D">
        <w:rPr>
          <w:snapToGrid w:val="0"/>
        </w:rPr>
        <w:t>, т.к. в типовой программе</w:t>
      </w:r>
      <w:r>
        <w:rPr>
          <w:snapToGrid w:val="0"/>
        </w:rPr>
        <w:t xml:space="preserve"> </w:t>
      </w:r>
      <w:r>
        <w:t>«1С: Предприятие»</w:t>
      </w:r>
      <w:r>
        <w:rPr>
          <w:snapToGrid w:val="0"/>
        </w:rPr>
        <w:t xml:space="preserve"> </w:t>
      </w:r>
      <w:r w:rsidRPr="007B3F5D">
        <w:rPr>
          <w:snapToGrid w:val="0"/>
        </w:rPr>
        <w:t xml:space="preserve">нет аналитики </w:t>
      </w:r>
      <w:r>
        <w:rPr>
          <w:snapToGrid w:val="0"/>
        </w:rPr>
        <w:t xml:space="preserve">КОСГУ (КЭК) </w:t>
      </w:r>
      <w:r w:rsidRPr="007B3F5D">
        <w:rPr>
          <w:snapToGrid w:val="0"/>
        </w:rPr>
        <w:t>– разносится вручную</w:t>
      </w:r>
      <w:r>
        <w:rPr>
          <w:snapToGrid w:val="0"/>
        </w:rPr>
        <w:t xml:space="preserve"> в программе «1С-Финконтроль 8». </w:t>
      </w:r>
    </w:p>
    <w:p w14:paraId="33EAEAE7" w14:textId="77777777" w:rsidR="00DC4716" w:rsidRPr="00545771" w:rsidRDefault="00DC4716" w:rsidP="0072770E">
      <w:pPr>
        <w:ind w:firstLine="426"/>
        <w:jc w:val="both"/>
        <w:rPr>
          <w:snapToGrid w:val="0"/>
        </w:rPr>
      </w:pPr>
    </w:p>
    <w:p w14:paraId="5642648D" w14:textId="77777777" w:rsidR="0072770E" w:rsidRPr="00545771" w:rsidRDefault="00DC4716" w:rsidP="0072770E">
      <w:pPr>
        <w:ind w:firstLine="426"/>
        <w:jc w:val="both"/>
        <w:rPr>
          <w:b/>
          <w:snapToGrid w:val="0"/>
        </w:rPr>
      </w:pPr>
      <w:r>
        <w:rPr>
          <w:b/>
          <w:snapToGrid w:val="0"/>
        </w:rPr>
        <w:t>С</w:t>
      </w:r>
      <w:r w:rsidR="0072770E" w:rsidRPr="00545771">
        <w:rPr>
          <w:b/>
          <w:snapToGrid w:val="0"/>
        </w:rPr>
        <w:t>чет 401</w:t>
      </w:r>
      <w:r w:rsidR="00D60363">
        <w:rPr>
          <w:b/>
          <w:snapToGrid w:val="0"/>
        </w:rPr>
        <w:t>.</w:t>
      </w:r>
      <w:r w:rsidR="0072770E" w:rsidRPr="00545771">
        <w:rPr>
          <w:b/>
          <w:snapToGrid w:val="0"/>
        </w:rPr>
        <w:t>50 «</w:t>
      </w:r>
      <w:r w:rsidR="0072770E" w:rsidRPr="00545771">
        <w:rPr>
          <w:b/>
        </w:rPr>
        <w:t>Расходы будущих периодов»</w:t>
      </w:r>
      <w:r w:rsidR="0072770E" w:rsidRPr="00545771">
        <w:rPr>
          <w:b/>
          <w:snapToGrid w:val="0"/>
        </w:rPr>
        <w:t>.</w:t>
      </w:r>
    </w:p>
    <w:p w14:paraId="4C185DBF" w14:textId="77777777" w:rsidR="0072770E" w:rsidRPr="00545771" w:rsidRDefault="0072770E" w:rsidP="0072770E">
      <w:pPr>
        <w:ind w:firstLine="426"/>
        <w:jc w:val="both"/>
        <w:rPr>
          <w:snapToGrid w:val="0"/>
        </w:rPr>
      </w:pPr>
      <w:r w:rsidRPr="00545771">
        <w:rPr>
          <w:snapToGrid w:val="0"/>
        </w:rPr>
        <w:t>Выбираются остатки по счету 401</w:t>
      </w:r>
      <w:r w:rsidR="00D60363">
        <w:rPr>
          <w:snapToGrid w:val="0"/>
        </w:rPr>
        <w:t>.</w:t>
      </w:r>
      <w:r w:rsidRPr="00545771">
        <w:rPr>
          <w:snapToGrid w:val="0"/>
        </w:rPr>
        <w:t xml:space="preserve">50 в разрезе </w:t>
      </w:r>
      <w:r>
        <w:rPr>
          <w:snapToGrid w:val="0"/>
        </w:rPr>
        <w:t xml:space="preserve">КБК и </w:t>
      </w:r>
      <w:r w:rsidRPr="00545771">
        <w:rPr>
          <w:snapToGrid w:val="0"/>
        </w:rPr>
        <w:t>КОСГУ (КЭК) на начало года и на конец проверяемого периода.</w:t>
      </w:r>
    </w:p>
    <w:p w14:paraId="5DD15123" w14:textId="77777777" w:rsidR="0072770E" w:rsidRDefault="0072770E" w:rsidP="0072770E">
      <w:pPr>
        <w:ind w:firstLine="426"/>
        <w:jc w:val="both"/>
        <w:rPr>
          <w:snapToGrid w:val="0"/>
        </w:rPr>
      </w:pPr>
    </w:p>
    <w:p w14:paraId="42228302" w14:textId="77777777" w:rsidR="0072770E" w:rsidRPr="00DF5C48" w:rsidRDefault="00DC4716" w:rsidP="0072770E">
      <w:pPr>
        <w:ind w:firstLine="426"/>
        <w:jc w:val="both"/>
        <w:rPr>
          <w:b/>
          <w:snapToGrid w:val="0"/>
        </w:rPr>
      </w:pPr>
      <w:r>
        <w:rPr>
          <w:b/>
          <w:snapToGrid w:val="0"/>
        </w:rPr>
        <w:t>С</w:t>
      </w:r>
      <w:r w:rsidR="0072770E" w:rsidRPr="00DF5C48">
        <w:rPr>
          <w:b/>
          <w:snapToGrid w:val="0"/>
        </w:rPr>
        <w:t>чет 401</w:t>
      </w:r>
      <w:r w:rsidR="00D60363">
        <w:rPr>
          <w:b/>
          <w:snapToGrid w:val="0"/>
        </w:rPr>
        <w:t>.</w:t>
      </w:r>
      <w:r w:rsidR="0072770E" w:rsidRPr="00DF5C48">
        <w:rPr>
          <w:b/>
          <w:snapToGrid w:val="0"/>
        </w:rPr>
        <w:t>60 «Резервы предстоящих расходов</w:t>
      </w:r>
      <w:r w:rsidR="0072770E" w:rsidRPr="00DF5C48">
        <w:rPr>
          <w:b/>
        </w:rPr>
        <w:t>»</w:t>
      </w:r>
      <w:r w:rsidR="0072770E" w:rsidRPr="00DF5C48">
        <w:rPr>
          <w:b/>
          <w:snapToGrid w:val="0"/>
        </w:rPr>
        <w:t>.</w:t>
      </w:r>
    </w:p>
    <w:p w14:paraId="4108AEA8" w14:textId="77777777" w:rsidR="0072770E" w:rsidRPr="00EF42F4" w:rsidRDefault="0072770E" w:rsidP="0072770E">
      <w:pPr>
        <w:ind w:firstLine="426"/>
        <w:jc w:val="both"/>
        <w:rPr>
          <w:snapToGrid w:val="0"/>
        </w:rPr>
      </w:pPr>
      <w:r w:rsidRPr="00DF5C48">
        <w:rPr>
          <w:snapToGrid w:val="0"/>
        </w:rPr>
        <w:t>Выбираются остатки по счету 401</w:t>
      </w:r>
      <w:r w:rsidR="00D60363">
        <w:rPr>
          <w:snapToGrid w:val="0"/>
        </w:rPr>
        <w:t>.</w:t>
      </w:r>
      <w:r w:rsidRPr="00DF5C48">
        <w:rPr>
          <w:snapToGrid w:val="0"/>
        </w:rPr>
        <w:t xml:space="preserve">60 в разрезе </w:t>
      </w:r>
      <w:r>
        <w:rPr>
          <w:snapToGrid w:val="0"/>
        </w:rPr>
        <w:t xml:space="preserve">КБК и </w:t>
      </w:r>
      <w:r w:rsidRPr="00DF5C48">
        <w:rPr>
          <w:snapToGrid w:val="0"/>
        </w:rPr>
        <w:t>КОСГУ (КЭК) на начало года и на конец проверяемого периода.</w:t>
      </w:r>
    </w:p>
    <w:p w14:paraId="05212F16" w14:textId="77777777" w:rsidR="0072770E" w:rsidRDefault="0072770E" w:rsidP="0072770E">
      <w:pPr>
        <w:ind w:firstLine="426"/>
        <w:jc w:val="both"/>
        <w:rPr>
          <w:snapToGrid w:val="0"/>
        </w:rPr>
      </w:pPr>
    </w:p>
    <w:p w14:paraId="6518207A" w14:textId="77777777" w:rsidR="0072770E" w:rsidRPr="00545771" w:rsidRDefault="0072770E" w:rsidP="00040ACD">
      <w:pPr>
        <w:numPr>
          <w:ilvl w:val="0"/>
          <w:numId w:val="9"/>
        </w:numPr>
        <w:jc w:val="both"/>
        <w:rPr>
          <w:b/>
          <w:snapToGrid w:val="0"/>
        </w:rPr>
      </w:pPr>
      <w:r w:rsidRPr="00F007EC">
        <w:rPr>
          <w:b/>
          <w:snapToGrid w:val="0"/>
        </w:rPr>
        <w:t>Таблица 2 (</w:t>
      </w:r>
      <w:r w:rsidRPr="00545771">
        <w:rPr>
          <w:b/>
          <w:snapToGrid w:val="0"/>
        </w:rPr>
        <w:t>расшифровка расходов, включенных в стоимость НФА).</w:t>
      </w:r>
    </w:p>
    <w:p w14:paraId="69A2DF14" w14:textId="77777777" w:rsidR="0072770E" w:rsidRPr="00545771" w:rsidRDefault="0072770E" w:rsidP="0072770E">
      <w:pPr>
        <w:ind w:left="360"/>
        <w:jc w:val="both"/>
        <w:rPr>
          <w:b/>
          <w:snapToGrid w:val="0"/>
        </w:rPr>
      </w:pPr>
    </w:p>
    <w:p w14:paraId="2854FEA6" w14:textId="77777777" w:rsidR="0072770E" w:rsidRDefault="0072770E" w:rsidP="0072770E">
      <w:pPr>
        <w:ind w:firstLine="426"/>
        <w:jc w:val="both"/>
      </w:pPr>
      <w:r w:rsidRPr="00545771">
        <w:t>Отчет заполняется в разрезе КБК и КОСГУ</w:t>
      </w:r>
      <w:r w:rsidRPr="002E2C14">
        <w:t xml:space="preserve"> (КЭК)</w:t>
      </w:r>
      <w:r>
        <w:t>.</w:t>
      </w:r>
    </w:p>
    <w:p w14:paraId="5FB9EDDC" w14:textId="77777777" w:rsidR="0072770E" w:rsidRPr="00F007EC" w:rsidRDefault="0072770E" w:rsidP="0072770E">
      <w:pPr>
        <w:jc w:val="both"/>
        <w:rPr>
          <w:b/>
          <w:snapToGrid w:val="0"/>
        </w:rPr>
      </w:pPr>
    </w:p>
    <w:p w14:paraId="7AE6FCAA" w14:textId="77777777" w:rsidR="0072770E" w:rsidRPr="00313A1C" w:rsidRDefault="0072770E" w:rsidP="0072770E">
      <w:pPr>
        <w:ind w:firstLine="426"/>
        <w:jc w:val="both"/>
        <w:rPr>
          <w:snapToGrid w:val="0"/>
        </w:rPr>
      </w:pPr>
      <w:r w:rsidRPr="00313A1C">
        <w:rPr>
          <w:b/>
          <w:snapToGrid w:val="0"/>
        </w:rPr>
        <w:t>Раздел 1</w:t>
      </w:r>
      <w:r w:rsidRPr="00313A1C">
        <w:rPr>
          <w:snapToGrid w:val="0"/>
        </w:rPr>
        <w:t xml:space="preserve"> </w:t>
      </w:r>
      <w:r w:rsidRPr="005A061B">
        <w:rPr>
          <w:b/>
          <w:snapToGrid w:val="0"/>
        </w:rPr>
        <w:t xml:space="preserve">(Расходы, включенные в стоимость основных средств (кроме </w:t>
      </w:r>
      <w:r>
        <w:rPr>
          <w:b/>
          <w:snapToGrid w:val="0"/>
        </w:rPr>
        <w:t>КОСГУ (КЭК)</w:t>
      </w:r>
      <w:r w:rsidRPr="005A061B">
        <w:rPr>
          <w:b/>
          <w:snapToGrid w:val="0"/>
        </w:rPr>
        <w:t xml:space="preserve"> 310))</w:t>
      </w:r>
      <w:r>
        <w:rPr>
          <w:b/>
          <w:snapToGrid w:val="0"/>
        </w:rPr>
        <w:t>.</w:t>
      </w:r>
    </w:p>
    <w:p w14:paraId="0A780D9B" w14:textId="77777777" w:rsidR="0072770E" w:rsidRPr="00313A1C" w:rsidRDefault="0072770E" w:rsidP="0072770E">
      <w:pPr>
        <w:ind w:firstLine="426"/>
        <w:jc w:val="both"/>
        <w:rPr>
          <w:snapToGrid w:val="0"/>
        </w:rPr>
      </w:pPr>
      <w:r>
        <w:rPr>
          <w:snapToGrid w:val="0"/>
        </w:rPr>
        <w:t xml:space="preserve">Анализируются </w:t>
      </w:r>
      <w:r w:rsidRPr="00313A1C">
        <w:rPr>
          <w:snapToGrid w:val="0"/>
        </w:rPr>
        <w:t>дебетовые обороты по счетам 106</w:t>
      </w:r>
      <w:r w:rsidR="00D374C8">
        <w:rPr>
          <w:snapToGrid w:val="0"/>
        </w:rPr>
        <w:t>.</w:t>
      </w:r>
      <w:r w:rsidRPr="00313A1C">
        <w:rPr>
          <w:snapToGrid w:val="0"/>
        </w:rPr>
        <w:t>11, 106</w:t>
      </w:r>
      <w:r w:rsidR="00D374C8">
        <w:rPr>
          <w:snapToGrid w:val="0"/>
        </w:rPr>
        <w:t>.</w:t>
      </w:r>
      <w:r w:rsidRPr="00313A1C">
        <w:rPr>
          <w:snapToGrid w:val="0"/>
        </w:rPr>
        <w:t>КС, 106</w:t>
      </w:r>
      <w:r w:rsidR="00D374C8">
        <w:rPr>
          <w:snapToGrid w:val="0"/>
        </w:rPr>
        <w:t>.</w:t>
      </w:r>
      <w:r w:rsidRPr="00313A1C">
        <w:rPr>
          <w:snapToGrid w:val="0"/>
        </w:rPr>
        <w:t>21, 106</w:t>
      </w:r>
      <w:r w:rsidR="00D374C8">
        <w:rPr>
          <w:snapToGrid w:val="0"/>
        </w:rPr>
        <w:t>.</w:t>
      </w:r>
      <w:r w:rsidRPr="00313A1C">
        <w:rPr>
          <w:snapToGrid w:val="0"/>
        </w:rPr>
        <w:t>31, 106</w:t>
      </w:r>
      <w:r w:rsidR="00D374C8">
        <w:rPr>
          <w:snapToGrid w:val="0"/>
        </w:rPr>
        <w:t>.</w:t>
      </w:r>
      <w:r>
        <w:rPr>
          <w:snapToGrid w:val="0"/>
        </w:rPr>
        <w:t>41</w:t>
      </w:r>
      <w:r w:rsidRPr="00313A1C">
        <w:rPr>
          <w:snapToGrid w:val="0"/>
        </w:rPr>
        <w:t>:</w:t>
      </w:r>
    </w:p>
    <w:p w14:paraId="3AAEB2EC" w14:textId="77777777" w:rsidR="0072770E" w:rsidRPr="00313A1C" w:rsidRDefault="0072770E" w:rsidP="0072770E">
      <w:pPr>
        <w:ind w:firstLine="426"/>
        <w:jc w:val="both"/>
        <w:rPr>
          <w:snapToGrid w:val="0"/>
        </w:rPr>
      </w:pPr>
      <w:r w:rsidRPr="00313A1C">
        <w:rPr>
          <w:snapToGrid w:val="0"/>
        </w:rPr>
        <w:t>- если есть обороты с корр.</w:t>
      </w:r>
      <w:r>
        <w:rPr>
          <w:snapToGrid w:val="0"/>
        </w:rPr>
        <w:t xml:space="preserve"> </w:t>
      </w:r>
      <w:r w:rsidRPr="00313A1C">
        <w:rPr>
          <w:snapToGrid w:val="0"/>
        </w:rPr>
        <w:t xml:space="preserve">счетом </w:t>
      </w:r>
      <w:r>
        <w:rPr>
          <w:snapToGrid w:val="0"/>
        </w:rPr>
        <w:t xml:space="preserve">группы </w:t>
      </w:r>
      <w:r w:rsidRPr="00313A1C">
        <w:rPr>
          <w:snapToGrid w:val="0"/>
        </w:rPr>
        <w:t>105</w:t>
      </w:r>
      <w:r w:rsidR="00D374C8">
        <w:rPr>
          <w:snapToGrid w:val="0"/>
        </w:rPr>
        <w:t>.00</w:t>
      </w:r>
      <w:r w:rsidRPr="00313A1C">
        <w:rPr>
          <w:snapToGrid w:val="0"/>
        </w:rPr>
        <w:t xml:space="preserve"> – </w:t>
      </w:r>
      <w:r>
        <w:rPr>
          <w:snapToGrid w:val="0"/>
        </w:rPr>
        <w:t xml:space="preserve">в раздел добавляется </w:t>
      </w:r>
      <w:r w:rsidRPr="00313A1C">
        <w:rPr>
          <w:snapToGrid w:val="0"/>
        </w:rPr>
        <w:t>строк</w:t>
      </w:r>
      <w:r>
        <w:rPr>
          <w:snapToGrid w:val="0"/>
        </w:rPr>
        <w:t>а с КОСГУ (КЭК);</w:t>
      </w:r>
    </w:p>
    <w:p w14:paraId="5B12E9BD" w14:textId="77777777" w:rsidR="0072770E" w:rsidRPr="00313A1C" w:rsidRDefault="0072770E" w:rsidP="0072770E">
      <w:pPr>
        <w:ind w:firstLine="426"/>
        <w:jc w:val="both"/>
        <w:rPr>
          <w:snapToGrid w:val="0"/>
        </w:rPr>
      </w:pPr>
      <w:r w:rsidRPr="00313A1C">
        <w:rPr>
          <w:snapToGrid w:val="0"/>
        </w:rPr>
        <w:t>- если есть обороты с кор</w:t>
      </w:r>
      <w:r>
        <w:rPr>
          <w:snapToGrid w:val="0"/>
        </w:rPr>
        <w:t xml:space="preserve">р. </w:t>
      </w:r>
      <w:r w:rsidRPr="00313A1C">
        <w:rPr>
          <w:snapToGrid w:val="0"/>
        </w:rPr>
        <w:t xml:space="preserve">счетом </w:t>
      </w:r>
      <w:r>
        <w:rPr>
          <w:snapToGrid w:val="0"/>
        </w:rPr>
        <w:t xml:space="preserve">группы </w:t>
      </w:r>
      <w:r w:rsidRPr="00313A1C">
        <w:rPr>
          <w:snapToGrid w:val="0"/>
        </w:rPr>
        <w:t>302</w:t>
      </w:r>
      <w:r w:rsidR="00D374C8">
        <w:rPr>
          <w:snapToGrid w:val="0"/>
        </w:rPr>
        <w:t>.00</w:t>
      </w:r>
      <w:r w:rsidRPr="00313A1C">
        <w:rPr>
          <w:snapToGrid w:val="0"/>
        </w:rPr>
        <w:t xml:space="preserve"> – </w:t>
      </w:r>
      <w:r>
        <w:rPr>
          <w:snapToGrid w:val="0"/>
        </w:rPr>
        <w:t>анализируются</w:t>
      </w:r>
      <w:r w:rsidRPr="00313A1C">
        <w:rPr>
          <w:snapToGrid w:val="0"/>
        </w:rPr>
        <w:t xml:space="preserve"> субсчета счета 302</w:t>
      </w:r>
      <w:r w:rsidR="00D374C8">
        <w:rPr>
          <w:snapToGrid w:val="0"/>
        </w:rPr>
        <w:t>.00</w:t>
      </w:r>
      <w:r w:rsidRPr="00313A1C">
        <w:rPr>
          <w:snapToGrid w:val="0"/>
        </w:rPr>
        <w:t>, при этом обороты</w:t>
      </w:r>
      <w:r>
        <w:rPr>
          <w:snapToGrid w:val="0"/>
        </w:rPr>
        <w:t xml:space="preserve"> с корр. счетом 302</w:t>
      </w:r>
      <w:r w:rsidR="00D374C8">
        <w:rPr>
          <w:snapToGrid w:val="0"/>
        </w:rPr>
        <w:t>.</w:t>
      </w:r>
      <w:r>
        <w:rPr>
          <w:snapToGrid w:val="0"/>
        </w:rPr>
        <w:t>31 пропускаются</w:t>
      </w:r>
      <w:r w:rsidRPr="00313A1C">
        <w:rPr>
          <w:snapToGrid w:val="0"/>
        </w:rPr>
        <w:t>. По остальным субсчетам – созда</w:t>
      </w:r>
      <w:r>
        <w:rPr>
          <w:snapToGrid w:val="0"/>
        </w:rPr>
        <w:t>ются</w:t>
      </w:r>
      <w:r w:rsidRPr="00313A1C">
        <w:rPr>
          <w:snapToGrid w:val="0"/>
        </w:rPr>
        <w:t xml:space="preserve"> </w:t>
      </w:r>
      <w:r>
        <w:rPr>
          <w:snapToGrid w:val="0"/>
        </w:rPr>
        <w:t>строки с КОСГУ (КЭК). КОСГУ определяется</w:t>
      </w:r>
      <w:r w:rsidRPr="00313A1C">
        <w:rPr>
          <w:snapToGrid w:val="0"/>
        </w:rPr>
        <w:t xml:space="preserve"> по </w:t>
      </w:r>
      <w:r>
        <w:rPr>
          <w:snapToGrid w:val="0"/>
        </w:rPr>
        <w:t xml:space="preserve">справочнику «Соответствие аналитических счетов КЭК» программы </w:t>
      </w:r>
      <w:r>
        <w:t>«1С: Предприятие» конфигурации «Бухгалтерия государственного учреждения»</w:t>
      </w:r>
      <w:r>
        <w:rPr>
          <w:snapToGrid w:val="0"/>
        </w:rPr>
        <w:t>;</w:t>
      </w:r>
    </w:p>
    <w:p w14:paraId="7F9DE7F9" w14:textId="77777777" w:rsidR="0072770E" w:rsidRPr="000C179B" w:rsidRDefault="0072770E" w:rsidP="0072770E">
      <w:pPr>
        <w:ind w:firstLine="426"/>
        <w:jc w:val="both"/>
        <w:rPr>
          <w:snapToGrid w:val="0"/>
        </w:rPr>
      </w:pPr>
      <w:r w:rsidRPr="00313A1C">
        <w:rPr>
          <w:snapToGrid w:val="0"/>
        </w:rPr>
        <w:lastRenderedPageBreak/>
        <w:t>- если есть обороты с кор</w:t>
      </w:r>
      <w:r>
        <w:rPr>
          <w:snapToGrid w:val="0"/>
        </w:rPr>
        <w:t xml:space="preserve">р. </w:t>
      </w:r>
      <w:r w:rsidRPr="00313A1C">
        <w:rPr>
          <w:snapToGrid w:val="0"/>
        </w:rPr>
        <w:t xml:space="preserve">счетом </w:t>
      </w:r>
      <w:r>
        <w:rPr>
          <w:snapToGrid w:val="0"/>
        </w:rPr>
        <w:t xml:space="preserve">группы </w:t>
      </w:r>
      <w:r w:rsidRPr="00313A1C">
        <w:rPr>
          <w:snapToGrid w:val="0"/>
        </w:rPr>
        <w:t>208</w:t>
      </w:r>
      <w:r w:rsidR="00D374C8">
        <w:rPr>
          <w:snapToGrid w:val="0"/>
        </w:rPr>
        <w:t>.00</w:t>
      </w:r>
      <w:r w:rsidRPr="00313A1C">
        <w:rPr>
          <w:snapToGrid w:val="0"/>
        </w:rPr>
        <w:t xml:space="preserve"> – </w:t>
      </w:r>
      <w:r>
        <w:rPr>
          <w:snapToGrid w:val="0"/>
        </w:rPr>
        <w:t>анализируются</w:t>
      </w:r>
      <w:r w:rsidRPr="00313A1C">
        <w:rPr>
          <w:snapToGrid w:val="0"/>
        </w:rPr>
        <w:t xml:space="preserve"> субсчета счета 208</w:t>
      </w:r>
      <w:r w:rsidR="00D374C8">
        <w:rPr>
          <w:snapToGrid w:val="0"/>
        </w:rPr>
        <w:t>.00</w:t>
      </w:r>
      <w:r w:rsidRPr="00313A1C">
        <w:rPr>
          <w:snapToGrid w:val="0"/>
        </w:rPr>
        <w:t>, при этом обороты с корр.</w:t>
      </w:r>
      <w:r>
        <w:rPr>
          <w:snapToGrid w:val="0"/>
        </w:rPr>
        <w:t xml:space="preserve"> </w:t>
      </w:r>
      <w:r w:rsidRPr="00313A1C">
        <w:rPr>
          <w:snapToGrid w:val="0"/>
        </w:rPr>
        <w:t>счетом 208</w:t>
      </w:r>
      <w:r w:rsidR="00D374C8">
        <w:rPr>
          <w:snapToGrid w:val="0"/>
        </w:rPr>
        <w:t>.</w:t>
      </w:r>
      <w:r w:rsidRPr="00313A1C">
        <w:rPr>
          <w:snapToGrid w:val="0"/>
        </w:rPr>
        <w:t>31 пропуска</w:t>
      </w:r>
      <w:r>
        <w:rPr>
          <w:snapToGrid w:val="0"/>
        </w:rPr>
        <w:t>ются</w:t>
      </w:r>
      <w:r w:rsidRPr="00313A1C">
        <w:rPr>
          <w:snapToGrid w:val="0"/>
        </w:rPr>
        <w:t xml:space="preserve">. </w:t>
      </w:r>
      <w:r>
        <w:rPr>
          <w:snapToGrid w:val="0"/>
        </w:rPr>
        <w:t>По остальным субсчетам – создаются</w:t>
      </w:r>
      <w:r w:rsidRPr="00313A1C">
        <w:rPr>
          <w:snapToGrid w:val="0"/>
        </w:rPr>
        <w:t xml:space="preserve"> </w:t>
      </w:r>
      <w:r>
        <w:rPr>
          <w:snapToGrid w:val="0"/>
        </w:rPr>
        <w:t>строки с КОСГУ (КЭК). КОСГУ определяется</w:t>
      </w:r>
      <w:r w:rsidRPr="00313A1C">
        <w:rPr>
          <w:snapToGrid w:val="0"/>
        </w:rPr>
        <w:t xml:space="preserve"> по </w:t>
      </w:r>
      <w:r>
        <w:rPr>
          <w:snapToGrid w:val="0"/>
        </w:rPr>
        <w:t xml:space="preserve">справочнику «Соответствие аналитических счетов КЭК» программы </w:t>
      </w:r>
      <w:r>
        <w:t>«1С: Предприятие» конфигурации «Бухгалтерия государственного учреждения»</w:t>
      </w:r>
      <w:r w:rsidRPr="000C179B">
        <w:rPr>
          <w:snapToGrid w:val="0"/>
        </w:rPr>
        <w:t>;</w:t>
      </w:r>
    </w:p>
    <w:p w14:paraId="67D9465F" w14:textId="77777777" w:rsidR="0072770E" w:rsidRPr="005D396A" w:rsidRDefault="0072770E" w:rsidP="0072770E">
      <w:pPr>
        <w:ind w:firstLine="426"/>
        <w:jc w:val="both"/>
        <w:rPr>
          <w:snapToGrid w:val="0"/>
        </w:rPr>
      </w:pPr>
      <w:r w:rsidRPr="00D86B93">
        <w:rPr>
          <w:snapToGrid w:val="0"/>
        </w:rPr>
        <w:t>- если есть обороты с корр. счетом 304</w:t>
      </w:r>
      <w:r w:rsidR="00D374C8">
        <w:rPr>
          <w:snapToGrid w:val="0"/>
        </w:rPr>
        <w:t>.</w:t>
      </w:r>
      <w:r w:rsidRPr="00D86B93">
        <w:rPr>
          <w:snapToGrid w:val="0"/>
        </w:rPr>
        <w:t>04 – в раздел добавляется строка с соответствующими КБК и КОСГУ (КЭК), кроме КОСГУ (КЭК) равным 310.</w:t>
      </w:r>
      <w:r w:rsidRPr="005D396A">
        <w:rPr>
          <w:snapToGrid w:val="0"/>
        </w:rPr>
        <w:t xml:space="preserve"> </w:t>
      </w:r>
    </w:p>
    <w:p w14:paraId="29E20FAC" w14:textId="77777777" w:rsidR="0072770E" w:rsidRPr="00313A1C" w:rsidRDefault="0072770E" w:rsidP="0072770E">
      <w:pPr>
        <w:ind w:firstLine="426"/>
        <w:jc w:val="both"/>
        <w:rPr>
          <w:snapToGrid w:val="0"/>
        </w:rPr>
      </w:pPr>
    </w:p>
    <w:p w14:paraId="60800EAD" w14:textId="77777777" w:rsidR="0072770E" w:rsidRPr="00313A1C" w:rsidRDefault="0072770E" w:rsidP="0072770E">
      <w:pPr>
        <w:ind w:firstLine="426"/>
        <w:jc w:val="both"/>
        <w:rPr>
          <w:snapToGrid w:val="0"/>
        </w:rPr>
      </w:pPr>
      <w:r w:rsidRPr="004F2DE5">
        <w:rPr>
          <w:b/>
          <w:snapToGrid w:val="0"/>
        </w:rPr>
        <w:t>Раздел 2</w:t>
      </w:r>
      <w:r>
        <w:rPr>
          <w:snapToGrid w:val="0"/>
        </w:rPr>
        <w:t xml:space="preserve"> </w:t>
      </w:r>
      <w:r w:rsidRPr="005A061B">
        <w:rPr>
          <w:b/>
          <w:snapToGrid w:val="0"/>
        </w:rPr>
        <w:t xml:space="preserve">(Расходы, включенные в стоимость нематериальных активов (кроме </w:t>
      </w:r>
      <w:r>
        <w:rPr>
          <w:b/>
          <w:snapToGrid w:val="0"/>
        </w:rPr>
        <w:t>КОСГУ (КЭК)</w:t>
      </w:r>
      <w:r w:rsidRPr="005A061B">
        <w:rPr>
          <w:b/>
          <w:snapToGrid w:val="0"/>
        </w:rPr>
        <w:t xml:space="preserve"> 320))</w:t>
      </w:r>
      <w:r>
        <w:rPr>
          <w:b/>
          <w:snapToGrid w:val="0"/>
        </w:rPr>
        <w:t>.</w:t>
      </w:r>
    </w:p>
    <w:p w14:paraId="2BBFF0D8" w14:textId="77777777" w:rsidR="0072770E" w:rsidRPr="00313A1C" w:rsidRDefault="0072770E" w:rsidP="0072770E">
      <w:pPr>
        <w:ind w:firstLine="426"/>
        <w:jc w:val="both"/>
        <w:rPr>
          <w:snapToGrid w:val="0"/>
        </w:rPr>
      </w:pPr>
      <w:r>
        <w:rPr>
          <w:snapToGrid w:val="0"/>
        </w:rPr>
        <w:t xml:space="preserve">Анализируются </w:t>
      </w:r>
      <w:r w:rsidRPr="00313A1C">
        <w:rPr>
          <w:snapToGrid w:val="0"/>
        </w:rPr>
        <w:t>дебетовые обороты по счетам 106</w:t>
      </w:r>
      <w:r w:rsidR="00D374C8">
        <w:rPr>
          <w:snapToGrid w:val="0"/>
        </w:rPr>
        <w:t>.</w:t>
      </w:r>
      <w:r w:rsidRPr="00313A1C">
        <w:rPr>
          <w:snapToGrid w:val="0"/>
        </w:rPr>
        <w:t>22, 106</w:t>
      </w:r>
      <w:r w:rsidR="00D374C8">
        <w:rPr>
          <w:snapToGrid w:val="0"/>
        </w:rPr>
        <w:t>.</w:t>
      </w:r>
      <w:r w:rsidRPr="00313A1C">
        <w:rPr>
          <w:snapToGrid w:val="0"/>
        </w:rPr>
        <w:t>32, 106</w:t>
      </w:r>
      <w:r w:rsidR="00D374C8">
        <w:rPr>
          <w:snapToGrid w:val="0"/>
        </w:rPr>
        <w:t>.</w:t>
      </w:r>
      <w:r w:rsidRPr="00313A1C">
        <w:rPr>
          <w:snapToGrid w:val="0"/>
        </w:rPr>
        <w:t>42:</w:t>
      </w:r>
    </w:p>
    <w:p w14:paraId="7D875AD1" w14:textId="77777777" w:rsidR="0072770E" w:rsidRPr="00313A1C" w:rsidRDefault="0072770E" w:rsidP="0072770E">
      <w:pPr>
        <w:ind w:firstLine="426"/>
        <w:jc w:val="both"/>
        <w:rPr>
          <w:snapToGrid w:val="0"/>
        </w:rPr>
      </w:pPr>
      <w:r w:rsidRPr="00313A1C">
        <w:rPr>
          <w:snapToGrid w:val="0"/>
        </w:rPr>
        <w:t>- если есть обороты с кор</w:t>
      </w:r>
      <w:r>
        <w:rPr>
          <w:snapToGrid w:val="0"/>
        </w:rPr>
        <w:t xml:space="preserve">р. </w:t>
      </w:r>
      <w:r w:rsidRPr="00313A1C">
        <w:rPr>
          <w:snapToGrid w:val="0"/>
        </w:rPr>
        <w:t xml:space="preserve">счетом </w:t>
      </w:r>
      <w:r>
        <w:rPr>
          <w:snapToGrid w:val="0"/>
        </w:rPr>
        <w:t xml:space="preserve">группы </w:t>
      </w:r>
      <w:r w:rsidRPr="00313A1C">
        <w:rPr>
          <w:snapToGrid w:val="0"/>
        </w:rPr>
        <w:t>302</w:t>
      </w:r>
      <w:r w:rsidR="00D374C8">
        <w:rPr>
          <w:snapToGrid w:val="0"/>
        </w:rPr>
        <w:t>.00</w:t>
      </w:r>
      <w:r w:rsidRPr="00313A1C">
        <w:rPr>
          <w:snapToGrid w:val="0"/>
        </w:rPr>
        <w:t xml:space="preserve"> – </w:t>
      </w:r>
      <w:r>
        <w:rPr>
          <w:snapToGrid w:val="0"/>
        </w:rPr>
        <w:t>анализируются</w:t>
      </w:r>
      <w:r w:rsidRPr="00313A1C">
        <w:rPr>
          <w:snapToGrid w:val="0"/>
        </w:rPr>
        <w:t xml:space="preserve"> субсчета счета 302</w:t>
      </w:r>
      <w:r w:rsidR="00D374C8">
        <w:rPr>
          <w:snapToGrid w:val="0"/>
        </w:rPr>
        <w:t>.00</w:t>
      </w:r>
      <w:r w:rsidRPr="00313A1C">
        <w:rPr>
          <w:snapToGrid w:val="0"/>
        </w:rPr>
        <w:t>, при этом обороты с корр.</w:t>
      </w:r>
      <w:r>
        <w:rPr>
          <w:snapToGrid w:val="0"/>
        </w:rPr>
        <w:t xml:space="preserve"> </w:t>
      </w:r>
      <w:r w:rsidRPr="00313A1C">
        <w:rPr>
          <w:snapToGrid w:val="0"/>
        </w:rPr>
        <w:t>счетом 302</w:t>
      </w:r>
      <w:r w:rsidR="00D374C8">
        <w:rPr>
          <w:snapToGrid w:val="0"/>
        </w:rPr>
        <w:t>.</w:t>
      </w:r>
      <w:r w:rsidRPr="00313A1C">
        <w:rPr>
          <w:snapToGrid w:val="0"/>
        </w:rPr>
        <w:t>32 пропуска</w:t>
      </w:r>
      <w:r>
        <w:rPr>
          <w:snapToGrid w:val="0"/>
        </w:rPr>
        <w:t>ются</w:t>
      </w:r>
      <w:r w:rsidRPr="00313A1C">
        <w:rPr>
          <w:snapToGrid w:val="0"/>
        </w:rPr>
        <w:t>. По остальным субсчетам – созда</w:t>
      </w:r>
      <w:r>
        <w:rPr>
          <w:snapToGrid w:val="0"/>
        </w:rPr>
        <w:t>ются</w:t>
      </w:r>
      <w:r w:rsidRPr="00313A1C">
        <w:rPr>
          <w:snapToGrid w:val="0"/>
        </w:rPr>
        <w:t xml:space="preserve"> </w:t>
      </w:r>
      <w:r>
        <w:rPr>
          <w:snapToGrid w:val="0"/>
        </w:rPr>
        <w:t>строки с КОСГУ (КЭК). КОСГУ определяется</w:t>
      </w:r>
      <w:r w:rsidRPr="00313A1C">
        <w:rPr>
          <w:snapToGrid w:val="0"/>
        </w:rPr>
        <w:t xml:space="preserve"> по </w:t>
      </w:r>
      <w:r>
        <w:rPr>
          <w:snapToGrid w:val="0"/>
        </w:rPr>
        <w:t xml:space="preserve">справочнику «Соответствие аналитических счетов КЭК» программы </w:t>
      </w:r>
      <w:r>
        <w:t>«1С: Предприятие» конфигурации «Бухгалтерия государственного учреждения»</w:t>
      </w:r>
      <w:r>
        <w:rPr>
          <w:snapToGrid w:val="0"/>
        </w:rPr>
        <w:t>;</w:t>
      </w:r>
    </w:p>
    <w:p w14:paraId="4CB407A6" w14:textId="77777777" w:rsidR="0072770E" w:rsidRDefault="0072770E" w:rsidP="0072770E">
      <w:pPr>
        <w:ind w:firstLine="426"/>
        <w:jc w:val="both"/>
        <w:rPr>
          <w:snapToGrid w:val="0"/>
        </w:rPr>
      </w:pPr>
      <w:r w:rsidRPr="00313A1C">
        <w:rPr>
          <w:snapToGrid w:val="0"/>
        </w:rPr>
        <w:t>- если есть обороты с кор</w:t>
      </w:r>
      <w:r>
        <w:rPr>
          <w:snapToGrid w:val="0"/>
        </w:rPr>
        <w:t xml:space="preserve">р. </w:t>
      </w:r>
      <w:r w:rsidRPr="00313A1C">
        <w:rPr>
          <w:snapToGrid w:val="0"/>
        </w:rPr>
        <w:t xml:space="preserve">счетом </w:t>
      </w:r>
      <w:r>
        <w:rPr>
          <w:snapToGrid w:val="0"/>
        </w:rPr>
        <w:t xml:space="preserve">группы </w:t>
      </w:r>
      <w:r w:rsidRPr="00313A1C">
        <w:rPr>
          <w:snapToGrid w:val="0"/>
        </w:rPr>
        <w:t>208</w:t>
      </w:r>
      <w:r w:rsidR="00D374C8">
        <w:rPr>
          <w:snapToGrid w:val="0"/>
        </w:rPr>
        <w:t>.00</w:t>
      </w:r>
      <w:r w:rsidRPr="00313A1C">
        <w:rPr>
          <w:snapToGrid w:val="0"/>
        </w:rPr>
        <w:t xml:space="preserve"> – </w:t>
      </w:r>
      <w:r>
        <w:rPr>
          <w:snapToGrid w:val="0"/>
        </w:rPr>
        <w:t>анализируются</w:t>
      </w:r>
      <w:r w:rsidRPr="00313A1C">
        <w:rPr>
          <w:snapToGrid w:val="0"/>
        </w:rPr>
        <w:t xml:space="preserve"> субсчета счета 208</w:t>
      </w:r>
      <w:r w:rsidR="00D374C8">
        <w:rPr>
          <w:snapToGrid w:val="0"/>
        </w:rPr>
        <w:t>.00</w:t>
      </w:r>
      <w:r w:rsidRPr="00313A1C">
        <w:rPr>
          <w:snapToGrid w:val="0"/>
        </w:rPr>
        <w:t>, при этом обороты с корр.</w:t>
      </w:r>
      <w:r>
        <w:rPr>
          <w:snapToGrid w:val="0"/>
        </w:rPr>
        <w:t xml:space="preserve"> </w:t>
      </w:r>
      <w:r w:rsidRPr="00313A1C">
        <w:rPr>
          <w:snapToGrid w:val="0"/>
        </w:rPr>
        <w:t>счетом 208</w:t>
      </w:r>
      <w:r w:rsidR="00D374C8">
        <w:rPr>
          <w:snapToGrid w:val="0"/>
        </w:rPr>
        <w:t>.</w:t>
      </w:r>
      <w:r w:rsidRPr="00313A1C">
        <w:rPr>
          <w:snapToGrid w:val="0"/>
        </w:rPr>
        <w:t>32 пропуска</w:t>
      </w:r>
      <w:r>
        <w:rPr>
          <w:snapToGrid w:val="0"/>
        </w:rPr>
        <w:t>ются</w:t>
      </w:r>
      <w:r w:rsidRPr="00313A1C">
        <w:rPr>
          <w:snapToGrid w:val="0"/>
        </w:rPr>
        <w:t>. По остальным субсчетам – созда</w:t>
      </w:r>
      <w:r>
        <w:rPr>
          <w:snapToGrid w:val="0"/>
        </w:rPr>
        <w:t>ются</w:t>
      </w:r>
      <w:r w:rsidRPr="00313A1C">
        <w:rPr>
          <w:snapToGrid w:val="0"/>
        </w:rPr>
        <w:t xml:space="preserve"> </w:t>
      </w:r>
      <w:r>
        <w:rPr>
          <w:snapToGrid w:val="0"/>
        </w:rPr>
        <w:t>строки с КОСГУ (КЭК). КОСГУ определяется</w:t>
      </w:r>
      <w:r w:rsidRPr="00313A1C">
        <w:rPr>
          <w:snapToGrid w:val="0"/>
        </w:rPr>
        <w:t xml:space="preserve"> по </w:t>
      </w:r>
      <w:r>
        <w:rPr>
          <w:snapToGrid w:val="0"/>
        </w:rPr>
        <w:t xml:space="preserve">справочнику «Соответствие аналитических счетов КЭК» программы </w:t>
      </w:r>
      <w:r>
        <w:t>«1С: Предприятие» конфигурации «Бухгалтерия государственного учреждения»</w:t>
      </w:r>
      <w:r>
        <w:rPr>
          <w:snapToGrid w:val="0"/>
        </w:rPr>
        <w:t>;</w:t>
      </w:r>
    </w:p>
    <w:p w14:paraId="319651BC" w14:textId="77777777" w:rsidR="0072770E" w:rsidRPr="005D396A" w:rsidRDefault="0072770E" w:rsidP="0072770E">
      <w:pPr>
        <w:ind w:firstLine="426"/>
        <w:jc w:val="both"/>
        <w:rPr>
          <w:snapToGrid w:val="0"/>
        </w:rPr>
      </w:pPr>
      <w:r w:rsidRPr="00D86B93">
        <w:rPr>
          <w:snapToGrid w:val="0"/>
        </w:rPr>
        <w:t>- если есть обороты с корр. счетом 304</w:t>
      </w:r>
      <w:r w:rsidR="00D374C8">
        <w:rPr>
          <w:snapToGrid w:val="0"/>
        </w:rPr>
        <w:t>.</w:t>
      </w:r>
      <w:r w:rsidRPr="00D86B93">
        <w:rPr>
          <w:snapToGrid w:val="0"/>
        </w:rPr>
        <w:t>04 – в раздел добавляется строка с соответствующими КБК и КОСГУ (КЭК)</w:t>
      </w:r>
      <w:r>
        <w:rPr>
          <w:snapToGrid w:val="0"/>
        </w:rPr>
        <w:t>, кроме КОСГУ (КЭК) равным 32</w:t>
      </w:r>
      <w:r w:rsidRPr="00D86B93">
        <w:rPr>
          <w:snapToGrid w:val="0"/>
        </w:rPr>
        <w:t>0</w:t>
      </w:r>
      <w:r w:rsidR="00D374C8">
        <w:rPr>
          <w:snapToGrid w:val="0"/>
        </w:rPr>
        <w:t>.00</w:t>
      </w:r>
      <w:r w:rsidRPr="00D86B93">
        <w:rPr>
          <w:snapToGrid w:val="0"/>
        </w:rPr>
        <w:t>.</w:t>
      </w:r>
      <w:r w:rsidRPr="005D396A">
        <w:rPr>
          <w:snapToGrid w:val="0"/>
        </w:rPr>
        <w:t xml:space="preserve"> </w:t>
      </w:r>
    </w:p>
    <w:p w14:paraId="6ECA5862" w14:textId="77777777" w:rsidR="0072770E" w:rsidRPr="00313A1C" w:rsidRDefault="0072770E" w:rsidP="0072770E">
      <w:pPr>
        <w:ind w:firstLine="426"/>
        <w:jc w:val="both"/>
        <w:rPr>
          <w:snapToGrid w:val="0"/>
        </w:rPr>
      </w:pPr>
    </w:p>
    <w:p w14:paraId="63ADA58E" w14:textId="77777777" w:rsidR="0072770E" w:rsidRPr="00313A1C" w:rsidRDefault="0072770E" w:rsidP="0072770E">
      <w:pPr>
        <w:ind w:firstLine="426"/>
        <w:jc w:val="both"/>
        <w:rPr>
          <w:snapToGrid w:val="0"/>
        </w:rPr>
      </w:pPr>
      <w:r w:rsidRPr="004F2DE5">
        <w:rPr>
          <w:b/>
          <w:snapToGrid w:val="0"/>
        </w:rPr>
        <w:t>Раздел</w:t>
      </w:r>
      <w:r>
        <w:rPr>
          <w:b/>
          <w:snapToGrid w:val="0"/>
        </w:rPr>
        <w:t xml:space="preserve"> 3 </w:t>
      </w:r>
      <w:r w:rsidRPr="005A061B">
        <w:rPr>
          <w:b/>
          <w:snapToGrid w:val="0"/>
        </w:rPr>
        <w:t xml:space="preserve">(Расходы, включенные в стоимость непроизведенных активов (кроме </w:t>
      </w:r>
      <w:r>
        <w:rPr>
          <w:b/>
          <w:snapToGrid w:val="0"/>
        </w:rPr>
        <w:t>КОСГУ (КЭК)</w:t>
      </w:r>
      <w:r w:rsidRPr="005A061B">
        <w:rPr>
          <w:b/>
          <w:snapToGrid w:val="0"/>
        </w:rPr>
        <w:t xml:space="preserve"> 330))</w:t>
      </w:r>
      <w:r>
        <w:rPr>
          <w:b/>
          <w:snapToGrid w:val="0"/>
        </w:rPr>
        <w:t>.</w:t>
      </w:r>
    </w:p>
    <w:p w14:paraId="17B51F77" w14:textId="77777777" w:rsidR="0072770E" w:rsidRPr="00313A1C" w:rsidRDefault="0072770E" w:rsidP="0072770E">
      <w:pPr>
        <w:ind w:firstLine="426"/>
        <w:jc w:val="both"/>
        <w:rPr>
          <w:snapToGrid w:val="0"/>
        </w:rPr>
      </w:pPr>
      <w:r>
        <w:rPr>
          <w:snapToGrid w:val="0"/>
        </w:rPr>
        <w:t xml:space="preserve">Анализируются </w:t>
      </w:r>
      <w:r w:rsidRPr="00313A1C">
        <w:rPr>
          <w:snapToGrid w:val="0"/>
        </w:rPr>
        <w:t>дебетовые обороты по счетам 106</w:t>
      </w:r>
      <w:r w:rsidR="00D374C8">
        <w:rPr>
          <w:snapToGrid w:val="0"/>
        </w:rPr>
        <w:t>.</w:t>
      </w:r>
      <w:r w:rsidRPr="00313A1C">
        <w:rPr>
          <w:snapToGrid w:val="0"/>
        </w:rPr>
        <w:t>13, 106</w:t>
      </w:r>
      <w:r w:rsidR="00D374C8">
        <w:rPr>
          <w:snapToGrid w:val="0"/>
        </w:rPr>
        <w:t>.</w:t>
      </w:r>
      <w:r w:rsidRPr="00313A1C">
        <w:rPr>
          <w:snapToGrid w:val="0"/>
        </w:rPr>
        <w:t>43:</w:t>
      </w:r>
    </w:p>
    <w:p w14:paraId="1A84DAC5" w14:textId="77777777" w:rsidR="0072770E" w:rsidRPr="00313A1C" w:rsidRDefault="0072770E" w:rsidP="0072770E">
      <w:pPr>
        <w:ind w:firstLine="426"/>
        <w:jc w:val="both"/>
        <w:rPr>
          <w:snapToGrid w:val="0"/>
        </w:rPr>
      </w:pPr>
      <w:r w:rsidRPr="00313A1C">
        <w:rPr>
          <w:snapToGrid w:val="0"/>
        </w:rPr>
        <w:t>- если есть обороты с кор</w:t>
      </w:r>
      <w:r>
        <w:rPr>
          <w:snapToGrid w:val="0"/>
        </w:rPr>
        <w:t xml:space="preserve">р. </w:t>
      </w:r>
      <w:r w:rsidRPr="00313A1C">
        <w:rPr>
          <w:snapToGrid w:val="0"/>
        </w:rPr>
        <w:t xml:space="preserve">счетом </w:t>
      </w:r>
      <w:r>
        <w:rPr>
          <w:snapToGrid w:val="0"/>
        </w:rPr>
        <w:t xml:space="preserve">группы </w:t>
      </w:r>
      <w:r w:rsidRPr="00313A1C">
        <w:rPr>
          <w:snapToGrid w:val="0"/>
        </w:rPr>
        <w:t>302</w:t>
      </w:r>
      <w:r w:rsidR="00D374C8">
        <w:rPr>
          <w:snapToGrid w:val="0"/>
        </w:rPr>
        <w:t>.00</w:t>
      </w:r>
      <w:r w:rsidRPr="00313A1C">
        <w:rPr>
          <w:snapToGrid w:val="0"/>
        </w:rPr>
        <w:t xml:space="preserve"> – </w:t>
      </w:r>
      <w:r>
        <w:rPr>
          <w:snapToGrid w:val="0"/>
        </w:rPr>
        <w:t>анализируются</w:t>
      </w:r>
      <w:r w:rsidRPr="00313A1C">
        <w:rPr>
          <w:snapToGrid w:val="0"/>
        </w:rPr>
        <w:t xml:space="preserve"> субсчета счета 302</w:t>
      </w:r>
      <w:r w:rsidR="00D374C8">
        <w:rPr>
          <w:snapToGrid w:val="0"/>
        </w:rPr>
        <w:t>.00</w:t>
      </w:r>
      <w:r w:rsidRPr="00313A1C">
        <w:rPr>
          <w:snapToGrid w:val="0"/>
        </w:rPr>
        <w:t>, при этом обороты с корр.</w:t>
      </w:r>
      <w:r w:rsidRPr="006C4BAB">
        <w:rPr>
          <w:snapToGrid w:val="0"/>
        </w:rPr>
        <w:t xml:space="preserve"> </w:t>
      </w:r>
      <w:r w:rsidRPr="00313A1C">
        <w:rPr>
          <w:snapToGrid w:val="0"/>
        </w:rPr>
        <w:t>счетом 302</w:t>
      </w:r>
      <w:r w:rsidR="008C6856">
        <w:rPr>
          <w:snapToGrid w:val="0"/>
        </w:rPr>
        <w:t>.</w:t>
      </w:r>
      <w:r w:rsidRPr="00313A1C">
        <w:rPr>
          <w:snapToGrid w:val="0"/>
        </w:rPr>
        <w:t>33 пропуска</w:t>
      </w:r>
      <w:r>
        <w:rPr>
          <w:snapToGrid w:val="0"/>
        </w:rPr>
        <w:t>ются</w:t>
      </w:r>
      <w:r w:rsidRPr="00313A1C">
        <w:rPr>
          <w:snapToGrid w:val="0"/>
        </w:rPr>
        <w:t>. По остальным субсчетам – созда</w:t>
      </w:r>
      <w:r>
        <w:rPr>
          <w:snapToGrid w:val="0"/>
        </w:rPr>
        <w:t>ются</w:t>
      </w:r>
      <w:r w:rsidRPr="00313A1C">
        <w:rPr>
          <w:snapToGrid w:val="0"/>
        </w:rPr>
        <w:t xml:space="preserve"> </w:t>
      </w:r>
      <w:r>
        <w:rPr>
          <w:snapToGrid w:val="0"/>
        </w:rPr>
        <w:t>строки с КОСГУ (КЭК). КОСГУ определяется</w:t>
      </w:r>
      <w:r w:rsidRPr="00313A1C">
        <w:rPr>
          <w:snapToGrid w:val="0"/>
        </w:rPr>
        <w:t xml:space="preserve"> по </w:t>
      </w:r>
      <w:r>
        <w:rPr>
          <w:snapToGrid w:val="0"/>
        </w:rPr>
        <w:t xml:space="preserve">справочнику «Соответствие аналитических счетов КЭК» программы </w:t>
      </w:r>
      <w:r>
        <w:t>«1С: Предприятие» конфигурации «Бухгалтерия государственного учреждения»</w:t>
      </w:r>
      <w:r>
        <w:rPr>
          <w:snapToGrid w:val="0"/>
        </w:rPr>
        <w:t>;</w:t>
      </w:r>
    </w:p>
    <w:p w14:paraId="75C9766E" w14:textId="77777777" w:rsidR="0072770E" w:rsidRDefault="0072770E" w:rsidP="0072770E">
      <w:pPr>
        <w:ind w:firstLine="426"/>
        <w:jc w:val="both"/>
        <w:rPr>
          <w:snapToGrid w:val="0"/>
        </w:rPr>
      </w:pPr>
      <w:r w:rsidRPr="00313A1C">
        <w:rPr>
          <w:snapToGrid w:val="0"/>
        </w:rPr>
        <w:t>- если есть обороты с кор</w:t>
      </w:r>
      <w:r>
        <w:rPr>
          <w:snapToGrid w:val="0"/>
        </w:rPr>
        <w:t xml:space="preserve">р. </w:t>
      </w:r>
      <w:r w:rsidRPr="00313A1C">
        <w:rPr>
          <w:snapToGrid w:val="0"/>
        </w:rPr>
        <w:t xml:space="preserve">счетом </w:t>
      </w:r>
      <w:r>
        <w:rPr>
          <w:snapToGrid w:val="0"/>
        </w:rPr>
        <w:t xml:space="preserve">группы </w:t>
      </w:r>
      <w:r w:rsidRPr="00313A1C">
        <w:rPr>
          <w:snapToGrid w:val="0"/>
        </w:rPr>
        <w:t>208</w:t>
      </w:r>
      <w:r w:rsidR="008C6856">
        <w:rPr>
          <w:snapToGrid w:val="0"/>
        </w:rPr>
        <w:t>.00</w:t>
      </w:r>
      <w:r w:rsidRPr="00313A1C">
        <w:rPr>
          <w:snapToGrid w:val="0"/>
        </w:rPr>
        <w:t xml:space="preserve"> – </w:t>
      </w:r>
      <w:r>
        <w:rPr>
          <w:snapToGrid w:val="0"/>
        </w:rPr>
        <w:t>анализируются</w:t>
      </w:r>
      <w:r w:rsidRPr="00313A1C">
        <w:rPr>
          <w:snapToGrid w:val="0"/>
        </w:rPr>
        <w:t xml:space="preserve"> субсчета счета 208.</w:t>
      </w:r>
      <w:r w:rsidR="008C6856">
        <w:rPr>
          <w:snapToGrid w:val="0"/>
        </w:rPr>
        <w:t>00</w:t>
      </w:r>
      <w:r w:rsidRPr="00866E7E">
        <w:rPr>
          <w:snapToGrid w:val="0"/>
        </w:rPr>
        <w:t xml:space="preserve"> </w:t>
      </w:r>
      <w:r w:rsidRPr="00313A1C">
        <w:rPr>
          <w:snapToGrid w:val="0"/>
        </w:rPr>
        <w:t>По остальным субсчетам – созда</w:t>
      </w:r>
      <w:r>
        <w:rPr>
          <w:snapToGrid w:val="0"/>
        </w:rPr>
        <w:t>ются</w:t>
      </w:r>
      <w:r w:rsidRPr="00313A1C">
        <w:rPr>
          <w:snapToGrid w:val="0"/>
        </w:rPr>
        <w:t xml:space="preserve"> </w:t>
      </w:r>
      <w:r>
        <w:rPr>
          <w:snapToGrid w:val="0"/>
        </w:rPr>
        <w:t>строки с КОСГУ (КЭК). КОСГУ определяется</w:t>
      </w:r>
      <w:r w:rsidRPr="00313A1C">
        <w:rPr>
          <w:snapToGrid w:val="0"/>
        </w:rPr>
        <w:t xml:space="preserve"> по </w:t>
      </w:r>
      <w:r>
        <w:rPr>
          <w:snapToGrid w:val="0"/>
        </w:rPr>
        <w:t xml:space="preserve">справочнику «Соответствие аналитических счетов КЭК» программы </w:t>
      </w:r>
      <w:r>
        <w:t>«1С: Предприятие» конфигурации «Бухгалтерия государственного учреждения»</w:t>
      </w:r>
      <w:r>
        <w:rPr>
          <w:snapToGrid w:val="0"/>
        </w:rPr>
        <w:t>;</w:t>
      </w:r>
    </w:p>
    <w:p w14:paraId="4CD14303" w14:textId="77777777" w:rsidR="0072770E" w:rsidRPr="005D396A" w:rsidRDefault="0072770E" w:rsidP="0072770E">
      <w:pPr>
        <w:ind w:firstLine="426"/>
        <w:jc w:val="both"/>
        <w:rPr>
          <w:snapToGrid w:val="0"/>
        </w:rPr>
      </w:pPr>
      <w:r w:rsidRPr="00D86B93">
        <w:rPr>
          <w:snapToGrid w:val="0"/>
        </w:rPr>
        <w:t>- если есть обороты с корр. счетом 304</w:t>
      </w:r>
      <w:r w:rsidR="008C6856">
        <w:rPr>
          <w:snapToGrid w:val="0"/>
        </w:rPr>
        <w:t>.</w:t>
      </w:r>
      <w:r w:rsidRPr="00D86B93">
        <w:rPr>
          <w:snapToGrid w:val="0"/>
        </w:rPr>
        <w:t>04 – в раздел добавляется строка с соответствующими КБК и КОСГУ (КЭК)</w:t>
      </w:r>
      <w:r>
        <w:rPr>
          <w:snapToGrid w:val="0"/>
        </w:rPr>
        <w:t>, кроме КОСГУ (КЭК) равным 33</w:t>
      </w:r>
      <w:r w:rsidRPr="00D86B93">
        <w:rPr>
          <w:snapToGrid w:val="0"/>
        </w:rPr>
        <w:t>0.</w:t>
      </w:r>
      <w:r w:rsidRPr="005D396A">
        <w:rPr>
          <w:snapToGrid w:val="0"/>
        </w:rPr>
        <w:t xml:space="preserve"> </w:t>
      </w:r>
    </w:p>
    <w:p w14:paraId="1304970B" w14:textId="77777777" w:rsidR="0072770E" w:rsidRPr="00313A1C" w:rsidRDefault="0072770E" w:rsidP="0072770E">
      <w:pPr>
        <w:ind w:firstLine="426"/>
        <w:jc w:val="both"/>
        <w:rPr>
          <w:snapToGrid w:val="0"/>
        </w:rPr>
      </w:pPr>
    </w:p>
    <w:p w14:paraId="32234961" w14:textId="77777777" w:rsidR="0072770E" w:rsidRPr="00313A1C" w:rsidRDefault="0072770E" w:rsidP="0072770E">
      <w:pPr>
        <w:ind w:firstLine="426"/>
        <w:jc w:val="both"/>
        <w:rPr>
          <w:snapToGrid w:val="0"/>
        </w:rPr>
      </w:pPr>
      <w:r w:rsidRPr="004F2DE5">
        <w:rPr>
          <w:b/>
          <w:snapToGrid w:val="0"/>
        </w:rPr>
        <w:t>Раздел</w:t>
      </w:r>
      <w:r>
        <w:rPr>
          <w:b/>
          <w:snapToGrid w:val="0"/>
        </w:rPr>
        <w:t xml:space="preserve"> 4 </w:t>
      </w:r>
      <w:r w:rsidRPr="005A061B">
        <w:rPr>
          <w:b/>
          <w:snapToGrid w:val="0"/>
        </w:rPr>
        <w:t xml:space="preserve">(Расходы, включенные в стоимость материальных запасов (кроме </w:t>
      </w:r>
      <w:r>
        <w:rPr>
          <w:b/>
          <w:snapToGrid w:val="0"/>
        </w:rPr>
        <w:t>КОСГУ (КЭК) 340)</w:t>
      </w:r>
      <w:r w:rsidRPr="005A061B">
        <w:rPr>
          <w:b/>
          <w:snapToGrid w:val="0"/>
        </w:rPr>
        <w:t>)</w:t>
      </w:r>
      <w:r>
        <w:rPr>
          <w:snapToGrid w:val="0"/>
        </w:rPr>
        <w:t>.</w:t>
      </w:r>
    </w:p>
    <w:p w14:paraId="0EC2D38D" w14:textId="77777777" w:rsidR="0072770E" w:rsidRPr="00313A1C" w:rsidRDefault="0072770E" w:rsidP="00017761">
      <w:pPr>
        <w:ind w:firstLine="709"/>
        <w:jc w:val="both"/>
        <w:rPr>
          <w:snapToGrid w:val="0"/>
        </w:rPr>
      </w:pPr>
      <w:r>
        <w:rPr>
          <w:snapToGrid w:val="0"/>
        </w:rPr>
        <w:t xml:space="preserve">Анализируются </w:t>
      </w:r>
      <w:r w:rsidRPr="00313A1C">
        <w:rPr>
          <w:snapToGrid w:val="0"/>
        </w:rPr>
        <w:t>дебетовые обороты по всем счетам</w:t>
      </w:r>
      <w:r>
        <w:rPr>
          <w:snapToGrid w:val="0"/>
        </w:rPr>
        <w:t>,</w:t>
      </w:r>
      <w:r w:rsidRPr="00313A1C">
        <w:rPr>
          <w:snapToGrid w:val="0"/>
        </w:rPr>
        <w:t xml:space="preserve"> входящим в группы 106</w:t>
      </w:r>
      <w:r w:rsidR="008C6856">
        <w:rPr>
          <w:snapToGrid w:val="0"/>
        </w:rPr>
        <w:t>.</w:t>
      </w:r>
      <w:r w:rsidRPr="00313A1C">
        <w:rPr>
          <w:snapToGrid w:val="0"/>
        </w:rPr>
        <w:t>24, 106</w:t>
      </w:r>
      <w:r w:rsidR="008C6856">
        <w:rPr>
          <w:snapToGrid w:val="0"/>
        </w:rPr>
        <w:t>.</w:t>
      </w:r>
      <w:r w:rsidRPr="00313A1C">
        <w:rPr>
          <w:snapToGrid w:val="0"/>
        </w:rPr>
        <w:t>34, 106</w:t>
      </w:r>
      <w:r w:rsidR="008C6856">
        <w:rPr>
          <w:snapToGrid w:val="0"/>
        </w:rPr>
        <w:t>.</w:t>
      </w:r>
      <w:r w:rsidRPr="00313A1C">
        <w:rPr>
          <w:snapToGrid w:val="0"/>
        </w:rPr>
        <w:t>44, 105</w:t>
      </w:r>
      <w:r w:rsidR="008C6856">
        <w:rPr>
          <w:snapToGrid w:val="0"/>
        </w:rPr>
        <w:t>.00</w:t>
      </w:r>
      <w:r w:rsidRPr="00313A1C">
        <w:rPr>
          <w:snapToGrid w:val="0"/>
        </w:rPr>
        <w:t>:</w:t>
      </w:r>
    </w:p>
    <w:p w14:paraId="633A7C5F" w14:textId="77777777" w:rsidR="0072770E" w:rsidRPr="00313A1C" w:rsidRDefault="0072770E" w:rsidP="0072770E">
      <w:pPr>
        <w:ind w:firstLine="426"/>
        <w:jc w:val="both"/>
        <w:rPr>
          <w:snapToGrid w:val="0"/>
        </w:rPr>
      </w:pPr>
      <w:r w:rsidRPr="00313A1C">
        <w:rPr>
          <w:snapToGrid w:val="0"/>
        </w:rPr>
        <w:t>- если есть обороты с кор</w:t>
      </w:r>
      <w:r>
        <w:rPr>
          <w:snapToGrid w:val="0"/>
        </w:rPr>
        <w:t xml:space="preserve">р. </w:t>
      </w:r>
      <w:r w:rsidRPr="00313A1C">
        <w:rPr>
          <w:snapToGrid w:val="0"/>
        </w:rPr>
        <w:t xml:space="preserve">счетом </w:t>
      </w:r>
      <w:r>
        <w:rPr>
          <w:snapToGrid w:val="0"/>
        </w:rPr>
        <w:t xml:space="preserve">группы </w:t>
      </w:r>
      <w:r w:rsidRPr="00313A1C">
        <w:rPr>
          <w:snapToGrid w:val="0"/>
        </w:rPr>
        <w:t>302</w:t>
      </w:r>
      <w:r w:rsidR="008C6856">
        <w:rPr>
          <w:snapToGrid w:val="0"/>
        </w:rPr>
        <w:t>.00</w:t>
      </w:r>
      <w:r w:rsidRPr="00313A1C">
        <w:rPr>
          <w:snapToGrid w:val="0"/>
        </w:rPr>
        <w:t xml:space="preserve"> – </w:t>
      </w:r>
      <w:r>
        <w:rPr>
          <w:snapToGrid w:val="0"/>
        </w:rPr>
        <w:t>анализируются</w:t>
      </w:r>
      <w:r w:rsidRPr="00313A1C">
        <w:rPr>
          <w:snapToGrid w:val="0"/>
        </w:rPr>
        <w:t xml:space="preserve"> субсчета счета 302</w:t>
      </w:r>
      <w:r w:rsidR="008C6856">
        <w:rPr>
          <w:snapToGrid w:val="0"/>
        </w:rPr>
        <w:t>.00</w:t>
      </w:r>
      <w:r w:rsidRPr="00313A1C">
        <w:rPr>
          <w:snapToGrid w:val="0"/>
        </w:rPr>
        <w:t>, при этом обороты с корр.</w:t>
      </w:r>
      <w:r>
        <w:rPr>
          <w:snapToGrid w:val="0"/>
        </w:rPr>
        <w:t xml:space="preserve"> </w:t>
      </w:r>
      <w:r w:rsidRPr="00313A1C">
        <w:rPr>
          <w:snapToGrid w:val="0"/>
        </w:rPr>
        <w:t>счетом 302</w:t>
      </w:r>
      <w:r w:rsidR="008C6856">
        <w:rPr>
          <w:snapToGrid w:val="0"/>
        </w:rPr>
        <w:t>.</w:t>
      </w:r>
      <w:r w:rsidRPr="00313A1C">
        <w:rPr>
          <w:snapToGrid w:val="0"/>
        </w:rPr>
        <w:t>34 пропуска</w:t>
      </w:r>
      <w:r>
        <w:rPr>
          <w:snapToGrid w:val="0"/>
        </w:rPr>
        <w:t>ются</w:t>
      </w:r>
      <w:r w:rsidRPr="00313A1C">
        <w:rPr>
          <w:snapToGrid w:val="0"/>
        </w:rPr>
        <w:t>. По остальным субсчетам – созда</w:t>
      </w:r>
      <w:r>
        <w:rPr>
          <w:snapToGrid w:val="0"/>
        </w:rPr>
        <w:t>ются</w:t>
      </w:r>
      <w:r w:rsidRPr="00313A1C">
        <w:rPr>
          <w:snapToGrid w:val="0"/>
        </w:rPr>
        <w:t xml:space="preserve"> </w:t>
      </w:r>
      <w:r>
        <w:rPr>
          <w:snapToGrid w:val="0"/>
        </w:rPr>
        <w:t>строки с КОСГУ (КЭК). КОСГУ определяется</w:t>
      </w:r>
      <w:r w:rsidRPr="00313A1C">
        <w:rPr>
          <w:snapToGrid w:val="0"/>
        </w:rPr>
        <w:t xml:space="preserve"> по </w:t>
      </w:r>
      <w:r>
        <w:rPr>
          <w:snapToGrid w:val="0"/>
        </w:rPr>
        <w:t xml:space="preserve">справочнику «Соответствие аналитических счетов КЭК» программы </w:t>
      </w:r>
      <w:r>
        <w:t>«1С: Предприятие» конфигурации «Бухгалтерия государственного учреждения»</w:t>
      </w:r>
      <w:r>
        <w:rPr>
          <w:snapToGrid w:val="0"/>
        </w:rPr>
        <w:t>;</w:t>
      </w:r>
    </w:p>
    <w:p w14:paraId="55C23289" w14:textId="77777777" w:rsidR="0072770E" w:rsidRDefault="0072770E" w:rsidP="0072770E">
      <w:pPr>
        <w:ind w:firstLine="426"/>
        <w:jc w:val="both"/>
        <w:rPr>
          <w:snapToGrid w:val="0"/>
        </w:rPr>
      </w:pPr>
      <w:r w:rsidRPr="00313A1C">
        <w:rPr>
          <w:snapToGrid w:val="0"/>
        </w:rPr>
        <w:t>- если есть обороты с кор</w:t>
      </w:r>
      <w:r>
        <w:rPr>
          <w:snapToGrid w:val="0"/>
        </w:rPr>
        <w:t xml:space="preserve">р. </w:t>
      </w:r>
      <w:r w:rsidRPr="00313A1C">
        <w:rPr>
          <w:snapToGrid w:val="0"/>
        </w:rPr>
        <w:t xml:space="preserve">счетом </w:t>
      </w:r>
      <w:r>
        <w:rPr>
          <w:snapToGrid w:val="0"/>
        </w:rPr>
        <w:t xml:space="preserve">группы </w:t>
      </w:r>
      <w:r w:rsidRPr="00313A1C">
        <w:rPr>
          <w:snapToGrid w:val="0"/>
        </w:rPr>
        <w:t>208</w:t>
      </w:r>
      <w:r w:rsidR="008C6856">
        <w:rPr>
          <w:snapToGrid w:val="0"/>
        </w:rPr>
        <w:t>.00</w:t>
      </w:r>
      <w:r w:rsidRPr="00313A1C">
        <w:rPr>
          <w:snapToGrid w:val="0"/>
        </w:rPr>
        <w:t xml:space="preserve"> – </w:t>
      </w:r>
      <w:r>
        <w:rPr>
          <w:snapToGrid w:val="0"/>
        </w:rPr>
        <w:t>анализируются</w:t>
      </w:r>
      <w:r w:rsidRPr="00313A1C">
        <w:rPr>
          <w:snapToGrid w:val="0"/>
        </w:rPr>
        <w:t xml:space="preserve"> субсчета счета 208</w:t>
      </w:r>
      <w:r w:rsidR="008C6856">
        <w:rPr>
          <w:snapToGrid w:val="0"/>
        </w:rPr>
        <w:t>.00</w:t>
      </w:r>
      <w:r w:rsidRPr="00313A1C">
        <w:rPr>
          <w:snapToGrid w:val="0"/>
        </w:rPr>
        <w:t>, при этом обороты с корр.</w:t>
      </w:r>
      <w:r>
        <w:rPr>
          <w:snapToGrid w:val="0"/>
        </w:rPr>
        <w:t xml:space="preserve"> </w:t>
      </w:r>
      <w:r w:rsidRPr="00313A1C">
        <w:rPr>
          <w:snapToGrid w:val="0"/>
        </w:rPr>
        <w:t>счетом 208</w:t>
      </w:r>
      <w:r w:rsidR="008C6856">
        <w:rPr>
          <w:snapToGrid w:val="0"/>
        </w:rPr>
        <w:t>.</w:t>
      </w:r>
      <w:r w:rsidRPr="00313A1C">
        <w:rPr>
          <w:snapToGrid w:val="0"/>
        </w:rPr>
        <w:t>34 пропуска</w:t>
      </w:r>
      <w:r>
        <w:rPr>
          <w:snapToGrid w:val="0"/>
        </w:rPr>
        <w:t>ются</w:t>
      </w:r>
      <w:r w:rsidRPr="00313A1C">
        <w:rPr>
          <w:snapToGrid w:val="0"/>
        </w:rPr>
        <w:t>. По остальным субсчетам – созда</w:t>
      </w:r>
      <w:r>
        <w:rPr>
          <w:snapToGrid w:val="0"/>
        </w:rPr>
        <w:t>ются</w:t>
      </w:r>
      <w:r w:rsidRPr="00313A1C">
        <w:rPr>
          <w:snapToGrid w:val="0"/>
        </w:rPr>
        <w:t xml:space="preserve"> </w:t>
      </w:r>
      <w:r>
        <w:rPr>
          <w:snapToGrid w:val="0"/>
        </w:rPr>
        <w:t>строки с КОСГУ (КЭК). КОСГУ определяется</w:t>
      </w:r>
      <w:r w:rsidRPr="00313A1C">
        <w:rPr>
          <w:snapToGrid w:val="0"/>
        </w:rPr>
        <w:t xml:space="preserve"> по </w:t>
      </w:r>
      <w:r>
        <w:rPr>
          <w:snapToGrid w:val="0"/>
        </w:rPr>
        <w:t xml:space="preserve">справочнику «Соответствие </w:t>
      </w:r>
      <w:r>
        <w:rPr>
          <w:snapToGrid w:val="0"/>
        </w:rPr>
        <w:lastRenderedPageBreak/>
        <w:t xml:space="preserve">аналитических счетов КЭК» программы </w:t>
      </w:r>
      <w:r>
        <w:t>«1С: Предприятие» конфигурации «Бухгалтерия государственного учреждения»</w:t>
      </w:r>
      <w:r>
        <w:rPr>
          <w:snapToGrid w:val="0"/>
        </w:rPr>
        <w:t>;</w:t>
      </w:r>
    </w:p>
    <w:p w14:paraId="16198C70" w14:textId="77777777" w:rsidR="0072770E" w:rsidRDefault="0072770E" w:rsidP="0072770E">
      <w:pPr>
        <w:ind w:firstLine="426"/>
        <w:jc w:val="both"/>
        <w:rPr>
          <w:snapToGrid w:val="0"/>
        </w:rPr>
      </w:pPr>
      <w:r w:rsidRPr="00D86B93">
        <w:rPr>
          <w:snapToGrid w:val="0"/>
        </w:rPr>
        <w:t>- если есть обороты с корр. счетом 304</w:t>
      </w:r>
      <w:r w:rsidR="008C6856">
        <w:rPr>
          <w:snapToGrid w:val="0"/>
        </w:rPr>
        <w:t>.</w:t>
      </w:r>
      <w:r w:rsidRPr="00D86B93">
        <w:rPr>
          <w:snapToGrid w:val="0"/>
        </w:rPr>
        <w:t>04 – в раздел добавляется строка с соответствующими КБК и КОСГУ (КЭК)</w:t>
      </w:r>
      <w:r>
        <w:rPr>
          <w:snapToGrid w:val="0"/>
        </w:rPr>
        <w:t>, кроме КОСГУ (КЭК) равным 34</w:t>
      </w:r>
      <w:r w:rsidRPr="00D86B93">
        <w:rPr>
          <w:snapToGrid w:val="0"/>
        </w:rPr>
        <w:t>0.</w:t>
      </w:r>
      <w:r w:rsidRPr="005D396A">
        <w:rPr>
          <w:snapToGrid w:val="0"/>
        </w:rPr>
        <w:t xml:space="preserve"> </w:t>
      </w:r>
    </w:p>
    <w:p w14:paraId="6D2D4FEB" w14:textId="77777777" w:rsidR="00B74C4E" w:rsidRDefault="00B74C4E" w:rsidP="0072770E">
      <w:pPr>
        <w:ind w:firstLine="426"/>
        <w:jc w:val="both"/>
        <w:rPr>
          <w:snapToGrid w:val="0"/>
        </w:rPr>
      </w:pPr>
    </w:p>
    <w:p w14:paraId="7E5FE327" w14:textId="77777777" w:rsidR="00B74C4E" w:rsidRPr="00017761" w:rsidRDefault="00B74C4E" w:rsidP="00017761">
      <w:pPr>
        <w:ind w:firstLine="709"/>
        <w:jc w:val="both"/>
        <w:rPr>
          <w:snapToGrid w:val="0"/>
        </w:rPr>
      </w:pPr>
      <w:r w:rsidRPr="00017761">
        <w:rPr>
          <w:b/>
          <w:snapToGrid w:val="0"/>
        </w:rPr>
        <w:t>Раздел 5</w:t>
      </w:r>
      <w:r w:rsidRPr="00017761">
        <w:rPr>
          <w:snapToGrid w:val="0"/>
        </w:rPr>
        <w:t xml:space="preserve"> </w:t>
      </w:r>
      <w:r w:rsidRPr="00017761">
        <w:rPr>
          <w:b/>
          <w:snapToGrid w:val="0"/>
        </w:rPr>
        <w:t>(Расходы, включенные в стоимость биологических активов (кроме КОСГУ (КЭК) 360)).</w:t>
      </w:r>
    </w:p>
    <w:p w14:paraId="3F9A47E1" w14:textId="77777777" w:rsidR="00B74C4E" w:rsidRPr="00017761" w:rsidRDefault="00B74C4E" w:rsidP="00017761">
      <w:pPr>
        <w:ind w:firstLine="709"/>
        <w:jc w:val="both"/>
        <w:rPr>
          <w:snapToGrid w:val="0"/>
        </w:rPr>
      </w:pPr>
      <w:r w:rsidRPr="00017761">
        <w:rPr>
          <w:snapToGrid w:val="0"/>
        </w:rPr>
        <w:t>Анализируются дебетовые обороты по счетам 106.27, 106.37:</w:t>
      </w:r>
    </w:p>
    <w:p w14:paraId="1CC44E32" w14:textId="77777777" w:rsidR="00017761" w:rsidRPr="00017761" w:rsidRDefault="00B74C4E" w:rsidP="00040ACD">
      <w:pPr>
        <w:numPr>
          <w:ilvl w:val="0"/>
          <w:numId w:val="24"/>
        </w:numPr>
        <w:ind w:left="1134" w:hanging="425"/>
        <w:jc w:val="both"/>
        <w:rPr>
          <w:snapToGrid w:val="0"/>
        </w:rPr>
      </w:pPr>
      <w:r w:rsidRPr="00017761">
        <w:rPr>
          <w:snapToGrid w:val="0"/>
        </w:rPr>
        <w:t>если есть обороты с корр. счетом группы 105.00 – в раздел добавляется строка с КОСГУ (КЭК);</w:t>
      </w:r>
    </w:p>
    <w:p w14:paraId="31F88445" w14:textId="77777777" w:rsidR="00017761" w:rsidRPr="00017761" w:rsidRDefault="00B74C4E" w:rsidP="00040ACD">
      <w:pPr>
        <w:numPr>
          <w:ilvl w:val="0"/>
          <w:numId w:val="24"/>
        </w:numPr>
        <w:ind w:left="1134" w:hanging="425"/>
        <w:jc w:val="both"/>
        <w:rPr>
          <w:snapToGrid w:val="0"/>
        </w:rPr>
      </w:pPr>
      <w:r w:rsidRPr="00017761">
        <w:rPr>
          <w:snapToGrid w:val="0"/>
        </w:rPr>
        <w:t xml:space="preserve">если есть обороты с корр. счетом группы 302.00 – анализируются субсчета счета 302.00, при этом обороты с корр. счетом 302.26 пропускаются. По остальным субсчетам – создаются строки с КОСГУ (КЭК). КОСГУ определяется по справочнику «Соответствие аналитических счетов КЭК» программы </w:t>
      </w:r>
      <w:r w:rsidRPr="00017761">
        <w:t>«1С: Предприятие» конфигурации «Бухгалтерия государственного учреждения»</w:t>
      </w:r>
      <w:r w:rsidRPr="00017761">
        <w:rPr>
          <w:snapToGrid w:val="0"/>
        </w:rPr>
        <w:t>;</w:t>
      </w:r>
    </w:p>
    <w:p w14:paraId="25F71612" w14:textId="77777777" w:rsidR="00017761" w:rsidRPr="00017761" w:rsidRDefault="00B74C4E" w:rsidP="00040ACD">
      <w:pPr>
        <w:numPr>
          <w:ilvl w:val="0"/>
          <w:numId w:val="24"/>
        </w:numPr>
        <w:ind w:left="1134" w:hanging="425"/>
        <w:jc w:val="both"/>
        <w:rPr>
          <w:snapToGrid w:val="0"/>
        </w:rPr>
      </w:pPr>
      <w:r w:rsidRPr="00017761">
        <w:rPr>
          <w:snapToGrid w:val="0"/>
        </w:rPr>
        <w:t xml:space="preserve">если есть обороты с корр. счетом группы 208.00 – анализируются субсчета счета 208.00, при этом обороты с корр. счетом 208.36 пропускаются. По остальным субсчетам – создаются строки с КОСГУ (КЭК). КОСГУ определяется по справочнику «Соответствие аналитических счетов КЭК» программы </w:t>
      </w:r>
      <w:r w:rsidRPr="00017761">
        <w:t>«1С: Предприятие» конфигурации «Бухгалтерия государственного учреждения»</w:t>
      </w:r>
      <w:r w:rsidRPr="00017761">
        <w:rPr>
          <w:snapToGrid w:val="0"/>
        </w:rPr>
        <w:t>;</w:t>
      </w:r>
    </w:p>
    <w:p w14:paraId="13168390" w14:textId="77777777" w:rsidR="00B74C4E" w:rsidRPr="00017761" w:rsidRDefault="00B74C4E" w:rsidP="00040ACD">
      <w:pPr>
        <w:numPr>
          <w:ilvl w:val="0"/>
          <w:numId w:val="24"/>
        </w:numPr>
        <w:ind w:left="1134" w:hanging="425"/>
        <w:jc w:val="both"/>
        <w:rPr>
          <w:snapToGrid w:val="0"/>
        </w:rPr>
      </w:pPr>
      <w:r w:rsidRPr="00017761">
        <w:rPr>
          <w:snapToGrid w:val="0"/>
        </w:rPr>
        <w:t xml:space="preserve">если есть обороты с корр. счетом 304.04 – в раздел добавляется строка с соответствующими КБК и КОСГУ (КЭК), кроме КОСГУ (КЭК) равным 360. </w:t>
      </w:r>
    </w:p>
    <w:p w14:paraId="61C1E8AD" w14:textId="77777777" w:rsidR="00B74C4E" w:rsidRDefault="00B74C4E" w:rsidP="0072770E">
      <w:pPr>
        <w:ind w:firstLine="426"/>
        <w:jc w:val="both"/>
        <w:rPr>
          <w:snapToGrid w:val="0"/>
        </w:rPr>
      </w:pPr>
    </w:p>
    <w:p w14:paraId="67082BFB" w14:textId="77777777" w:rsidR="0072770E" w:rsidRPr="00713230" w:rsidRDefault="0072770E" w:rsidP="00040ACD">
      <w:pPr>
        <w:numPr>
          <w:ilvl w:val="0"/>
          <w:numId w:val="9"/>
        </w:numPr>
        <w:jc w:val="both"/>
        <w:rPr>
          <w:b/>
          <w:snapToGrid w:val="0"/>
        </w:rPr>
      </w:pPr>
      <w:r w:rsidRPr="00F007EC">
        <w:rPr>
          <w:b/>
          <w:snapToGrid w:val="0"/>
        </w:rPr>
        <w:t>Таблица 3 (</w:t>
      </w:r>
      <w:r w:rsidRPr="008B234A">
        <w:rPr>
          <w:b/>
          <w:snapToGrid w:val="0"/>
        </w:rPr>
        <w:t xml:space="preserve">Расшифровка дебиторской задолженности прошлых лет, перечисленной в доход </w:t>
      </w:r>
      <w:r w:rsidRPr="00713230">
        <w:rPr>
          <w:b/>
          <w:snapToGrid w:val="0"/>
        </w:rPr>
        <w:t>бюджета, зачета кредиторской задолженности по доходам в счет расходов).</w:t>
      </w:r>
    </w:p>
    <w:p w14:paraId="3F8C350B" w14:textId="77777777" w:rsidR="00017761" w:rsidRDefault="00017761" w:rsidP="00017761">
      <w:pPr>
        <w:ind w:firstLine="709"/>
        <w:jc w:val="both"/>
      </w:pPr>
    </w:p>
    <w:p w14:paraId="00DBC051" w14:textId="77777777" w:rsidR="0072770E" w:rsidRPr="00713230" w:rsidRDefault="0072770E" w:rsidP="00017761">
      <w:pPr>
        <w:ind w:firstLine="709"/>
        <w:jc w:val="both"/>
      </w:pPr>
      <w:r w:rsidRPr="00713230">
        <w:t>Данный отчет необходимо заполнить в разрезе КБК и КОСГУ (КЭК).</w:t>
      </w:r>
    </w:p>
    <w:p w14:paraId="096D8453" w14:textId="77777777" w:rsidR="00017761" w:rsidRDefault="00017761" w:rsidP="00017761">
      <w:pPr>
        <w:ind w:firstLine="709"/>
        <w:jc w:val="both"/>
        <w:rPr>
          <w:snapToGrid w:val="0"/>
          <w:highlight w:val="yellow"/>
        </w:rPr>
      </w:pPr>
    </w:p>
    <w:p w14:paraId="497A0DAA" w14:textId="77777777" w:rsidR="0072770E" w:rsidRPr="00017761" w:rsidRDefault="0072770E" w:rsidP="00017761">
      <w:pPr>
        <w:ind w:firstLine="709"/>
        <w:jc w:val="both"/>
        <w:rPr>
          <w:snapToGrid w:val="0"/>
        </w:rPr>
      </w:pPr>
      <w:r w:rsidRPr="00017761">
        <w:rPr>
          <w:snapToGrid w:val="0"/>
        </w:rPr>
        <w:t>Автоматизированное заполнение таблицы 3 «Расшифровка дебиторской задолженности прошлых лет, перечисленной в доход бюджета, зачета кредиторской задолженности по доходам в счет расходов» в данной версии программы предусмотрено</w:t>
      </w:r>
      <w:r w:rsidR="00B74C4E" w:rsidRPr="00017761">
        <w:rPr>
          <w:snapToGrid w:val="0"/>
        </w:rPr>
        <w:t xml:space="preserve"> частично</w:t>
      </w:r>
      <w:r w:rsidRPr="00017761">
        <w:rPr>
          <w:snapToGrid w:val="0"/>
        </w:rPr>
        <w:t>.</w:t>
      </w:r>
    </w:p>
    <w:p w14:paraId="6A6B09DC" w14:textId="77777777" w:rsidR="00017761" w:rsidRDefault="00017761" w:rsidP="00017761">
      <w:pPr>
        <w:ind w:firstLine="709"/>
        <w:jc w:val="both"/>
        <w:rPr>
          <w:snapToGrid w:val="0"/>
        </w:rPr>
      </w:pPr>
    </w:p>
    <w:p w14:paraId="27663003" w14:textId="77777777" w:rsidR="005A54A1" w:rsidRPr="00017761" w:rsidRDefault="00B74C4E" w:rsidP="00017761">
      <w:pPr>
        <w:ind w:firstLine="709"/>
        <w:jc w:val="both"/>
        <w:rPr>
          <w:snapToGrid w:val="0"/>
        </w:rPr>
      </w:pPr>
      <w:r w:rsidRPr="00017761">
        <w:rPr>
          <w:snapToGrid w:val="0"/>
        </w:rPr>
        <w:t>Автоматически а</w:t>
      </w:r>
      <w:r w:rsidR="00340ED1" w:rsidRPr="00017761">
        <w:rPr>
          <w:snapToGrid w:val="0"/>
        </w:rPr>
        <w:t>нализируются</w:t>
      </w:r>
      <w:r w:rsidR="005A54A1" w:rsidRPr="00017761">
        <w:rPr>
          <w:snapToGrid w:val="0"/>
        </w:rPr>
        <w:t>:</w:t>
      </w:r>
    </w:p>
    <w:p w14:paraId="164CBCEF" w14:textId="77777777" w:rsidR="00017761" w:rsidRPr="00017761" w:rsidRDefault="00340ED1" w:rsidP="00040ACD">
      <w:pPr>
        <w:numPr>
          <w:ilvl w:val="0"/>
          <w:numId w:val="25"/>
        </w:numPr>
        <w:ind w:hanging="437"/>
        <w:jc w:val="both"/>
        <w:rPr>
          <w:snapToGrid w:val="0"/>
        </w:rPr>
      </w:pPr>
      <w:r w:rsidRPr="00017761">
        <w:rPr>
          <w:snapToGrid w:val="0"/>
        </w:rPr>
        <w:t>обороты по счету 210</w:t>
      </w:r>
      <w:r w:rsidR="008C6856" w:rsidRPr="00017761">
        <w:rPr>
          <w:snapToGrid w:val="0"/>
        </w:rPr>
        <w:t>.</w:t>
      </w:r>
      <w:r w:rsidRPr="00017761">
        <w:rPr>
          <w:snapToGrid w:val="0"/>
        </w:rPr>
        <w:t>12:</w:t>
      </w:r>
      <w:r w:rsidR="005A54A1" w:rsidRPr="00017761">
        <w:rPr>
          <w:snapToGrid w:val="0"/>
        </w:rPr>
        <w:t xml:space="preserve"> </w:t>
      </w:r>
      <w:r w:rsidRPr="00017761">
        <w:rPr>
          <w:snapToGrid w:val="0"/>
        </w:rPr>
        <w:t>в корреспонденции со счетами 302</w:t>
      </w:r>
      <w:r w:rsidR="008C6856" w:rsidRPr="00017761">
        <w:rPr>
          <w:snapToGrid w:val="0"/>
        </w:rPr>
        <w:t>.00</w:t>
      </w:r>
      <w:r w:rsidRPr="00017761">
        <w:rPr>
          <w:snapToGrid w:val="0"/>
        </w:rPr>
        <w:t>, 208</w:t>
      </w:r>
      <w:r w:rsidR="008C6856" w:rsidRPr="00017761">
        <w:rPr>
          <w:snapToGrid w:val="0"/>
        </w:rPr>
        <w:t>.00.</w:t>
      </w:r>
      <w:r w:rsidRPr="00017761">
        <w:rPr>
          <w:snapToGrid w:val="0"/>
        </w:rPr>
        <w:t xml:space="preserve"> КОСГУ определяется по справочнику «Соответствие аналитических счетов КЭК» программы </w:t>
      </w:r>
      <w:r w:rsidRPr="00017761">
        <w:t>«1С: Предприятие» конфигурации «Бухгалтерия государственного учреждения»</w:t>
      </w:r>
      <w:r w:rsidRPr="00017761">
        <w:rPr>
          <w:snapToGrid w:val="0"/>
        </w:rPr>
        <w:t>; в корреспонденции со счетами 109</w:t>
      </w:r>
      <w:r w:rsidR="008C6856" w:rsidRPr="00017761">
        <w:rPr>
          <w:snapToGrid w:val="0"/>
        </w:rPr>
        <w:t>.00</w:t>
      </w:r>
      <w:r w:rsidRPr="00017761">
        <w:rPr>
          <w:snapToGrid w:val="0"/>
        </w:rPr>
        <w:t>, 401</w:t>
      </w:r>
      <w:r w:rsidR="008C6856" w:rsidRPr="00017761">
        <w:rPr>
          <w:snapToGrid w:val="0"/>
        </w:rPr>
        <w:t>.</w:t>
      </w:r>
      <w:r w:rsidR="005A54A1" w:rsidRPr="00017761">
        <w:rPr>
          <w:snapToGrid w:val="0"/>
        </w:rPr>
        <w:t>20;</w:t>
      </w:r>
      <w:r w:rsidRPr="00017761">
        <w:rPr>
          <w:snapToGrid w:val="0"/>
        </w:rPr>
        <w:t xml:space="preserve"> </w:t>
      </w:r>
    </w:p>
    <w:p w14:paraId="18F8C823" w14:textId="77777777" w:rsidR="00017761" w:rsidRPr="00017761" w:rsidRDefault="005A54A1" w:rsidP="00040ACD">
      <w:pPr>
        <w:numPr>
          <w:ilvl w:val="0"/>
          <w:numId w:val="25"/>
        </w:numPr>
        <w:ind w:hanging="437"/>
        <w:jc w:val="both"/>
        <w:rPr>
          <w:snapToGrid w:val="0"/>
        </w:rPr>
      </w:pPr>
      <w:r w:rsidRPr="00017761">
        <w:rPr>
          <w:snapToGrid w:val="0"/>
        </w:rPr>
        <w:t>обороты по счету</w:t>
      </w:r>
      <w:r w:rsidRPr="00017761">
        <w:t xml:space="preserve"> 205.00 в корреспонденции со счетами 206.00, 208.00, 302.00. </w:t>
      </w:r>
      <w:r w:rsidRPr="00017761">
        <w:rPr>
          <w:snapToGrid w:val="0"/>
        </w:rPr>
        <w:t xml:space="preserve">КОСГУ определяется по справочнику «Соответствие аналитических счетов КЭК» программы </w:t>
      </w:r>
      <w:r w:rsidRPr="00017761">
        <w:t>«1С: Предприятие» конфигурации «Бухгалтерия государственного учреждения»;</w:t>
      </w:r>
    </w:p>
    <w:p w14:paraId="1B2299BE" w14:textId="77777777" w:rsidR="005A54A1" w:rsidRPr="00017761" w:rsidRDefault="005A54A1" w:rsidP="00040ACD">
      <w:pPr>
        <w:numPr>
          <w:ilvl w:val="0"/>
          <w:numId w:val="25"/>
        </w:numPr>
        <w:ind w:hanging="437"/>
        <w:jc w:val="both"/>
        <w:rPr>
          <w:snapToGrid w:val="0"/>
        </w:rPr>
      </w:pPr>
      <w:r w:rsidRPr="00017761">
        <w:rPr>
          <w:snapToGrid w:val="0"/>
        </w:rPr>
        <w:t xml:space="preserve">обороты по счетам 206.00, 208.00, 302.00 в корреспонденции со счетом 401.10 (аналитический код дохода 171, КОСГУ (КЭК) 171). КОСГУ определяется по справочнику «Соответствие аналитических счетов КЭК» программы </w:t>
      </w:r>
      <w:r w:rsidRPr="00017761">
        <w:t>«1С: Предприятие» конфигурации «Бухгалтерия государственного учреждения».</w:t>
      </w:r>
    </w:p>
    <w:p w14:paraId="1970DC40" w14:textId="77777777" w:rsidR="0072770E" w:rsidRPr="00713230" w:rsidRDefault="0072770E" w:rsidP="0072770E">
      <w:pPr>
        <w:ind w:firstLine="708"/>
        <w:rPr>
          <w:b/>
          <w:bCs/>
          <w:snapToGrid w:val="0"/>
          <w:lang w:eastAsia="x-none"/>
        </w:rPr>
      </w:pPr>
    </w:p>
    <w:p w14:paraId="19BE4F01" w14:textId="77777777" w:rsidR="0072770E" w:rsidRPr="00713230" w:rsidRDefault="0072770E" w:rsidP="00040ACD">
      <w:pPr>
        <w:numPr>
          <w:ilvl w:val="0"/>
          <w:numId w:val="9"/>
        </w:numPr>
        <w:jc w:val="both"/>
        <w:rPr>
          <w:b/>
          <w:snapToGrid w:val="0"/>
        </w:rPr>
      </w:pPr>
      <w:r w:rsidRPr="00713230">
        <w:rPr>
          <w:b/>
          <w:snapToGrid w:val="0"/>
        </w:rPr>
        <w:t>Таблица 4 (Расшифровка внутриведомственных расчетов головная организация / филиал).</w:t>
      </w:r>
    </w:p>
    <w:p w14:paraId="34E9A557" w14:textId="77777777" w:rsidR="0072770E" w:rsidRPr="00713230" w:rsidRDefault="0072770E" w:rsidP="0072770E">
      <w:pPr>
        <w:jc w:val="both"/>
        <w:rPr>
          <w:b/>
          <w:snapToGrid w:val="0"/>
        </w:rPr>
      </w:pPr>
    </w:p>
    <w:p w14:paraId="0278DB7E" w14:textId="77777777" w:rsidR="0072770E" w:rsidRPr="00713230" w:rsidRDefault="0072770E" w:rsidP="0072770E">
      <w:pPr>
        <w:ind w:firstLine="426"/>
        <w:jc w:val="both"/>
      </w:pPr>
      <w:r w:rsidRPr="00713230">
        <w:lastRenderedPageBreak/>
        <w:t>Отчет заполняется в разрезе КБК и КОСГУ (КЭК).</w:t>
      </w:r>
    </w:p>
    <w:p w14:paraId="71891EED" w14:textId="77777777" w:rsidR="0072770E" w:rsidRPr="00713230" w:rsidRDefault="0072770E" w:rsidP="0072770E">
      <w:pPr>
        <w:jc w:val="both"/>
        <w:rPr>
          <w:b/>
          <w:snapToGrid w:val="0"/>
        </w:rPr>
      </w:pPr>
    </w:p>
    <w:p w14:paraId="3474661B" w14:textId="77777777" w:rsidR="0072770E" w:rsidRPr="00713230" w:rsidRDefault="0072770E" w:rsidP="0072770E">
      <w:pPr>
        <w:ind w:firstLine="426"/>
        <w:jc w:val="both"/>
        <w:rPr>
          <w:snapToGrid w:val="0"/>
        </w:rPr>
      </w:pPr>
      <w:r w:rsidRPr="00713230">
        <w:rPr>
          <w:snapToGrid w:val="0"/>
        </w:rPr>
        <w:t>Анализируются дебетовые и кредитовые обороты по счету 304</w:t>
      </w:r>
      <w:r w:rsidR="008C6856">
        <w:rPr>
          <w:snapToGrid w:val="0"/>
        </w:rPr>
        <w:t>.</w:t>
      </w:r>
      <w:r w:rsidRPr="00713230">
        <w:rPr>
          <w:snapToGrid w:val="0"/>
        </w:rPr>
        <w:t>04 в разрезе КОСГУ (КЭК) для граф «Дебет 304</w:t>
      </w:r>
      <w:r w:rsidR="008C6856">
        <w:rPr>
          <w:snapToGrid w:val="0"/>
        </w:rPr>
        <w:t>.</w:t>
      </w:r>
      <w:r w:rsidRPr="00713230">
        <w:rPr>
          <w:snapToGrid w:val="0"/>
        </w:rPr>
        <w:t>04» и «Кредит 304</w:t>
      </w:r>
      <w:r w:rsidR="008C6856">
        <w:rPr>
          <w:snapToGrid w:val="0"/>
        </w:rPr>
        <w:t>.</w:t>
      </w:r>
      <w:r w:rsidRPr="00713230">
        <w:rPr>
          <w:snapToGrid w:val="0"/>
        </w:rPr>
        <w:t>04» соответственно. Обороты в корреспонденции со счетом 401</w:t>
      </w:r>
      <w:r w:rsidR="008C6856">
        <w:rPr>
          <w:snapToGrid w:val="0"/>
        </w:rPr>
        <w:t>.</w:t>
      </w:r>
      <w:r w:rsidRPr="00713230">
        <w:rPr>
          <w:snapToGrid w:val="0"/>
        </w:rPr>
        <w:t>30 (проводки по закрытию года) не учитываются.</w:t>
      </w:r>
    </w:p>
    <w:p w14:paraId="707DFBE3" w14:textId="77777777" w:rsidR="0072770E" w:rsidRPr="00713230" w:rsidRDefault="0072770E" w:rsidP="0072770E">
      <w:pPr>
        <w:ind w:firstLine="426"/>
        <w:jc w:val="both"/>
        <w:rPr>
          <w:snapToGrid w:val="0"/>
        </w:rPr>
      </w:pPr>
    </w:p>
    <w:p w14:paraId="2C352AC1" w14:textId="77777777" w:rsidR="0072770E" w:rsidRPr="00713230" w:rsidRDefault="0072770E" w:rsidP="00040ACD">
      <w:pPr>
        <w:numPr>
          <w:ilvl w:val="0"/>
          <w:numId w:val="9"/>
        </w:numPr>
        <w:jc w:val="both"/>
        <w:rPr>
          <w:b/>
          <w:snapToGrid w:val="0"/>
        </w:rPr>
      </w:pPr>
      <w:r w:rsidRPr="00713230">
        <w:rPr>
          <w:b/>
          <w:snapToGrid w:val="0"/>
        </w:rPr>
        <w:t>Таблица 5 (сумма ОС, НМА, НПА, введенных в эксплуатацию, включая внутриведомственные перемещения головная организация/филиал).</w:t>
      </w:r>
    </w:p>
    <w:p w14:paraId="0EB5E830" w14:textId="77777777" w:rsidR="0072770E" w:rsidRPr="00713230" w:rsidRDefault="0072770E" w:rsidP="0072770E">
      <w:pPr>
        <w:jc w:val="both"/>
        <w:rPr>
          <w:b/>
          <w:snapToGrid w:val="0"/>
        </w:rPr>
      </w:pPr>
    </w:p>
    <w:p w14:paraId="73992425" w14:textId="77777777" w:rsidR="0072770E" w:rsidRPr="007F7BCF" w:rsidRDefault="0072770E" w:rsidP="001C6393">
      <w:pPr>
        <w:ind w:firstLine="709"/>
        <w:jc w:val="both"/>
      </w:pPr>
      <w:r w:rsidRPr="00713230">
        <w:t>Таблица 5 заполняется в разрезе КБК и КОСГУ (КЭК).</w:t>
      </w:r>
      <w:r w:rsidRPr="00DF5C48">
        <w:t xml:space="preserve"> Так же учитываются дебетовые обороты по счету 106</w:t>
      </w:r>
      <w:r w:rsidR="008C6856">
        <w:t>.</w:t>
      </w:r>
      <w:r w:rsidRPr="00DF5C48">
        <w:t>Х1 с корр. счетом 101</w:t>
      </w:r>
      <w:r w:rsidR="008C6856">
        <w:t>.00</w:t>
      </w:r>
      <w:r w:rsidRPr="00DF5C48">
        <w:t xml:space="preserve">, отражаемые в таблице </w:t>
      </w:r>
      <w:r>
        <w:t>со знаком «-</w:t>
      </w:r>
      <w:r w:rsidRPr="00DF5C48">
        <w:t>».</w:t>
      </w:r>
      <w:r>
        <w:t xml:space="preserve"> </w:t>
      </w:r>
    </w:p>
    <w:p w14:paraId="550C8DCF" w14:textId="77777777" w:rsidR="0072770E" w:rsidRPr="00F007EC" w:rsidRDefault="0072770E" w:rsidP="0072770E">
      <w:pPr>
        <w:jc w:val="both"/>
        <w:rPr>
          <w:b/>
          <w:snapToGrid w:val="0"/>
        </w:rPr>
      </w:pPr>
    </w:p>
    <w:p w14:paraId="5DA92D77" w14:textId="77777777" w:rsidR="0072770E" w:rsidRDefault="0072770E" w:rsidP="001C6393">
      <w:pPr>
        <w:ind w:firstLine="709"/>
        <w:jc w:val="both"/>
        <w:rPr>
          <w:snapToGrid w:val="0"/>
        </w:rPr>
      </w:pPr>
      <w:r w:rsidRPr="00DA602A">
        <w:rPr>
          <w:b/>
          <w:lang w:eastAsia="x-none"/>
        </w:rPr>
        <w:t>Строка 310</w:t>
      </w:r>
      <w:r>
        <w:rPr>
          <w:lang w:eastAsia="x-none"/>
        </w:rPr>
        <w:t xml:space="preserve"> </w:t>
      </w:r>
      <w:r w:rsidRPr="00416AAF">
        <w:rPr>
          <w:b/>
          <w:snapToGrid w:val="0"/>
        </w:rPr>
        <w:t>Увеличение стоимости основных средств.</w:t>
      </w:r>
    </w:p>
    <w:p w14:paraId="3E422451" w14:textId="77777777" w:rsidR="0072770E" w:rsidRPr="00DA602A" w:rsidRDefault="0072770E" w:rsidP="001C6393">
      <w:pPr>
        <w:ind w:firstLine="709"/>
        <w:jc w:val="both"/>
        <w:rPr>
          <w:snapToGrid w:val="0"/>
        </w:rPr>
      </w:pPr>
      <w:r>
        <w:rPr>
          <w:snapToGrid w:val="0"/>
        </w:rPr>
        <w:t>Анализируются дебетовые обороты по счетам группы</w:t>
      </w:r>
      <w:r w:rsidRPr="00DA602A">
        <w:rPr>
          <w:snapToGrid w:val="0"/>
        </w:rPr>
        <w:t xml:space="preserve"> 101</w:t>
      </w:r>
      <w:r w:rsidR="008C6856">
        <w:rPr>
          <w:snapToGrid w:val="0"/>
        </w:rPr>
        <w:t>.00</w:t>
      </w:r>
      <w:r>
        <w:rPr>
          <w:snapToGrid w:val="0"/>
        </w:rPr>
        <w:t xml:space="preserve"> с корр. счетами 106</w:t>
      </w:r>
      <w:r w:rsidR="008C6856">
        <w:rPr>
          <w:snapToGrid w:val="0"/>
        </w:rPr>
        <w:t>.</w:t>
      </w:r>
      <w:r>
        <w:rPr>
          <w:snapToGrid w:val="0"/>
        </w:rPr>
        <w:t>Х</w:t>
      </w:r>
      <w:r w:rsidRPr="00DA602A">
        <w:rPr>
          <w:snapToGrid w:val="0"/>
        </w:rPr>
        <w:t>1 или 304</w:t>
      </w:r>
      <w:r w:rsidR="008C6856">
        <w:rPr>
          <w:snapToGrid w:val="0"/>
        </w:rPr>
        <w:t>.</w:t>
      </w:r>
      <w:r w:rsidRPr="00DA602A">
        <w:rPr>
          <w:snapToGrid w:val="0"/>
        </w:rPr>
        <w:t>04</w:t>
      </w:r>
      <w:r>
        <w:rPr>
          <w:snapToGrid w:val="0"/>
        </w:rPr>
        <w:t>.</w:t>
      </w:r>
    </w:p>
    <w:p w14:paraId="0A781B75" w14:textId="77777777" w:rsidR="0072770E" w:rsidRDefault="0072770E" w:rsidP="001C6393">
      <w:pPr>
        <w:ind w:firstLine="709"/>
        <w:jc w:val="both"/>
        <w:rPr>
          <w:b/>
          <w:snapToGrid w:val="0"/>
        </w:rPr>
      </w:pPr>
      <w:r>
        <w:rPr>
          <w:b/>
          <w:lang w:eastAsia="x-none"/>
        </w:rPr>
        <w:t>Строка 32</w:t>
      </w:r>
      <w:r w:rsidRPr="00DA602A">
        <w:rPr>
          <w:b/>
          <w:lang w:eastAsia="x-none"/>
        </w:rPr>
        <w:t>0</w:t>
      </w:r>
      <w:r>
        <w:rPr>
          <w:b/>
          <w:lang w:eastAsia="x-none"/>
        </w:rPr>
        <w:t xml:space="preserve"> </w:t>
      </w:r>
      <w:r w:rsidRPr="00416AAF">
        <w:rPr>
          <w:b/>
          <w:snapToGrid w:val="0"/>
        </w:rPr>
        <w:t>Увеличение стоимости нематериальных активов.</w:t>
      </w:r>
    </w:p>
    <w:p w14:paraId="3CC21DCA" w14:textId="77777777" w:rsidR="0072770E" w:rsidRDefault="0072770E" w:rsidP="001C6393">
      <w:pPr>
        <w:ind w:firstLine="709"/>
        <w:jc w:val="both"/>
        <w:rPr>
          <w:b/>
          <w:snapToGrid w:val="0"/>
        </w:rPr>
      </w:pPr>
      <w:r>
        <w:rPr>
          <w:snapToGrid w:val="0"/>
        </w:rPr>
        <w:t>Анализируются дебетовые обороты по счетам группы 102</w:t>
      </w:r>
      <w:r w:rsidR="008C6856">
        <w:rPr>
          <w:snapToGrid w:val="0"/>
        </w:rPr>
        <w:t>.00</w:t>
      </w:r>
      <w:r>
        <w:rPr>
          <w:snapToGrid w:val="0"/>
        </w:rPr>
        <w:t xml:space="preserve"> с корр. счетами 106</w:t>
      </w:r>
      <w:r w:rsidR="008C6856">
        <w:rPr>
          <w:snapToGrid w:val="0"/>
        </w:rPr>
        <w:t>.</w:t>
      </w:r>
      <w:r>
        <w:rPr>
          <w:snapToGrid w:val="0"/>
        </w:rPr>
        <w:t>Х2</w:t>
      </w:r>
      <w:r w:rsidRPr="00DA602A">
        <w:rPr>
          <w:snapToGrid w:val="0"/>
        </w:rPr>
        <w:t xml:space="preserve"> или 304</w:t>
      </w:r>
      <w:r w:rsidR="008C6856">
        <w:rPr>
          <w:snapToGrid w:val="0"/>
        </w:rPr>
        <w:t>.</w:t>
      </w:r>
      <w:r w:rsidRPr="00DA602A">
        <w:rPr>
          <w:snapToGrid w:val="0"/>
        </w:rPr>
        <w:t>04</w:t>
      </w:r>
      <w:r>
        <w:rPr>
          <w:snapToGrid w:val="0"/>
        </w:rPr>
        <w:t>.</w:t>
      </w:r>
    </w:p>
    <w:p w14:paraId="7DFD9064" w14:textId="77777777" w:rsidR="0072770E" w:rsidRDefault="0072770E" w:rsidP="001C6393">
      <w:pPr>
        <w:ind w:firstLine="709"/>
        <w:jc w:val="both"/>
        <w:rPr>
          <w:b/>
          <w:snapToGrid w:val="0"/>
        </w:rPr>
      </w:pPr>
      <w:r>
        <w:rPr>
          <w:b/>
          <w:lang w:eastAsia="x-none"/>
        </w:rPr>
        <w:t>Строка 33</w:t>
      </w:r>
      <w:r w:rsidRPr="00DA602A">
        <w:rPr>
          <w:b/>
          <w:lang w:eastAsia="x-none"/>
        </w:rPr>
        <w:t>0</w:t>
      </w:r>
      <w:r>
        <w:rPr>
          <w:b/>
          <w:lang w:eastAsia="x-none"/>
        </w:rPr>
        <w:t xml:space="preserve"> </w:t>
      </w:r>
      <w:r w:rsidRPr="00416AAF">
        <w:rPr>
          <w:b/>
          <w:snapToGrid w:val="0"/>
        </w:rPr>
        <w:t>Увеличение стоимости непроизведенных активов.</w:t>
      </w:r>
    </w:p>
    <w:p w14:paraId="03994D82" w14:textId="77777777" w:rsidR="0072770E" w:rsidRDefault="0072770E" w:rsidP="001C6393">
      <w:pPr>
        <w:ind w:firstLine="709"/>
        <w:jc w:val="both"/>
        <w:rPr>
          <w:snapToGrid w:val="0"/>
        </w:rPr>
      </w:pPr>
      <w:r>
        <w:rPr>
          <w:snapToGrid w:val="0"/>
        </w:rPr>
        <w:t>Анализируются дебетовые обороты по счетам группы 103</w:t>
      </w:r>
      <w:r w:rsidR="008C6856">
        <w:rPr>
          <w:snapToGrid w:val="0"/>
        </w:rPr>
        <w:t>.00</w:t>
      </w:r>
      <w:r>
        <w:rPr>
          <w:snapToGrid w:val="0"/>
        </w:rPr>
        <w:t xml:space="preserve"> с корр. счетами 106</w:t>
      </w:r>
      <w:r w:rsidR="008C6856">
        <w:rPr>
          <w:snapToGrid w:val="0"/>
        </w:rPr>
        <w:t>.</w:t>
      </w:r>
      <w:r>
        <w:rPr>
          <w:snapToGrid w:val="0"/>
        </w:rPr>
        <w:t>Х3</w:t>
      </w:r>
      <w:r w:rsidRPr="00DA602A">
        <w:rPr>
          <w:snapToGrid w:val="0"/>
        </w:rPr>
        <w:t xml:space="preserve"> или 304</w:t>
      </w:r>
      <w:r w:rsidR="008C6856">
        <w:rPr>
          <w:snapToGrid w:val="0"/>
        </w:rPr>
        <w:t>.</w:t>
      </w:r>
      <w:r w:rsidRPr="00DA602A">
        <w:rPr>
          <w:snapToGrid w:val="0"/>
        </w:rPr>
        <w:t>04</w:t>
      </w:r>
      <w:r>
        <w:rPr>
          <w:snapToGrid w:val="0"/>
        </w:rPr>
        <w:t>.</w:t>
      </w:r>
    </w:p>
    <w:p w14:paraId="2B3F2D66" w14:textId="77777777" w:rsidR="005A54A1" w:rsidRPr="001C6393" w:rsidRDefault="005A54A1" w:rsidP="001C6393">
      <w:pPr>
        <w:ind w:firstLine="709"/>
        <w:jc w:val="both"/>
        <w:rPr>
          <w:b/>
          <w:snapToGrid w:val="0"/>
        </w:rPr>
      </w:pPr>
      <w:r w:rsidRPr="001C6393">
        <w:rPr>
          <w:b/>
          <w:lang w:eastAsia="x-none"/>
        </w:rPr>
        <w:t xml:space="preserve">Строка 360 </w:t>
      </w:r>
      <w:r w:rsidRPr="001C6393">
        <w:rPr>
          <w:b/>
          <w:snapToGrid w:val="0"/>
        </w:rPr>
        <w:t>Увеличение стоимости биологических активов.</w:t>
      </w:r>
    </w:p>
    <w:p w14:paraId="31BD6C3C" w14:textId="77777777" w:rsidR="005A54A1" w:rsidRDefault="005A54A1" w:rsidP="001C6393">
      <w:pPr>
        <w:ind w:firstLine="709"/>
        <w:jc w:val="both"/>
        <w:rPr>
          <w:b/>
          <w:snapToGrid w:val="0"/>
        </w:rPr>
      </w:pPr>
      <w:r w:rsidRPr="001C6393">
        <w:rPr>
          <w:snapToGrid w:val="0"/>
        </w:rPr>
        <w:t>Анализируются дебетовые обороты по счетам группы 113.00 с корр. счетами 106.Х7 или 304.04.</w:t>
      </w:r>
    </w:p>
    <w:p w14:paraId="4AEE0CE4" w14:textId="77777777" w:rsidR="005A54A1" w:rsidRDefault="005A54A1" w:rsidP="001C6393">
      <w:pPr>
        <w:ind w:firstLine="709"/>
        <w:jc w:val="both"/>
        <w:rPr>
          <w:b/>
          <w:snapToGrid w:val="0"/>
        </w:rPr>
      </w:pPr>
    </w:p>
    <w:p w14:paraId="29717187" w14:textId="77777777" w:rsidR="0072770E" w:rsidRPr="00596A01" w:rsidRDefault="0072770E" w:rsidP="00040ACD">
      <w:pPr>
        <w:numPr>
          <w:ilvl w:val="0"/>
          <w:numId w:val="9"/>
        </w:numPr>
        <w:jc w:val="both"/>
        <w:rPr>
          <w:b/>
          <w:snapToGrid w:val="0"/>
        </w:rPr>
      </w:pPr>
      <w:r w:rsidRPr="00596A01">
        <w:rPr>
          <w:b/>
          <w:snapToGrid w:val="0"/>
        </w:rPr>
        <w:t>Таблица 6 (безвозмездная передача НФА и других активов).</w:t>
      </w:r>
    </w:p>
    <w:p w14:paraId="001D14B3" w14:textId="77777777" w:rsidR="0072770E" w:rsidRPr="00596A01" w:rsidRDefault="0072770E" w:rsidP="0072770E">
      <w:pPr>
        <w:jc w:val="both"/>
        <w:rPr>
          <w:b/>
          <w:snapToGrid w:val="0"/>
        </w:rPr>
      </w:pPr>
    </w:p>
    <w:p w14:paraId="76AFC388" w14:textId="77777777" w:rsidR="0072770E" w:rsidRPr="00596A01" w:rsidRDefault="0072770E" w:rsidP="0072770E">
      <w:pPr>
        <w:ind w:firstLine="426"/>
        <w:jc w:val="both"/>
      </w:pPr>
      <w:r w:rsidRPr="00596A01">
        <w:t>Отчет заполняется в разрезе КБК и КОСГУ (КЭК) по пяти разделам:</w:t>
      </w:r>
    </w:p>
    <w:p w14:paraId="4FED3490" w14:textId="77777777" w:rsidR="0072770E" w:rsidRPr="00596A01" w:rsidRDefault="0072770E" w:rsidP="0072770E">
      <w:pPr>
        <w:jc w:val="both"/>
        <w:rPr>
          <w:b/>
          <w:snapToGrid w:val="0"/>
        </w:rPr>
      </w:pPr>
    </w:p>
    <w:p w14:paraId="5A065FCA" w14:textId="77777777" w:rsidR="0072770E" w:rsidRPr="00803BD3" w:rsidRDefault="0072770E" w:rsidP="0072770E">
      <w:pPr>
        <w:ind w:firstLine="426"/>
        <w:jc w:val="both"/>
        <w:rPr>
          <w:b/>
          <w:snapToGrid w:val="0"/>
        </w:rPr>
      </w:pPr>
      <w:r w:rsidRPr="00596A01">
        <w:rPr>
          <w:b/>
          <w:snapToGrid w:val="0"/>
        </w:rPr>
        <w:t>КОСГУ (КЭК) 241 «Безвозмездные перечисления</w:t>
      </w:r>
      <w:r w:rsidRPr="00803BD3">
        <w:rPr>
          <w:b/>
          <w:snapToGrid w:val="0"/>
        </w:rPr>
        <w:t xml:space="preserve"> государственным и муниципальным организациям».</w:t>
      </w:r>
    </w:p>
    <w:p w14:paraId="41959C4D" w14:textId="77777777" w:rsidR="0072770E" w:rsidRPr="00F40B4D" w:rsidRDefault="0072770E" w:rsidP="0072770E">
      <w:pPr>
        <w:ind w:firstLine="426"/>
        <w:jc w:val="both"/>
        <w:rPr>
          <w:snapToGrid w:val="0"/>
        </w:rPr>
      </w:pPr>
      <w:r>
        <w:rPr>
          <w:snapToGrid w:val="0"/>
        </w:rPr>
        <w:t>Анализируются дебетовые</w:t>
      </w:r>
      <w:r w:rsidRPr="00124299">
        <w:rPr>
          <w:snapToGrid w:val="0"/>
        </w:rPr>
        <w:t xml:space="preserve"> </w:t>
      </w:r>
      <w:r w:rsidRPr="001B13CC">
        <w:rPr>
          <w:snapToGrid w:val="0"/>
        </w:rPr>
        <w:t>обороты по счету 401</w:t>
      </w:r>
      <w:r w:rsidR="008C6856">
        <w:rPr>
          <w:snapToGrid w:val="0"/>
        </w:rPr>
        <w:t>.</w:t>
      </w:r>
      <w:r w:rsidRPr="001B13CC">
        <w:rPr>
          <w:snapToGrid w:val="0"/>
        </w:rPr>
        <w:t>20 с КОСГУ (КЭК) 241 с корр. счетом групп 101</w:t>
      </w:r>
      <w:r w:rsidR="008C6856">
        <w:rPr>
          <w:snapToGrid w:val="0"/>
        </w:rPr>
        <w:t>.00</w:t>
      </w:r>
      <w:r w:rsidRPr="001B13CC">
        <w:rPr>
          <w:snapToGrid w:val="0"/>
        </w:rPr>
        <w:t>, 102</w:t>
      </w:r>
      <w:r w:rsidR="008C6856">
        <w:rPr>
          <w:snapToGrid w:val="0"/>
        </w:rPr>
        <w:t>.00</w:t>
      </w:r>
      <w:r w:rsidRPr="001B13CC">
        <w:rPr>
          <w:snapToGrid w:val="0"/>
        </w:rPr>
        <w:t>, 103</w:t>
      </w:r>
      <w:r w:rsidR="008C6856">
        <w:rPr>
          <w:snapToGrid w:val="0"/>
        </w:rPr>
        <w:t>.00</w:t>
      </w:r>
      <w:r w:rsidRPr="001B13CC">
        <w:rPr>
          <w:snapToGrid w:val="0"/>
        </w:rPr>
        <w:t>, 105</w:t>
      </w:r>
      <w:r w:rsidR="008C6856">
        <w:rPr>
          <w:snapToGrid w:val="0"/>
        </w:rPr>
        <w:t>.00</w:t>
      </w:r>
      <w:r w:rsidRPr="001B13CC">
        <w:rPr>
          <w:snapToGrid w:val="0"/>
        </w:rPr>
        <w:t>, 106</w:t>
      </w:r>
      <w:r w:rsidR="008C6856">
        <w:rPr>
          <w:snapToGrid w:val="0"/>
        </w:rPr>
        <w:t>.00</w:t>
      </w:r>
      <w:r w:rsidRPr="001B13CC">
        <w:rPr>
          <w:snapToGrid w:val="0"/>
        </w:rPr>
        <w:t xml:space="preserve">, </w:t>
      </w:r>
      <w:r w:rsidR="0091655A" w:rsidRPr="001C6393">
        <w:rPr>
          <w:snapToGrid w:val="0"/>
        </w:rPr>
        <w:t>111</w:t>
      </w:r>
      <w:r w:rsidR="008C6856" w:rsidRPr="001C6393">
        <w:rPr>
          <w:snapToGrid w:val="0"/>
        </w:rPr>
        <w:t>.00</w:t>
      </w:r>
      <w:r w:rsidR="0091655A" w:rsidRPr="001C6393">
        <w:rPr>
          <w:snapToGrid w:val="0"/>
        </w:rPr>
        <w:t xml:space="preserve">, </w:t>
      </w:r>
      <w:r w:rsidR="005A54A1" w:rsidRPr="001C6393">
        <w:rPr>
          <w:snapToGrid w:val="0"/>
        </w:rPr>
        <w:t xml:space="preserve">113.00, </w:t>
      </w:r>
      <w:r w:rsidRPr="001C6393">
        <w:rPr>
          <w:snapToGrid w:val="0"/>
        </w:rPr>
        <w:t>206</w:t>
      </w:r>
      <w:r w:rsidR="008C6856" w:rsidRPr="001C6393">
        <w:rPr>
          <w:snapToGrid w:val="0"/>
        </w:rPr>
        <w:t>.00</w:t>
      </w:r>
      <w:r w:rsidRPr="001B13CC">
        <w:rPr>
          <w:snapToGrid w:val="0"/>
        </w:rPr>
        <w:t>, 208</w:t>
      </w:r>
      <w:r w:rsidR="008C6856">
        <w:rPr>
          <w:snapToGrid w:val="0"/>
        </w:rPr>
        <w:t>.00</w:t>
      </w:r>
      <w:r w:rsidRPr="00124299">
        <w:rPr>
          <w:snapToGrid w:val="0"/>
        </w:rPr>
        <w:t>, 302</w:t>
      </w:r>
      <w:r w:rsidR="008C6856">
        <w:rPr>
          <w:snapToGrid w:val="0"/>
        </w:rPr>
        <w:t>.00</w:t>
      </w:r>
      <w:r w:rsidRPr="00124299">
        <w:rPr>
          <w:snapToGrid w:val="0"/>
        </w:rPr>
        <w:t xml:space="preserve"> </w:t>
      </w:r>
      <w:r>
        <w:rPr>
          <w:snapToGrid w:val="0"/>
        </w:rPr>
        <w:t>и минус кредитовые</w:t>
      </w:r>
      <w:r w:rsidRPr="00124299">
        <w:rPr>
          <w:snapToGrid w:val="0"/>
        </w:rPr>
        <w:t xml:space="preserve"> оборот</w:t>
      </w:r>
      <w:r>
        <w:rPr>
          <w:snapToGrid w:val="0"/>
        </w:rPr>
        <w:t>ы по счету 401</w:t>
      </w:r>
      <w:r w:rsidR="008C6856">
        <w:rPr>
          <w:snapToGrid w:val="0"/>
        </w:rPr>
        <w:t>.</w:t>
      </w:r>
      <w:r w:rsidRPr="00124299">
        <w:rPr>
          <w:snapToGrid w:val="0"/>
        </w:rPr>
        <w:t xml:space="preserve">20 с </w:t>
      </w:r>
      <w:r>
        <w:rPr>
          <w:snapToGrid w:val="0"/>
        </w:rPr>
        <w:t>КОСГУ (КЭК)</w:t>
      </w:r>
      <w:r w:rsidRPr="00124299">
        <w:rPr>
          <w:snapToGrid w:val="0"/>
        </w:rPr>
        <w:t xml:space="preserve"> 241 </w:t>
      </w:r>
      <w:r>
        <w:rPr>
          <w:snapToGrid w:val="0"/>
        </w:rPr>
        <w:t xml:space="preserve">с </w:t>
      </w:r>
      <w:r w:rsidRPr="00124299">
        <w:rPr>
          <w:snapToGrid w:val="0"/>
        </w:rPr>
        <w:t>корр.</w:t>
      </w:r>
      <w:r>
        <w:rPr>
          <w:snapToGrid w:val="0"/>
        </w:rPr>
        <w:t xml:space="preserve"> </w:t>
      </w:r>
      <w:r w:rsidRPr="00124299">
        <w:rPr>
          <w:snapToGrid w:val="0"/>
        </w:rPr>
        <w:t>счет</w:t>
      </w:r>
      <w:r>
        <w:rPr>
          <w:snapToGrid w:val="0"/>
        </w:rPr>
        <w:t xml:space="preserve">ом </w:t>
      </w:r>
      <w:r w:rsidRPr="00124299">
        <w:rPr>
          <w:snapToGrid w:val="0"/>
        </w:rPr>
        <w:t>группы</w:t>
      </w:r>
      <w:r>
        <w:rPr>
          <w:snapToGrid w:val="0"/>
        </w:rPr>
        <w:t xml:space="preserve"> </w:t>
      </w:r>
      <w:r w:rsidRPr="00124299">
        <w:rPr>
          <w:snapToGrid w:val="0"/>
        </w:rPr>
        <w:t>104</w:t>
      </w:r>
      <w:r w:rsidR="008C6856">
        <w:rPr>
          <w:snapToGrid w:val="0"/>
        </w:rPr>
        <w:t>.00</w:t>
      </w:r>
      <w:r w:rsidRPr="00124299">
        <w:rPr>
          <w:snapToGrid w:val="0"/>
        </w:rPr>
        <w:t>. Если корр.</w:t>
      </w:r>
      <w:r>
        <w:rPr>
          <w:snapToGrid w:val="0"/>
        </w:rPr>
        <w:t xml:space="preserve"> </w:t>
      </w:r>
      <w:r w:rsidRPr="00124299">
        <w:rPr>
          <w:snapToGrid w:val="0"/>
        </w:rPr>
        <w:t>счет</w:t>
      </w:r>
      <w:r>
        <w:rPr>
          <w:snapToGrid w:val="0"/>
        </w:rPr>
        <w:t xml:space="preserve"> принадлежит одной из групп</w:t>
      </w:r>
      <w:r w:rsidRPr="00124299">
        <w:rPr>
          <w:snapToGrid w:val="0"/>
        </w:rPr>
        <w:t xml:space="preserve"> 101</w:t>
      </w:r>
      <w:r w:rsidR="008C6856">
        <w:rPr>
          <w:snapToGrid w:val="0"/>
        </w:rPr>
        <w:t>.00</w:t>
      </w:r>
      <w:r w:rsidRPr="00124299">
        <w:rPr>
          <w:snapToGrid w:val="0"/>
        </w:rPr>
        <w:t>, 102</w:t>
      </w:r>
      <w:r w:rsidR="008C6856">
        <w:rPr>
          <w:snapToGrid w:val="0"/>
        </w:rPr>
        <w:t>.00</w:t>
      </w:r>
      <w:r w:rsidRPr="00124299">
        <w:rPr>
          <w:snapToGrid w:val="0"/>
        </w:rPr>
        <w:t>, 103</w:t>
      </w:r>
      <w:r w:rsidR="008C6856">
        <w:rPr>
          <w:snapToGrid w:val="0"/>
        </w:rPr>
        <w:t>.00</w:t>
      </w:r>
      <w:r w:rsidRPr="00124299">
        <w:rPr>
          <w:snapToGrid w:val="0"/>
        </w:rPr>
        <w:t>, 104</w:t>
      </w:r>
      <w:r w:rsidR="008C6856">
        <w:rPr>
          <w:snapToGrid w:val="0"/>
        </w:rPr>
        <w:t>.00</w:t>
      </w:r>
      <w:r w:rsidR="001C6393">
        <w:rPr>
          <w:snapToGrid w:val="0"/>
        </w:rPr>
        <w:t>, 113.</w:t>
      </w:r>
      <w:r w:rsidR="00F84371">
        <w:rPr>
          <w:snapToGrid w:val="0"/>
        </w:rPr>
        <w:t>00</w:t>
      </w:r>
      <w:r w:rsidRPr="00124299">
        <w:rPr>
          <w:snapToGrid w:val="0"/>
        </w:rPr>
        <w:t xml:space="preserve"> – в графу 4 </w:t>
      </w:r>
      <w:r>
        <w:rPr>
          <w:snapToGrid w:val="0"/>
        </w:rPr>
        <w:t>«</w:t>
      </w:r>
      <w:r w:rsidRPr="00983D16">
        <w:rPr>
          <w:snapToGrid w:val="0"/>
        </w:rPr>
        <w:t>Перед</w:t>
      </w:r>
      <w:r>
        <w:rPr>
          <w:snapToGrid w:val="0"/>
        </w:rPr>
        <w:t>ано со счета 101</w:t>
      </w:r>
      <w:r w:rsidR="008C6856">
        <w:rPr>
          <w:snapToGrid w:val="0"/>
        </w:rPr>
        <w:t>.00</w:t>
      </w:r>
      <w:r>
        <w:rPr>
          <w:snapToGrid w:val="0"/>
        </w:rPr>
        <w:t>, 102</w:t>
      </w:r>
      <w:r w:rsidR="008C6856">
        <w:rPr>
          <w:snapToGrid w:val="0"/>
        </w:rPr>
        <w:t>.00</w:t>
      </w:r>
      <w:r>
        <w:rPr>
          <w:snapToGrid w:val="0"/>
        </w:rPr>
        <w:t>, 103</w:t>
      </w:r>
      <w:r w:rsidR="008C6856">
        <w:rPr>
          <w:snapToGrid w:val="0"/>
        </w:rPr>
        <w:t>.00</w:t>
      </w:r>
      <w:r w:rsidR="005A54A1" w:rsidRPr="00F84371">
        <w:rPr>
          <w:snapToGrid w:val="0"/>
        </w:rPr>
        <w:t>,</w:t>
      </w:r>
      <w:r w:rsidRPr="00F84371">
        <w:rPr>
          <w:snapToGrid w:val="0"/>
        </w:rPr>
        <w:t xml:space="preserve"> </w:t>
      </w:r>
      <w:r w:rsidR="005A54A1" w:rsidRPr="00F84371">
        <w:rPr>
          <w:snapToGrid w:val="0"/>
        </w:rPr>
        <w:t>1</w:t>
      </w:r>
      <w:r w:rsidR="00F84371" w:rsidRPr="00F84371">
        <w:rPr>
          <w:snapToGrid w:val="0"/>
        </w:rPr>
        <w:t>04</w:t>
      </w:r>
      <w:r w:rsidR="005A54A1" w:rsidRPr="00F84371">
        <w:rPr>
          <w:snapToGrid w:val="0"/>
        </w:rPr>
        <w:t xml:space="preserve">.00 или </w:t>
      </w:r>
      <w:r w:rsidRPr="00F84371">
        <w:rPr>
          <w:snapToGrid w:val="0"/>
        </w:rPr>
        <w:t>1</w:t>
      </w:r>
      <w:r w:rsidR="00F84371" w:rsidRPr="00F84371">
        <w:rPr>
          <w:snapToGrid w:val="0"/>
        </w:rPr>
        <w:t>13</w:t>
      </w:r>
      <w:r w:rsidR="008C6856">
        <w:rPr>
          <w:snapToGrid w:val="0"/>
        </w:rPr>
        <w:t>.00</w:t>
      </w:r>
      <w:r>
        <w:rPr>
          <w:snapToGrid w:val="0"/>
        </w:rPr>
        <w:t>» устанавливается значение</w:t>
      </w:r>
      <w:r w:rsidRPr="00124299">
        <w:rPr>
          <w:snapToGrid w:val="0"/>
        </w:rPr>
        <w:t xml:space="preserve"> «</w:t>
      </w:r>
      <w:r>
        <w:rPr>
          <w:snapToGrid w:val="0"/>
        </w:rPr>
        <w:t>Д</w:t>
      </w:r>
      <w:r w:rsidRPr="00124299">
        <w:rPr>
          <w:snapToGrid w:val="0"/>
        </w:rPr>
        <w:t xml:space="preserve">а», иначе </w:t>
      </w:r>
      <w:r>
        <w:rPr>
          <w:snapToGrid w:val="0"/>
        </w:rPr>
        <w:t xml:space="preserve">значение </w:t>
      </w:r>
      <w:r w:rsidRPr="00124299">
        <w:rPr>
          <w:snapToGrid w:val="0"/>
        </w:rPr>
        <w:t>– «</w:t>
      </w:r>
      <w:r>
        <w:rPr>
          <w:snapToGrid w:val="0"/>
        </w:rPr>
        <w:t>Н</w:t>
      </w:r>
      <w:r w:rsidRPr="00124299">
        <w:rPr>
          <w:snapToGrid w:val="0"/>
        </w:rPr>
        <w:t xml:space="preserve">ет». </w:t>
      </w:r>
      <w:r>
        <w:rPr>
          <w:snapToGrid w:val="0"/>
        </w:rPr>
        <w:t>КОСГУ (КЭК)</w:t>
      </w:r>
      <w:r w:rsidRPr="00124299">
        <w:rPr>
          <w:snapToGrid w:val="0"/>
        </w:rPr>
        <w:t xml:space="preserve"> в строк</w:t>
      </w:r>
      <w:r>
        <w:rPr>
          <w:snapToGrid w:val="0"/>
        </w:rPr>
        <w:t xml:space="preserve">ах </w:t>
      </w:r>
      <w:r w:rsidRPr="00F40B4D">
        <w:rPr>
          <w:snapToGrid w:val="0"/>
        </w:rPr>
        <w:t>определяется следующим образом:</w:t>
      </w:r>
    </w:p>
    <w:p w14:paraId="239A2099" w14:textId="77777777" w:rsidR="0072770E" w:rsidRPr="00F40B4D" w:rsidRDefault="0072770E" w:rsidP="00F84371">
      <w:pPr>
        <w:ind w:firstLine="709"/>
        <w:jc w:val="both"/>
        <w:rPr>
          <w:snapToGrid w:val="0"/>
        </w:rPr>
      </w:pPr>
      <w:r w:rsidRPr="00F40B4D">
        <w:rPr>
          <w:snapToGrid w:val="0"/>
        </w:rPr>
        <w:t>Если корреспондирующий счет:</w:t>
      </w:r>
    </w:p>
    <w:p w14:paraId="6AE15343" w14:textId="77777777" w:rsidR="00F84371" w:rsidRDefault="0072770E" w:rsidP="00040ACD">
      <w:pPr>
        <w:pStyle w:val="af0"/>
        <w:numPr>
          <w:ilvl w:val="0"/>
          <w:numId w:val="31"/>
        </w:numPr>
        <w:spacing w:before="0" w:beforeAutospacing="0" w:after="0" w:afterAutospacing="0"/>
        <w:ind w:left="1134" w:hanging="425"/>
        <w:jc w:val="both"/>
        <w:rPr>
          <w:snapToGrid w:val="0"/>
        </w:rPr>
      </w:pPr>
      <w:r w:rsidRPr="00F40B4D">
        <w:rPr>
          <w:snapToGrid w:val="0"/>
        </w:rPr>
        <w:t>101</w:t>
      </w:r>
      <w:r w:rsidR="008C6856">
        <w:rPr>
          <w:snapToGrid w:val="0"/>
        </w:rPr>
        <w:t>.00</w:t>
      </w:r>
      <w:r w:rsidRPr="00F40B4D">
        <w:rPr>
          <w:snapToGrid w:val="0"/>
        </w:rPr>
        <w:t>, 104</w:t>
      </w:r>
      <w:r w:rsidR="008C6856">
        <w:rPr>
          <w:snapToGrid w:val="0"/>
        </w:rPr>
        <w:t>.00</w:t>
      </w:r>
      <w:r w:rsidRPr="00F40B4D">
        <w:rPr>
          <w:snapToGrid w:val="0"/>
        </w:rPr>
        <w:t xml:space="preserve"> (кроме 104</w:t>
      </w:r>
      <w:r w:rsidR="008C6856">
        <w:rPr>
          <w:snapToGrid w:val="0"/>
        </w:rPr>
        <w:t>.</w:t>
      </w:r>
      <w:r w:rsidRPr="00F40B4D">
        <w:rPr>
          <w:snapToGrid w:val="0"/>
        </w:rPr>
        <w:t>29, 104</w:t>
      </w:r>
      <w:r w:rsidR="008C6856">
        <w:rPr>
          <w:snapToGrid w:val="0"/>
        </w:rPr>
        <w:t>.</w:t>
      </w:r>
      <w:r w:rsidRPr="00F40B4D">
        <w:rPr>
          <w:snapToGrid w:val="0"/>
        </w:rPr>
        <w:t>39, 104</w:t>
      </w:r>
      <w:r w:rsidR="008C6856">
        <w:rPr>
          <w:snapToGrid w:val="0"/>
        </w:rPr>
        <w:t>.</w:t>
      </w:r>
      <w:r w:rsidRPr="00F40B4D">
        <w:rPr>
          <w:snapToGrid w:val="0"/>
        </w:rPr>
        <w:t>49), 106</w:t>
      </w:r>
      <w:r w:rsidR="008C6856">
        <w:rPr>
          <w:snapToGrid w:val="0"/>
        </w:rPr>
        <w:t>.</w:t>
      </w:r>
      <w:r w:rsidRPr="00F40B4D">
        <w:rPr>
          <w:snapToGrid w:val="0"/>
        </w:rPr>
        <w:t>11, 106</w:t>
      </w:r>
      <w:r w:rsidR="008C6856">
        <w:rPr>
          <w:snapToGrid w:val="0"/>
        </w:rPr>
        <w:t>.</w:t>
      </w:r>
      <w:r w:rsidRPr="00F40B4D">
        <w:rPr>
          <w:snapToGrid w:val="0"/>
        </w:rPr>
        <w:t>КС, 106</w:t>
      </w:r>
      <w:r w:rsidR="008C6856">
        <w:rPr>
          <w:snapToGrid w:val="0"/>
        </w:rPr>
        <w:t>.</w:t>
      </w:r>
      <w:r w:rsidRPr="00F40B4D">
        <w:rPr>
          <w:snapToGrid w:val="0"/>
        </w:rPr>
        <w:t>21, 106</w:t>
      </w:r>
      <w:r w:rsidR="008C6856">
        <w:rPr>
          <w:snapToGrid w:val="0"/>
        </w:rPr>
        <w:t>.</w:t>
      </w:r>
      <w:r w:rsidRPr="00F40B4D">
        <w:rPr>
          <w:snapToGrid w:val="0"/>
        </w:rPr>
        <w:t>41, 206</w:t>
      </w:r>
      <w:r w:rsidR="008C6856">
        <w:rPr>
          <w:snapToGrid w:val="0"/>
        </w:rPr>
        <w:t>.</w:t>
      </w:r>
      <w:r w:rsidRPr="00F40B4D">
        <w:rPr>
          <w:snapToGrid w:val="0"/>
        </w:rPr>
        <w:t>31, 208</w:t>
      </w:r>
      <w:r w:rsidR="008C6856">
        <w:rPr>
          <w:snapToGrid w:val="0"/>
        </w:rPr>
        <w:t>.</w:t>
      </w:r>
      <w:r w:rsidRPr="00F40B4D">
        <w:rPr>
          <w:snapToGrid w:val="0"/>
        </w:rPr>
        <w:t>31, 302</w:t>
      </w:r>
      <w:r w:rsidR="008C6856">
        <w:rPr>
          <w:snapToGrid w:val="0"/>
        </w:rPr>
        <w:t>.</w:t>
      </w:r>
      <w:r w:rsidRPr="00F40B4D">
        <w:rPr>
          <w:snapToGrid w:val="0"/>
        </w:rPr>
        <w:t xml:space="preserve">31 – </w:t>
      </w:r>
      <w:r w:rsidR="00E009CC" w:rsidRPr="00F40B4D">
        <w:rPr>
          <w:snapToGrid w:val="0"/>
        </w:rPr>
        <w:t>КОСГУ (КЭК) «3</w:t>
      </w:r>
      <w:r w:rsidRPr="00F40B4D">
        <w:rPr>
          <w:snapToGrid w:val="0"/>
        </w:rPr>
        <w:t>10»;</w:t>
      </w:r>
    </w:p>
    <w:p w14:paraId="61442EB1" w14:textId="77777777" w:rsidR="00F84371" w:rsidRDefault="0072770E" w:rsidP="00040ACD">
      <w:pPr>
        <w:pStyle w:val="af0"/>
        <w:numPr>
          <w:ilvl w:val="0"/>
          <w:numId w:val="31"/>
        </w:numPr>
        <w:spacing w:before="0" w:beforeAutospacing="0" w:after="0" w:afterAutospacing="0"/>
        <w:ind w:left="1134" w:hanging="425"/>
        <w:jc w:val="both"/>
        <w:rPr>
          <w:snapToGrid w:val="0"/>
        </w:rPr>
      </w:pPr>
      <w:r w:rsidRPr="00F84371">
        <w:rPr>
          <w:snapToGrid w:val="0"/>
        </w:rPr>
        <w:t>102</w:t>
      </w:r>
      <w:r w:rsidR="008C6856" w:rsidRPr="00F84371">
        <w:rPr>
          <w:snapToGrid w:val="0"/>
        </w:rPr>
        <w:t>.00</w:t>
      </w:r>
      <w:r w:rsidRPr="00F84371">
        <w:rPr>
          <w:snapToGrid w:val="0"/>
        </w:rPr>
        <w:t>, 104</w:t>
      </w:r>
      <w:r w:rsidR="008C6856" w:rsidRPr="00F84371">
        <w:rPr>
          <w:snapToGrid w:val="0"/>
        </w:rPr>
        <w:t>.</w:t>
      </w:r>
      <w:r w:rsidRPr="00F84371">
        <w:rPr>
          <w:snapToGrid w:val="0"/>
        </w:rPr>
        <w:t>29, 104</w:t>
      </w:r>
      <w:r w:rsidR="008C6856" w:rsidRPr="00F84371">
        <w:rPr>
          <w:snapToGrid w:val="0"/>
        </w:rPr>
        <w:t>.</w:t>
      </w:r>
      <w:r w:rsidRPr="00F84371">
        <w:rPr>
          <w:snapToGrid w:val="0"/>
        </w:rPr>
        <w:t>39, 104</w:t>
      </w:r>
      <w:r w:rsidR="008C6856" w:rsidRPr="00F84371">
        <w:rPr>
          <w:snapToGrid w:val="0"/>
        </w:rPr>
        <w:t>.</w:t>
      </w:r>
      <w:r w:rsidRPr="00F84371">
        <w:rPr>
          <w:snapToGrid w:val="0"/>
        </w:rPr>
        <w:t>49, 106</w:t>
      </w:r>
      <w:r w:rsidR="008C6856" w:rsidRPr="00F84371">
        <w:rPr>
          <w:snapToGrid w:val="0"/>
        </w:rPr>
        <w:t>.</w:t>
      </w:r>
      <w:r w:rsidRPr="00F84371">
        <w:rPr>
          <w:snapToGrid w:val="0"/>
        </w:rPr>
        <w:t>22, 106</w:t>
      </w:r>
      <w:r w:rsidR="008C6856" w:rsidRPr="00F84371">
        <w:rPr>
          <w:snapToGrid w:val="0"/>
        </w:rPr>
        <w:t>.</w:t>
      </w:r>
      <w:r w:rsidRPr="00F84371">
        <w:rPr>
          <w:snapToGrid w:val="0"/>
        </w:rPr>
        <w:t>32, 106</w:t>
      </w:r>
      <w:r w:rsidR="008C6856" w:rsidRPr="00F84371">
        <w:rPr>
          <w:snapToGrid w:val="0"/>
        </w:rPr>
        <w:t>.</w:t>
      </w:r>
      <w:r w:rsidRPr="00F84371">
        <w:rPr>
          <w:snapToGrid w:val="0"/>
        </w:rPr>
        <w:t>42, 206</w:t>
      </w:r>
      <w:r w:rsidR="008C6856" w:rsidRPr="00F84371">
        <w:rPr>
          <w:snapToGrid w:val="0"/>
        </w:rPr>
        <w:t>.</w:t>
      </w:r>
      <w:r w:rsidRPr="00F84371">
        <w:rPr>
          <w:snapToGrid w:val="0"/>
        </w:rPr>
        <w:t>32, 208</w:t>
      </w:r>
      <w:r w:rsidR="008C6856" w:rsidRPr="00F84371">
        <w:rPr>
          <w:snapToGrid w:val="0"/>
        </w:rPr>
        <w:t>.</w:t>
      </w:r>
      <w:r w:rsidRPr="00F84371">
        <w:rPr>
          <w:snapToGrid w:val="0"/>
        </w:rPr>
        <w:t>32, 302</w:t>
      </w:r>
      <w:r w:rsidR="008C6856" w:rsidRPr="00F84371">
        <w:rPr>
          <w:snapToGrid w:val="0"/>
        </w:rPr>
        <w:t>.</w:t>
      </w:r>
      <w:r w:rsidRPr="00F84371">
        <w:rPr>
          <w:snapToGrid w:val="0"/>
        </w:rPr>
        <w:t xml:space="preserve">32 – </w:t>
      </w:r>
      <w:r w:rsidR="00E009CC" w:rsidRPr="00F84371">
        <w:rPr>
          <w:snapToGrid w:val="0"/>
        </w:rPr>
        <w:t>КОСГУ (КЭК) «3</w:t>
      </w:r>
      <w:r w:rsidRPr="00F84371">
        <w:rPr>
          <w:snapToGrid w:val="0"/>
        </w:rPr>
        <w:t>20»;</w:t>
      </w:r>
    </w:p>
    <w:p w14:paraId="0FC03829" w14:textId="77777777" w:rsidR="00F84371" w:rsidRPr="00F84371" w:rsidRDefault="0072770E" w:rsidP="00040ACD">
      <w:pPr>
        <w:pStyle w:val="af0"/>
        <w:numPr>
          <w:ilvl w:val="0"/>
          <w:numId w:val="31"/>
        </w:numPr>
        <w:spacing w:before="0" w:beforeAutospacing="0" w:after="0" w:afterAutospacing="0"/>
        <w:ind w:left="1134" w:hanging="425"/>
        <w:jc w:val="both"/>
        <w:rPr>
          <w:snapToGrid w:val="0"/>
        </w:rPr>
      </w:pPr>
      <w:r w:rsidRPr="00F84371">
        <w:rPr>
          <w:snapToGrid w:val="0"/>
        </w:rPr>
        <w:t>103</w:t>
      </w:r>
      <w:r w:rsidR="008C6856" w:rsidRPr="00F84371">
        <w:rPr>
          <w:snapToGrid w:val="0"/>
        </w:rPr>
        <w:t>.00</w:t>
      </w:r>
      <w:r w:rsidRPr="00F84371">
        <w:rPr>
          <w:snapToGrid w:val="0"/>
        </w:rPr>
        <w:t>, 106</w:t>
      </w:r>
      <w:r w:rsidR="008C6856" w:rsidRPr="00F84371">
        <w:rPr>
          <w:snapToGrid w:val="0"/>
        </w:rPr>
        <w:t>.</w:t>
      </w:r>
      <w:r w:rsidRPr="00F84371">
        <w:rPr>
          <w:snapToGrid w:val="0"/>
        </w:rPr>
        <w:t>13, 106</w:t>
      </w:r>
      <w:r w:rsidR="008C6856" w:rsidRPr="00F84371">
        <w:rPr>
          <w:snapToGrid w:val="0"/>
        </w:rPr>
        <w:t>.</w:t>
      </w:r>
      <w:r w:rsidRPr="00F84371">
        <w:rPr>
          <w:snapToGrid w:val="0"/>
        </w:rPr>
        <w:t>43, 206</w:t>
      </w:r>
      <w:r w:rsidR="008C6856" w:rsidRPr="00F84371">
        <w:rPr>
          <w:snapToGrid w:val="0"/>
        </w:rPr>
        <w:t>.</w:t>
      </w:r>
      <w:r w:rsidRPr="00F84371">
        <w:rPr>
          <w:snapToGrid w:val="0"/>
        </w:rPr>
        <w:t>33, 302</w:t>
      </w:r>
      <w:r w:rsidR="008C6856" w:rsidRPr="00F84371">
        <w:rPr>
          <w:snapToGrid w:val="0"/>
        </w:rPr>
        <w:t>.</w:t>
      </w:r>
      <w:r w:rsidRPr="00F84371">
        <w:rPr>
          <w:snapToGrid w:val="0"/>
        </w:rPr>
        <w:t>33 – КОСГУ (КЭК)</w:t>
      </w:r>
      <w:r w:rsidR="00E009CC" w:rsidRPr="00F84371">
        <w:rPr>
          <w:snapToGrid w:val="0"/>
        </w:rPr>
        <w:t xml:space="preserve"> «3</w:t>
      </w:r>
      <w:r w:rsidRPr="00F84371">
        <w:rPr>
          <w:snapToGrid w:val="0"/>
        </w:rPr>
        <w:t>30»;</w:t>
      </w:r>
    </w:p>
    <w:p w14:paraId="5C373A09" w14:textId="77777777" w:rsidR="00F84371" w:rsidRPr="00F84371" w:rsidRDefault="005A54A1" w:rsidP="00040ACD">
      <w:pPr>
        <w:pStyle w:val="af0"/>
        <w:numPr>
          <w:ilvl w:val="0"/>
          <w:numId w:val="31"/>
        </w:numPr>
        <w:spacing w:before="0" w:beforeAutospacing="0" w:after="0" w:afterAutospacing="0"/>
        <w:ind w:left="1134" w:hanging="425"/>
        <w:jc w:val="both"/>
        <w:rPr>
          <w:snapToGrid w:val="0"/>
        </w:rPr>
      </w:pPr>
      <w:r w:rsidRPr="00F84371">
        <w:rPr>
          <w:snapToGrid w:val="0"/>
        </w:rPr>
        <w:t>113.00, 106.27, 106.37, 206.36, 208.36, 302.36 – КОСГУ (КЭК) «360»;</w:t>
      </w:r>
    </w:p>
    <w:p w14:paraId="4DBA4D80" w14:textId="77777777" w:rsidR="00F84371" w:rsidRPr="00F84371" w:rsidRDefault="0072770E" w:rsidP="00040ACD">
      <w:pPr>
        <w:pStyle w:val="af0"/>
        <w:numPr>
          <w:ilvl w:val="0"/>
          <w:numId w:val="31"/>
        </w:numPr>
        <w:spacing w:before="0" w:beforeAutospacing="0" w:after="0" w:afterAutospacing="0"/>
        <w:ind w:left="1134" w:hanging="425"/>
        <w:jc w:val="both"/>
        <w:rPr>
          <w:snapToGrid w:val="0"/>
        </w:rPr>
      </w:pPr>
      <w:r w:rsidRPr="00F84371">
        <w:rPr>
          <w:snapToGrid w:val="0"/>
        </w:rPr>
        <w:t>входит в группы 105</w:t>
      </w:r>
      <w:r w:rsidR="008C6856" w:rsidRPr="00F84371">
        <w:rPr>
          <w:snapToGrid w:val="0"/>
        </w:rPr>
        <w:t>.00</w:t>
      </w:r>
      <w:r w:rsidRPr="00F84371">
        <w:rPr>
          <w:snapToGrid w:val="0"/>
        </w:rPr>
        <w:t>, 106</w:t>
      </w:r>
      <w:r w:rsidR="008C6856" w:rsidRPr="00F84371">
        <w:rPr>
          <w:snapToGrid w:val="0"/>
        </w:rPr>
        <w:t>.</w:t>
      </w:r>
      <w:r w:rsidRPr="00F84371">
        <w:rPr>
          <w:snapToGrid w:val="0"/>
        </w:rPr>
        <w:t>24, 106</w:t>
      </w:r>
      <w:r w:rsidR="008C6856" w:rsidRPr="00F84371">
        <w:rPr>
          <w:snapToGrid w:val="0"/>
        </w:rPr>
        <w:t>.</w:t>
      </w:r>
      <w:r w:rsidRPr="00F84371">
        <w:rPr>
          <w:snapToGrid w:val="0"/>
        </w:rPr>
        <w:t>34, 106</w:t>
      </w:r>
      <w:r w:rsidR="008C6856" w:rsidRPr="00F84371">
        <w:rPr>
          <w:snapToGrid w:val="0"/>
        </w:rPr>
        <w:t>.</w:t>
      </w:r>
      <w:r w:rsidRPr="00F84371">
        <w:rPr>
          <w:snapToGrid w:val="0"/>
        </w:rPr>
        <w:t>44, 206</w:t>
      </w:r>
      <w:r w:rsidR="008C6856" w:rsidRPr="00F84371">
        <w:rPr>
          <w:snapToGrid w:val="0"/>
        </w:rPr>
        <w:t>.</w:t>
      </w:r>
      <w:r w:rsidRPr="00F84371">
        <w:rPr>
          <w:snapToGrid w:val="0"/>
        </w:rPr>
        <w:t>34, 208</w:t>
      </w:r>
      <w:r w:rsidR="008C6856" w:rsidRPr="00F84371">
        <w:rPr>
          <w:snapToGrid w:val="0"/>
        </w:rPr>
        <w:t>.</w:t>
      </w:r>
      <w:r w:rsidRPr="00F84371">
        <w:rPr>
          <w:snapToGrid w:val="0"/>
        </w:rPr>
        <w:t>34, 302</w:t>
      </w:r>
      <w:r w:rsidR="008C6856" w:rsidRPr="00F84371">
        <w:rPr>
          <w:snapToGrid w:val="0"/>
        </w:rPr>
        <w:t>.</w:t>
      </w:r>
      <w:r w:rsidRPr="00F84371">
        <w:rPr>
          <w:snapToGrid w:val="0"/>
        </w:rPr>
        <w:t xml:space="preserve">34 </w:t>
      </w:r>
      <w:r w:rsidR="00E009CC" w:rsidRPr="00F84371">
        <w:rPr>
          <w:snapToGrid w:val="0"/>
        </w:rPr>
        <w:t>– КОСГУ (КЭК) «3</w:t>
      </w:r>
      <w:r w:rsidRPr="00F84371">
        <w:rPr>
          <w:snapToGrid w:val="0"/>
        </w:rPr>
        <w:t>40»;</w:t>
      </w:r>
    </w:p>
    <w:p w14:paraId="7F3C065B" w14:textId="77777777" w:rsidR="0072770E" w:rsidRPr="00F84371" w:rsidRDefault="0072770E" w:rsidP="00040ACD">
      <w:pPr>
        <w:pStyle w:val="af0"/>
        <w:numPr>
          <w:ilvl w:val="0"/>
          <w:numId w:val="31"/>
        </w:numPr>
        <w:spacing w:before="0" w:beforeAutospacing="0" w:after="0" w:afterAutospacing="0"/>
        <w:ind w:left="1134" w:hanging="425"/>
        <w:jc w:val="both"/>
        <w:rPr>
          <w:snapToGrid w:val="0"/>
        </w:rPr>
      </w:pPr>
      <w:r w:rsidRPr="00F84371">
        <w:rPr>
          <w:snapToGrid w:val="0"/>
        </w:rPr>
        <w:t>входит в группы 206</w:t>
      </w:r>
      <w:r w:rsidR="008C6856" w:rsidRPr="00F84371">
        <w:rPr>
          <w:snapToGrid w:val="0"/>
        </w:rPr>
        <w:t>.00</w:t>
      </w:r>
      <w:r w:rsidRPr="00F84371">
        <w:rPr>
          <w:snapToGrid w:val="0"/>
        </w:rPr>
        <w:t>, 208</w:t>
      </w:r>
      <w:r w:rsidR="008C6856" w:rsidRPr="00F84371">
        <w:rPr>
          <w:snapToGrid w:val="0"/>
        </w:rPr>
        <w:t>.00</w:t>
      </w:r>
      <w:r w:rsidRPr="00F84371">
        <w:rPr>
          <w:snapToGrid w:val="0"/>
        </w:rPr>
        <w:t>, 302</w:t>
      </w:r>
      <w:r w:rsidR="008C6856" w:rsidRPr="00F84371">
        <w:rPr>
          <w:snapToGrid w:val="0"/>
        </w:rPr>
        <w:t>.00</w:t>
      </w:r>
      <w:r w:rsidRPr="00F84371">
        <w:rPr>
          <w:snapToGrid w:val="0"/>
        </w:rPr>
        <w:t xml:space="preserve"> и не входит в группы 206</w:t>
      </w:r>
      <w:r w:rsidR="008C6856" w:rsidRPr="00F84371">
        <w:rPr>
          <w:snapToGrid w:val="0"/>
        </w:rPr>
        <w:t>.</w:t>
      </w:r>
      <w:r w:rsidRPr="00F84371">
        <w:rPr>
          <w:snapToGrid w:val="0"/>
        </w:rPr>
        <w:t>30, 208</w:t>
      </w:r>
      <w:r w:rsidR="008C6856" w:rsidRPr="00F84371">
        <w:rPr>
          <w:snapToGrid w:val="0"/>
        </w:rPr>
        <w:t>.</w:t>
      </w:r>
      <w:r w:rsidRPr="00F84371">
        <w:rPr>
          <w:snapToGrid w:val="0"/>
        </w:rPr>
        <w:t>30, 302</w:t>
      </w:r>
      <w:r w:rsidR="008C6856" w:rsidRPr="00F84371">
        <w:rPr>
          <w:snapToGrid w:val="0"/>
        </w:rPr>
        <w:t>.</w:t>
      </w:r>
      <w:r w:rsidRPr="00F84371">
        <w:rPr>
          <w:snapToGrid w:val="0"/>
        </w:rPr>
        <w:t xml:space="preserve">30 – КОСГУ (КЭК) определяется по справочнику «Соответствие аналитических счетов КЭК» программы </w:t>
      </w:r>
      <w:r w:rsidRPr="00F40B4D">
        <w:t xml:space="preserve">«1С: Предприятие» конфигурации </w:t>
      </w:r>
      <w:r w:rsidRPr="00F40B4D">
        <w:lastRenderedPageBreak/>
        <w:t>«Бухгалтерия государственного учреждения». Строки</w:t>
      </w:r>
      <w:r>
        <w:t xml:space="preserve"> с </w:t>
      </w:r>
      <w:r w:rsidRPr="00F84371">
        <w:rPr>
          <w:snapToGrid w:val="0"/>
        </w:rPr>
        <w:t>соответствующим КОСГУ (КЭК) добавляются в группу «Другие активы».</w:t>
      </w:r>
    </w:p>
    <w:p w14:paraId="3CCCCF9D" w14:textId="77777777" w:rsidR="006408E4" w:rsidRPr="006E467D" w:rsidRDefault="006408E4" w:rsidP="006408E4">
      <w:pPr>
        <w:pStyle w:val="af0"/>
        <w:spacing w:before="0" w:beforeAutospacing="0" w:after="0" w:afterAutospacing="0"/>
        <w:jc w:val="both"/>
        <w:rPr>
          <w:snapToGrid w:val="0"/>
        </w:rPr>
      </w:pPr>
    </w:p>
    <w:p w14:paraId="18458BEF" w14:textId="77777777" w:rsidR="006408E4" w:rsidRPr="006E467D" w:rsidRDefault="006408E4" w:rsidP="006E467D">
      <w:pPr>
        <w:pStyle w:val="af0"/>
        <w:spacing w:before="0" w:beforeAutospacing="0" w:after="0" w:afterAutospacing="0"/>
        <w:ind w:firstLine="426"/>
        <w:jc w:val="both"/>
        <w:rPr>
          <w:snapToGrid w:val="0"/>
        </w:rPr>
      </w:pPr>
      <w:r w:rsidRPr="006E467D">
        <w:rPr>
          <w:snapToGrid w:val="0"/>
        </w:rPr>
        <w:t>Анализируются дебетовые обороты по счету 401</w:t>
      </w:r>
      <w:r w:rsidR="008C6856">
        <w:rPr>
          <w:snapToGrid w:val="0"/>
        </w:rPr>
        <w:t>.</w:t>
      </w:r>
      <w:r w:rsidRPr="006E467D">
        <w:rPr>
          <w:snapToGrid w:val="0"/>
        </w:rPr>
        <w:t>20 с КОСГУ (КЭК) 241 с корр. счетом 401</w:t>
      </w:r>
      <w:r w:rsidR="008C6856">
        <w:rPr>
          <w:snapToGrid w:val="0"/>
        </w:rPr>
        <w:t>.</w:t>
      </w:r>
      <w:r w:rsidRPr="006E467D">
        <w:rPr>
          <w:snapToGrid w:val="0"/>
        </w:rPr>
        <w:t>50. В графу 4 устанавливается значение «Да».</w:t>
      </w:r>
    </w:p>
    <w:p w14:paraId="3F1617C1" w14:textId="77777777" w:rsidR="0072770E" w:rsidRPr="006E467D" w:rsidRDefault="0072770E" w:rsidP="0072770E">
      <w:pPr>
        <w:pStyle w:val="af0"/>
        <w:spacing w:before="0" w:beforeAutospacing="0" w:after="0" w:afterAutospacing="0"/>
        <w:ind w:left="360"/>
        <w:jc w:val="both"/>
        <w:rPr>
          <w:b/>
          <w:snapToGrid w:val="0"/>
        </w:rPr>
      </w:pPr>
    </w:p>
    <w:p w14:paraId="4D9A2F57" w14:textId="77777777" w:rsidR="0072770E" w:rsidRPr="00DF72BF" w:rsidRDefault="0072770E" w:rsidP="0072770E">
      <w:pPr>
        <w:pStyle w:val="af0"/>
        <w:spacing w:before="0" w:beforeAutospacing="0" w:after="0" w:afterAutospacing="0"/>
        <w:ind w:left="360"/>
        <w:jc w:val="both"/>
        <w:rPr>
          <w:snapToGrid w:val="0"/>
        </w:rPr>
      </w:pPr>
      <w:r w:rsidRPr="00DF72BF">
        <w:rPr>
          <w:b/>
          <w:snapToGrid w:val="0"/>
        </w:rPr>
        <w:t xml:space="preserve">КОСГУ (КЭК) </w:t>
      </w:r>
      <w:r w:rsidR="00D6140A" w:rsidRPr="00DF72BF">
        <w:rPr>
          <w:b/>
          <w:snapToGrid w:val="0"/>
        </w:rPr>
        <w:t>«242»</w:t>
      </w:r>
      <w:r w:rsidR="00DF72BF" w:rsidRPr="00DF72BF">
        <w:rPr>
          <w:b/>
          <w:snapToGrid w:val="0"/>
        </w:rPr>
        <w:t xml:space="preserve"> </w:t>
      </w:r>
      <w:r w:rsidR="00D6140A" w:rsidRPr="00DF72BF">
        <w:rPr>
          <w:b/>
          <w:snapToGrid w:val="0"/>
        </w:rPr>
        <w:t>-</w:t>
      </w:r>
      <w:r w:rsidR="00DF72BF" w:rsidRPr="00DF72BF">
        <w:rPr>
          <w:b/>
          <w:snapToGrid w:val="0"/>
        </w:rPr>
        <w:t xml:space="preserve"> </w:t>
      </w:r>
      <w:r w:rsidR="00D6140A" w:rsidRPr="00DF72BF">
        <w:rPr>
          <w:b/>
          <w:snapToGrid w:val="0"/>
        </w:rPr>
        <w:t>«249», «24А», «24В», «251»</w:t>
      </w:r>
      <w:r w:rsidR="00DF72BF" w:rsidRPr="00DF72BF">
        <w:rPr>
          <w:b/>
          <w:snapToGrid w:val="0"/>
        </w:rPr>
        <w:t xml:space="preserve"> </w:t>
      </w:r>
      <w:r w:rsidR="00D6140A" w:rsidRPr="00DF72BF">
        <w:rPr>
          <w:b/>
          <w:snapToGrid w:val="0"/>
        </w:rPr>
        <w:t>-</w:t>
      </w:r>
      <w:r w:rsidR="00DF72BF" w:rsidRPr="00DF72BF">
        <w:rPr>
          <w:b/>
          <w:snapToGrid w:val="0"/>
        </w:rPr>
        <w:t xml:space="preserve"> </w:t>
      </w:r>
      <w:r w:rsidR="00D6140A" w:rsidRPr="00DF72BF">
        <w:rPr>
          <w:b/>
          <w:snapToGrid w:val="0"/>
        </w:rPr>
        <w:t>«253», «281»</w:t>
      </w:r>
      <w:r w:rsidR="00DF72BF" w:rsidRPr="00DF72BF">
        <w:rPr>
          <w:b/>
          <w:snapToGrid w:val="0"/>
        </w:rPr>
        <w:t xml:space="preserve"> </w:t>
      </w:r>
      <w:r w:rsidR="00D6140A" w:rsidRPr="00DF72BF">
        <w:rPr>
          <w:b/>
          <w:snapToGrid w:val="0"/>
        </w:rPr>
        <w:t>-</w:t>
      </w:r>
      <w:r w:rsidR="00DF72BF" w:rsidRPr="00DF72BF">
        <w:rPr>
          <w:b/>
          <w:snapToGrid w:val="0"/>
        </w:rPr>
        <w:t xml:space="preserve"> </w:t>
      </w:r>
      <w:r w:rsidR="00D6140A" w:rsidRPr="00DF72BF">
        <w:rPr>
          <w:b/>
          <w:snapToGrid w:val="0"/>
        </w:rPr>
        <w:t>«286»</w:t>
      </w:r>
      <w:r w:rsidR="00D6140A" w:rsidRPr="00DF72BF">
        <w:rPr>
          <w:snapToGrid w:val="0"/>
        </w:rPr>
        <w:t xml:space="preserve"> </w:t>
      </w:r>
      <w:r w:rsidRPr="00DF72BF">
        <w:rPr>
          <w:snapToGrid w:val="0"/>
        </w:rPr>
        <w:t>– учитывается аналогично заполнению по КОСГУ (КЭК) «241», только КОСГУ (КЭК) счета 401</w:t>
      </w:r>
      <w:r w:rsidR="00DF72BF" w:rsidRPr="00DF72BF">
        <w:rPr>
          <w:snapToGrid w:val="0"/>
        </w:rPr>
        <w:t>.</w:t>
      </w:r>
      <w:r w:rsidRPr="00DF72BF">
        <w:rPr>
          <w:snapToGrid w:val="0"/>
        </w:rPr>
        <w:t xml:space="preserve">20 в оборотах </w:t>
      </w:r>
      <w:r w:rsidR="00D6140A" w:rsidRPr="00DF72BF">
        <w:rPr>
          <w:snapToGrid w:val="0"/>
        </w:rPr>
        <w:t>соответственно коду группы.</w:t>
      </w:r>
    </w:p>
    <w:p w14:paraId="2F16E97C" w14:textId="77777777" w:rsidR="0072770E" w:rsidRPr="00DF72BF" w:rsidRDefault="0072770E" w:rsidP="0072770E">
      <w:pPr>
        <w:jc w:val="both"/>
        <w:rPr>
          <w:snapToGrid w:val="0"/>
        </w:rPr>
      </w:pPr>
    </w:p>
    <w:p w14:paraId="1D07FB76" w14:textId="77777777" w:rsidR="0072770E" w:rsidRPr="00596A01" w:rsidRDefault="0072770E" w:rsidP="00040ACD">
      <w:pPr>
        <w:numPr>
          <w:ilvl w:val="0"/>
          <w:numId w:val="9"/>
        </w:numPr>
        <w:jc w:val="both"/>
        <w:rPr>
          <w:b/>
          <w:snapToGrid w:val="0"/>
        </w:rPr>
      </w:pPr>
      <w:r w:rsidRPr="00DF72BF">
        <w:rPr>
          <w:b/>
        </w:rPr>
        <w:t>Таблица 7 (списание просроченной дебиторской и кредиторской</w:t>
      </w:r>
      <w:r w:rsidRPr="00596A01">
        <w:rPr>
          <w:b/>
        </w:rPr>
        <w:t xml:space="preserve"> задолженности</w:t>
      </w:r>
      <w:r w:rsidRPr="00596A01">
        <w:rPr>
          <w:b/>
          <w:snapToGrid w:val="0"/>
        </w:rPr>
        <w:t>).</w:t>
      </w:r>
    </w:p>
    <w:p w14:paraId="5646A74C" w14:textId="77777777" w:rsidR="0072770E" w:rsidRPr="00596A01" w:rsidRDefault="0072770E" w:rsidP="0072770E">
      <w:pPr>
        <w:jc w:val="both"/>
        <w:rPr>
          <w:b/>
          <w:snapToGrid w:val="0"/>
        </w:rPr>
      </w:pPr>
    </w:p>
    <w:p w14:paraId="6F8CE8BF" w14:textId="77777777" w:rsidR="0072770E" w:rsidRDefault="0072770E" w:rsidP="0072770E">
      <w:pPr>
        <w:ind w:firstLine="426"/>
        <w:jc w:val="both"/>
      </w:pPr>
      <w:r w:rsidRPr="00596A01">
        <w:t>Отчет заполняется в разрезе КБК и КОСГУ (КЭК</w:t>
      </w:r>
      <w:r>
        <w:t>) по двум разделам:</w:t>
      </w:r>
    </w:p>
    <w:p w14:paraId="0BC9D4EF" w14:textId="77777777" w:rsidR="0072770E" w:rsidRPr="00F007EC" w:rsidRDefault="0072770E" w:rsidP="0072770E">
      <w:pPr>
        <w:jc w:val="both"/>
        <w:rPr>
          <w:b/>
          <w:snapToGrid w:val="0"/>
        </w:rPr>
      </w:pPr>
    </w:p>
    <w:p w14:paraId="58FA9DE1" w14:textId="77777777" w:rsidR="0072770E" w:rsidRPr="0093050A" w:rsidRDefault="0072770E" w:rsidP="0072770E">
      <w:pPr>
        <w:ind w:firstLine="426"/>
        <w:jc w:val="both"/>
        <w:rPr>
          <w:b/>
          <w:snapToGrid w:val="0"/>
        </w:rPr>
      </w:pPr>
      <w:r>
        <w:rPr>
          <w:b/>
          <w:snapToGrid w:val="0"/>
        </w:rPr>
        <w:t>КОСГУ (КЭК)</w:t>
      </w:r>
      <w:r w:rsidRPr="0093050A">
        <w:rPr>
          <w:b/>
          <w:snapToGrid w:val="0"/>
        </w:rPr>
        <w:t xml:space="preserve"> 173 «Чрезвычайные доходы от операций с активами».</w:t>
      </w:r>
    </w:p>
    <w:p w14:paraId="21879E67" w14:textId="77777777" w:rsidR="0072770E" w:rsidRDefault="0072770E" w:rsidP="0072770E">
      <w:pPr>
        <w:ind w:firstLine="426"/>
        <w:jc w:val="both"/>
        <w:rPr>
          <w:snapToGrid w:val="0"/>
        </w:rPr>
      </w:pPr>
      <w:r>
        <w:rPr>
          <w:snapToGrid w:val="0"/>
        </w:rPr>
        <w:t>Анализируются кредитовые</w:t>
      </w:r>
      <w:r w:rsidRPr="00DF6351">
        <w:rPr>
          <w:snapToGrid w:val="0"/>
        </w:rPr>
        <w:t xml:space="preserve"> оборот</w:t>
      </w:r>
      <w:r>
        <w:rPr>
          <w:snapToGrid w:val="0"/>
        </w:rPr>
        <w:t>ы</w:t>
      </w:r>
      <w:r w:rsidRPr="00DF6351">
        <w:rPr>
          <w:snapToGrid w:val="0"/>
        </w:rPr>
        <w:t xml:space="preserve"> по счету 401</w:t>
      </w:r>
      <w:r w:rsidR="0011343A">
        <w:rPr>
          <w:snapToGrid w:val="0"/>
        </w:rPr>
        <w:t>.</w:t>
      </w:r>
      <w:r w:rsidRPr="00DF6351">
        <w:rPr>
          <w:snapToGrid w:val="0"/>
        </w:rPr>
        <w:t xml:space="preserve">10 </w:t>
      </w:r>
      <w:r>
        <w:rPr>
          <w:snapToGrid w:val="0"/>
        </w:rPr>
        <w:t>КОСГУ (КЭК)</w:t>
      </w:r>
      <w:r w:rsidRPr="00DF6351">
        <w:rPr>
          <w:snapToGrid w:val="0"/>
        </w:rPr>
        <w:t xml:space="preserve"> </w:t>
      </w:r>
      <w:r>
        <w:rPr>
          <w:snapToGrid w:val="0"/>
        </w:rPr>
        <w:t>«</w:t>
      </w:r>
      <w:r w:rsidRPr="00DF6351">
        <w:rPr>
          <w:snapToGrid w:val="0"/>
        </w:rPr>
        <w:t>173</w:t>
      </w:r>
      <w:r>
        <w:rPr>
          <w:snapToGrid w:val="0"/>
        </w:rPr>
        <w:t>»</w:t>
      </w:r>
      <w:r w:rsidRPr="00DF6351">
        <w:rPr>
          <w:snapToGrid w:val="0"/>
        </w:rPr>
        <w:t xml:space="preserve"> в корреспонденции со счетами, входящими в группы 208</w:t>
      </w:r>
      <w:r w:rsidR="0011343A">
        <w:rPr>
          <w:snapToGrid w:val="0"/>
        </w:rPr>
        <w:t>.00</w:t>
      </w:r>
      <w:r w:rsidRPr="00DF6351">
        <w:rPr>
          <w:snapToGrid w:val="0"/>
        </w:rPr>
        <w:t>, 302</w:t>
      </w:r>
      <w:r w:rsidR="0011343A">
        <w:rPr>
          <w:snapToGrid w:val="0"/>
        </w:rPr>
        <w:t>.00</w:t>
      </w:r>
      <w:r>
        <w:rPr>
          <w:snapToGrid w:val="0"/>
        </w:rPr>
        <w:t>,</w:t>
      </w:r>
      <w:r w:rsidRPr="00FD6B2E">
        <w:rPr>
          <w:snapToGrid w:val="0"/>
        </w:rPr>
        <w:t xml:space="preserve"> 303</w:t>
      </w:r>
      <w:r w:rsidR="0011343A">
        <w:rPr>
          <w:snapToGrid w:val="0"/>
        </w:rPr>
        <w:t>.00</w:t>
      </w:r>
      <w:r w:rsidRPr="00FD6B2E">
        <w:rPr>
          <w:snapToGrid w:val="0"/>
        </w:rPr>
        <w:t>,</w:t>
      </w:r>
      <w:r>
        <w:rPr>
          <w:snapToGrid w:val="0"/>
        </w:rPr>
        <w:t xml:space="preserve"> </w:t>
      </w:r>
      <w:r w:rsidRPr="00FD6B2E">
        <w:rPr>
          <w:snapToGrid w:val="0"/>
        </w:rPr>
        <w:t>304</w:t>
      </w:r>
      <w:r w:rsidR="0011343A">
        <w:rPr>
          <w:snapToGrid w:val="0"/>
        </w:rPr>
        <w:t>.</w:t>
      </w:r>
      <w:r w:rsidRPr="00FD6B2E">
        <w:rPr>
          <w:snapToGrid w:val="0"/>
        </w:rPr>
        <w:t>02 и 304</w:t>
      </w:r>
      <w:r w:rsidR="0011343A">
        <w:rPr>
          <w:snapToGrid w:val="0"/>
        </w:rPr>
        <w:t>.</w:t>
      </w:r>
      <w:r w:rsidRPr="00FD6B2E">
        <w:rPr>
          <w:snapToGrid w:val="0"/>
        </w:rPr>
        <w:t>03</w:t>
      </w:r>
      <w:r>
        <w:rPr>
          <w:snapToGrid w:val="0"/>
        </w:rPr>
        <w:t xml:space="preserve"> минус дебетовые</w:t>
      </w:r>
      <w:r w:rsidRPr="00DF6351">
        <w:rPr>
          <w:snapToGrid w:val="0"/>
        </w:rPr>
        <w:t xml:space="preserve"> оборот</w:t>
      </w:r>
      <w:r>
        <w:rPr>
          <w:snapToGrid w:val="0"/>
        </w:rPr>
        <w:t>ы</w:t>
      </w:r>
      <w:r w:rsidRPr="00DF6351">
        <w:rPr>
          <w:snapToGrid w:val="0"/>
        </w:rPr>
        <w:t xml:space="preserve"> по счету 401</w:t>
      </w:r>
      <w:r w:rsidR="0011343A">
        <w:rPr>
          <w:snapToGrid w:val="0"/>
        </w:rPr>
        <w:t>.</w:t>
      </w:r>
      <w:r w:rsidRPr="00DF6351">
        <w:rPr>
          <w:snapToGrid w:val="0"/>
        </w:rPr>
        <w:t xml:space="preserve">10 </w:t>
      </w:r>
      <w:r>
        <w:rPr>
          <w:snapToGrid w:val="0"/>
        </w:rPr>
        <w:t>КОСГУ (КЭК)</w:t>
      </w:r>
      <w:r w:rsidRPr="00DF6351">
        <w:rPr>
          <w:snapToGrid w:val="0"/>
        </w:rPr>
        <w:t xml:space="preserve"> </w:t>
      </w:r>
      <w:r>
        <w:rPr>
          <w:snapToGrid w:val="0"/>
        </w:rPr>
        <w:t>«</w:t>
      </w:r>
      <w:r w:rsidRPr="00DF6351">
        <w:rPr>
          <w:snapToGrid w:val="0"/>
        </w:rPr>
        <w:t>173</w:t>
      </w:r>
      <w:r>
        <w:rPr>
          <w:snapToGrid w:val="0"/>
        </w:rPr>
        <w:t>»</w:t>
      </w:r>
      <w:r w:rsidRPr="00DF6351">
        <w:rPr>
          <w:snapToGrid w:val="0"/>
        </w:rPr>
        <w:t xml:space="preserve"> с этими же корр.</w:t>
      </w:r>
      <w:r>
        <w:rPr>
          <w:snapToGrid w:val="0"/>
        </w:rPr>
        <w:t xml:space="preserve"> с</w:t>
      </w:r>
      <w:r w:rsidRPr="00DF6351">
        <w:rPr>
          <w:snapToGrid w:val="0"/>
        </w:rPr>
        <w:t>четами</w:t>
      </w:r>
      <w:r>
        <w:rPr>
          <w:snapToGrid w:val="0"/>
        </w:rPr>
        <w:t>.  С</w:t>
      </w:r>
      <w:r w:rsidRPr="00DF6351">
        <w:rPr>
          <w:snapToGrid w:val="0"/>
        </w:rPr>
        <w:t>троки по</w:t>
      </w:r>
      <w:r>
        <w:rPr>
          <w:snapToGrid w:val="0"/>
        </w:rPr>
        <w:t xml:space="preserve"> КОСГУ (КЭК) определяются</w:t>
      </w:r>
      <w:r w:rsidRPr="00DF6351">
        <w:rPr>
          <w:snapToGrid w:val="0"/>
        </w:rPr>
        <w:t xml:space="preserve"> по корр</w:t>
      </w:r>
      <w:r>
        <w:rPr>
          <w:snapToGrid w:val="0"/>
        </w:rPr>
        <w:t xml:space="preserve">еспондирующему </w:t>
      </w:r>
      <w:r w:rsidRPr="00DF6351">
        <w:rPr>
          <w:snapToGrid w:val="0"/>
        </w:rPr>
        <w:t>счету</w:t>
      </w:r>
      <w:r>
        <w:rPr>
          <w:snapToGrid w:val="0"/>
        </w:rPr>
        <w:t>:</w:t>
      </w:r>
    </w:p>
    <w:p w14:paraId="6AD48AD7" w14:textId="77777777" w:rsidR="0072770E" w:rsidRDefault="0072770E" w:rsidP="0072770E">
      <w:pPr>
        <w:ind w:firstLine="426"/>
        <w:jc w:val="both"/>
        <w:rPr>
          <w:snapToGrid w:val="0"/>
        </w:rPr>
      </w:pPr>
      <w:r>
        <w:rPr>
          <w:b/>
          <w:snapToGrid w:val="0"/>
        </w:rPr>
        <w:t>-</w:t>
      </w:r>
      <w:r>
        <w:rPr>
          <w:snapToGrid w:val="0"/>
        </w:rPr>
        <w:t xml:space="preserve"> счета групп 208</w:t>
      </w:r>
      <w:r w:rsidR="0011343A">
        <w:rPr>
          <w:snapToGrid w:val="0"/>
        </w:rPr>
        <w:t>.00</w:t>
      </w:r>
      <w:r>
        <w:rPr>
          <w:snapToGrid w:val="0"/>
        </w:rPr>
        <w:t xml:space="preserve"> и 302</w:t>
      </w:r>
      <w:r w:rsidR="0011343A">
        <w:rPr>
          <w:snapToGrid w:val="0"/>
        </w:rPr>
        <w:t>.00</w:t>
      </w:r>
      <w:r w:rsidRPr="00DF6351">
        <w:rPr>
          <w:snapToGrid w:val="0"/>
        </w:rPr>
        <w:t xml:space="preserve"> </w:t>
      </w:r>
      <w:r>
        <w:rPr>
          <w:snapToGrid w:val="0"/>
        </w:rPr>
        <w:t>- КОСГУ (КЭК)</w:t>
      </w:r>
      <w:r w:rsidRPr="00124299">
        <w:rPr>
          <w:snapToGrid w:val="0"/>
        </w:rPr>
        <w:t xml:space="preserve"> </w:t>
      </w:r>
      <w:r>
        <w:rPr>
          <w:snapToGrid w:val="0"/>
        </w:rPr>
        <w:t xml:space="preserve">определяется </w:t>
      </w:r>
      <w:r w:rsidRPr="00313A1C">
        <w:rPr>
          <w:snapToGrid w:val="0"/>
        </w:rPr>
        <w:t xml:space="preserve">по </w:t>
      </w:r>
      <w:r>
        <w:rPr>
          <w:snapToGrid w:val="0"/>
        </w:rPr>
        <w:t xml:space="preserve">справочнику «Соответствие аналитических счетов КЭК» программы </w:t>
      </w:r>
      <w:r>
        <w:t>«1С: Предприятие» конфигурации «Бухгалтерия государственного учреждения»</w:t>
      </w:r>
      <w:r>
        <w:rPr>
          <w:snapToGrid w:val="0"/>
        </w:rPr>
        <w:t>;</w:t>
      </w:r>
    </w:p>
    <w:p w14:paraId="76DF477F" w14:textId="77777777" w:rsidR="0072770E" w:rsidRDefault="0072770E" w:rsidP="0072770E">
      <w:pPr>
        <w:ind w:firstLine="426"/>
        <w:jc w:val="both"/>
        <w:rPr>
          <w:snapToGrid w:val="0"/>
        </w:rPr>
      </w:pPr>
      <w:r>
        <w:rPr>
          <w:b/>
          <w:snapToGrid w:val="0"/>
        </w:rPr>
        <w:t>-</w:t>
      </w:r>
      <w:r>
        <w:rPr>
          <w:snapToGrid w:val="0"/>
        </w:rPr>
        <w:t xml:space="preserve"> счета </w:t>
      </w:r>
      <w:r w:rsidRPr="00FD6B2E">
        <w:rPr>
          <w:snapToGrid w:val="0"/>
        </w:rPr>
        <w:t>303</w:t>
      </w:r>
      <w:r w:rsidR="0011343A">
        <w:rPr>
          <w:snapToGrid w:val="0"/>
        </w:rPr>
        <w:t>.</w:t>
      </w:r>
      <w:r>
        <w:rPr>
          <w:snapToGrid w:val="0"/>
        </w:rPr>
        <w:t>ХХ</w:t>
      </w:r>
      <w:r w:rsidRPr="00FD6B2E">
        <w:rPr>
          <w:snapToGrid w:val="0"/>
        </w:rPr>
        <w:t>,</w:t>
      </w:r>
      <w:r>
        <w:rPr>
          <w:snapToGrid w:val="0"/>
        </w:rPr>
        <w:t xml:space="preserve"> </w:t>
      </w:r>
      <w:r w:rsidRPr="00FD6B2E">
        <w:rPr>
          <w:snapToGrid w:val="0"/>
        </w:rPr>
        <w:t>304</w:t>
      </w:r>
      <w:r w:rsidR="0011343A">
        <w:rPr>
          <w:snapToGrid w:val="0"/>
        </w:rPr>
        <w:t>.</w:t>
      </w:r>
      <w:r w:rsidRPr="00FD6B2E">
        <w:rPr>
          <w:snapToGrid w:val="0"/>
        </w:rPr>
        <w:t>02 и 304</w:t>
      </w:r>
      <w:r w:rsidR="0011343A">
        <w:rPr>
          <w:snapToGrid w:val="0"/>
        </w:rPr>
        <w:t>.</w:t>
      </w:r>
      <w:r w:rsidRPr="00FD6B2E">
        <w:rPr>
          <w:snapToGrid w:val="0"/>
        </w:rPr>
        <w:t>03</w:t>
      </w:r>
      <w:r>
        <w:rPr>
          <w:snapToGrid w:val="0"/>
        </w:rPr>
        <w:t xml:space="preserve"> по КОСГУ (КЭК) не разносятся</w:t>
      </w:r>
      <w:r w:rsidRPr="007B3F5D">
        <w:rPr>
          <w:snapToGrid w:val="0"/>
        </w:rPr>
        <w:t>, т.к. в типовой программе</w:t>
      </w:r>
      <w:r>
        <w:rPr>
          <w:snapToGrid w:val="0"/>
        </w:rPr>
        <w:t xml:space="preserve"> </w:t>
      </w:r>
      <w:r>
        <w:t>«1С: Предприятие»</w:t>
      </w:r>
      <w:r>
        <w:rPr>
          <w:snapToGrid w:val="0"/>
        </w:rPr>
        <w:t xml:space="preserve"> </w:t>
      </w:r>
      <w:r w:rsidRPr="007B3F5D">
        <w:rPr>
          <w:snapToGrid w:val="0"/>
        </w:rPr>
        <w:t xml:space="preserve">нет аналитики </w:t>
      </w:r>
      <w:r>
        <w:rPr>
          <w:snapToGrid w:val="0"/>
        </w:rPr>
        <w:t xml:space="preserve">КОСГУ </w:t>
      </w:r>
      <w:r w:rsidRPr="007B3F5D">
        <w:rPr>
          <w:snapToGrid w:val="0"/>
        </w:rPr>
        <w:t>– разносится вручную</w:t>
      </w:r>
      <w:r>
        <w:rPr>
          <w:snapToGrid w:val="0"/>
        </w:rPr>
        <w:t xml:space="preserve"> в программе «1С-Финконтроль 8».</w:t>
      </w:r>
    </w:p>
    <w:p w14:paraId="6EC6DAD4" w14:textId="77777777" w:rsidR="0072770E" w:rsidRPr="00DF6351" w:rsidRDefault="0072770E" w:rsidP="0072770E">
      <w:pPr>
        <w:ind w:firstLine="426"/>
        <w:jc w:val="both"/>
        <w:rPr>
          <w:snapToGrid w:val="0"/>
        </w:rPr>
      </w:pPr>
    </w:p>
    <w:p w14:paraId="5DC5F56B" w14:textId="77777777" w:rsidR="0072770E" w:rsidRPr="0093050A" w:rsidRDefault="0072770E" w:rsidP="0072770E">
      <w:pPr>
        <w:ind w:firstLine="426"/>
        <w:jc w:val="both"/>
        <w:rPr>
          <w:b/>
          <w:snapToGrid w:val="0"/>
        </w:rPr>
      </w:pPr>
      <w:r>
        <w:rPr>
          <w:b/>
          <w:snapToGrid w:val="0"/>
        </w:rPr>
        <w:t>КОСГУ (КЭК)</w:t>
      </w:r>
      <w:r w:rsidRPr="0093050A">
        <w:rPr>
          <w:b/>
          <w:snapToGrid w:val="0"/>
        </w:rPr>
        <w:t xml:space="preserve"> 273 «Чрезвычайные расходы от операций с активами».</w:t>
      </w:r>
    </w:p>
    <w:p w14:paraId="0E64F433" w14:textId="77777777" w:rsidR="0072770E" w:rsidRPr="00DF6351" w:rsidRDefault="0072770E" w:rsidP="0072770E">
      <w:pPr>
        <w:ind w:firstLine="426"/>
        <w:jc w:val="both"/>
        <w:rPr>
          <w:snapToGrid w:val="0"/>
        </w:rPr>
      </w:pPr>
      <w:r>
        <w:rPr>
          <w:snapToGrid w:val="0"/>
        </w:rPr>
        <w:t xml:space="preserve"> Анализируются дебетовые</w:t>
      </w:r>
      <w:r w:rsidRPr="00DF6351">
        <w:rPr>
          <w:snapToGrid w:val="0"/>
        </w:rPr>
        <w:t xml:space="preserve"> оборот</w:t>
      </w:r>
      <w:r>
        <w:rPr>
          <w:snapToGrid w:val="0"/>
        </w:rPr>
        <w:t>ы</w:t>
      </w:r>
      <w:r w:rsidRPr="00DF6351">
        <w:rPr>
          <w:snapToGrid w:val="0"/>
        </w:rPr>
        <w:t xml:space="preserve"> по счету 401</w:t>
      </w:r>
      <w:r w:rsidR="003F2032">
        <w:rPr>
          <w:snapToGrid w:val="0"/>
        </w:rPr>
        <w:t>.</w:t>
      </w:r>
      <w:r w:rsidRPr="00DF6351">
        <w:rPr>
          <w:snapToGrid w:val="0"/>
        </w:rPr>
        <w:t xml:space="preserve">20 </w:t>
      </w:r>
      <w:r>
        <w:rPr>
          <w:snapToGrid w:val="0"/>
        </w:rPr>
        <w:t>КОСГУ (КЭК)</w:t>
      </w:r>
      <w:r w:rsidRPr="00DF6351">
        <w:rPr>
          <w:snapToGrid w:val="0"/>
        </w:rPr>
        <w:t xml:space="preserve"> </w:t>
      </w:r>
      <w:r>
        <w:rPr>
          <w:snapToGrid w:val="0"/>
        </w:rPr>
        <w:t>«</w:t>
      </w:r>
      <w:r w:rsidRPr="00DF6351">
        <w:rPr>
          <w:snapToGrid w:val="0"/>
        </w:rPr>
        <w:t>273</w:t>
      </w:r>
      <w:r>
        <w:rPr>
          <w:snapToGrid w:val="0"/>
        </w:rPr>
        <w:t>»</w:t>
      </w:r>
      <w:r w:rsidRPr="00DF6351">
        <w:rPr>
          <w:snapToGrid w:val="0"/>
        </w:rPr>
        <w:t xml:space="preserve"> в корреспонденции со счетами, входящими в груп</w:t>
      </w:r>
      <w:r>
        <w:rPr>
          <w:snapToGrid w:val="0"/>
        </w:rPr>
        <w:t>пы 105</w:t>
      </w:r>
      <w:r w:rsidR="003F2032">
        <w:rPr>
          <w:snapToGrid w:val="0"/>
        </w:rPr>
        <w:t>.00</w:t>
      </w:r>
      <w:r>
        <w:rPr>
          <w:snapToGrid w:val="0"/>
        </w:rPr>
        <w:t>, 106</w:t>
      </w:r>
      <w:r w:rsidR="003F2032">
        <w:rPr>
          <w:snapToGrid w:val="0"/>
        </w:rPr>
        <w:t>.00</w:t>
      </w:r>
      <w:r>
        <w:rPr>
          <w:snapToGrid w:val="0"/>
        </w:rPr>
        <w:t>, 206</w:t>
      </w:r>
      <w:r w:rsidR="003F2032">
        <w:rPr>
          <w:snapToGrid w:val="0"/>
        </w:rPr>
        <w:t>.00</w:t>
      </w:r>
      <w:r>
        <w:rPr>
          <w:snapToGrid w:val="0"/>
        </w:rPr>
        <w:t>, 208</w:t>
      </w:r>
      <w:r w:rsidR="003F2032">
        <w:rPr>
          <w:snapToGrid w:val="0"/>
        </w:rPr>
        <w:t>.00</w:t>
      </w:r>
      <w:r>
        <w:rPr>
          <w:snapToGrid w:val="0"/>
        </w:rPr>
        <w:t>, 302</w:t>
      </w:r>
      <w:r w:rsidR="003F2032">
        <w:rPr>
          <w:snapToGrid w:val="0"/>
        </w:rPr>
        <w:t>.00</w:t>
      </w:r>
      <w:r>
        <w:rPr>
          <w:snapToGrid w:val="0"/>
        </w:rPr>
        <w:t>, 303</w:t>
      </w:r>
      <w:r w:rsidR="003F2032">
        <w:rPr>
          <w:snapToGrid w:val="0"/>
        </w:rPr>
        <w:t>.00</w:t>
      </w:r>
      <w:r>
        <w:rPr>
          <w:snapToGrid w:val="0"/>
        </w:rPr>
        <w:t>, 304</w:t>
      </w:r>
      <w:r w:rsidR="003F2032">
        <w:rPr>
          <w:snapToGrid w:val="0"/>
        </w:rPr>
        <w:t>.</w:t>
      </w:r>
      <w:r>
        <w:rPr>
          <w:snapToGrid w:val="0"/>
        </w:rPr>
        <w:t>02 и 304</w:t>
      </w:r>
      <w:r w:rsidR="003F2032">
        <w:rPr>
          <w:snapToGrid w:val="0"/>
        </w:rPr>
        <w:t>.</w:t>
      </w:r>
      <w:r>
        <w:rPr>
          <w:snapToGrid w:val="0"/>
        </w:rPr>
        <w:t>03 минус кредитовые</w:t>
      </w:r>
      <w:r w:rsidRPr="00DF6351">
        <w:rPr>
          <w:snapToGrid w:val="0"/>
        </w:rPr>
        <w:t xml:space="preserve"> оборот</w:t>
      </w:r>
      <w:r>
        <w:rPr>
          <w:snapToGrid w:val="0"/>
        </w:rPr>
        <w:t>ы</w:t>
      </w:r>
      <w:r w:rsidRPr="00DF6351">
        <w:rPr>
          <w:snapToGrid w:val="0"/>
        </w:rPr>
        <w:t xml:space="preserve"> по счету 401</w:t>
      </w:r>
      <w:r w:rsidR="003F2032">
        <w:rPr>
          <w:snapToGrid w:val="0"/>
        </w:rPr>
        <w:t>.</w:t>
      </w:r>
      <w:r w:rsidRPr="00DF6351">
        <w:rPr>
          <w:snapToGrid w:val="0"/>
        </w:rPr>
        <w:t xml:space="preserve">20 </w:t>
      </w:r>
      <w:r>
        <w:rPr>
          <w:snapToGrid w:val="0"/>
        </w:rPr>
        <w:t>КОСГУ (КЭК)</w:t>
      </w:r>
      <w:r w:rsidRPr="00DF6351">
        <w:rPr>
          <w:snapToGrid w:val="0"/>
        </w:rPr>
        <w:t xml:space="preserve"> </w:t>
      </w:r>
      <w:r>
        <w:rPr>
          <w:snapToGrid w:val="0"/>
        </w:rPr>
        <w:t>«</w:t>
      </w:r>
      <w:r w:rsidRPr="00DF6351">
        <w:rPr>
          <w:snapToGrid w:val="0"/>
        </w:rPr>
        <w:t>273</w:t>
      </w:r>
      <w:r>
        <w:rPr>
          <w:snapToGrid w:val="0"/>
        </w:rPr>
        <w:t>»</w:t>
      </w:r>
      <w:r w:rsidRPr="00DF6351">
        <w:rPr>
          <w:snapToGrid w:val="0"/>
        </w:rPr>
        <w:t xml:space="preserve"> с этими же корр.</w:t>
      </w:r>
      <w:r>
        <w:rPr>
          <w:snapToGrid w:val="0"/>
        </w:rPr>
        <w:t xml:space="preserve"> </w:t>
      </w:r>
      <w:r w:rsidRPr="00DF6351">
        <w:rPr>
          <w:snapToGrid w:val="0"/>
        </w:rPr>
        <w:t>счетами</w:t>
      </w:r>
      <w:r>
        <w:rPr>
          <w:snapToGrid w:val="0"/>
        </w:rPr>
        <w:t>.</w:t>
      </w:r>
      <w:r w:rsidRPr="00DF6351">
        <w:rPr>
          <w:snapToGrid w:val="0"/>
        </w:rPr>
        <w:t xml:space="preserve"> </w:t>
      </w:r>
      <w:r>
        <w:rPr>
          <w:snapToGrid w:val="0"/>
        </w:rPr>
        <w:t>С</w:t>
      </w:r>
      <w:r w:rsidRPr="00DF6351">
        <w:rPr>
          <w:snapToGrid w:val="0"/>
        </w:rPr>
        <w:t xml:space="preserve">троки по </w:t>
      </w:r>
      <w:r>
        <w:rPr>
          <w:snapToGrid w:val="0"/>
        </w:rPr>
        <w:t>КОСГУ (КЭК)</w:t>
      </w:r>
      <w:r w:rsidRPr="00DF6351">
        <w:rPr>
          <w:snapToGrid w:val="0"/>
        </w:rPr>
        <w:t xml:space="preserve"> определя</w:t>
      </w:r>
      <w:r>
        <w:rPr>
          <w:snapToGrid w:val="0"/>
        </w:rPr>
        <w:t>ются</w:t>
      </w:r>
      <w:r w:rsidRPr="00DF6351">
        <w:rPr>
          <w:snapToGrid w:val="0"/>
        </w:rPr>
        <w:t xml:space="preserve"> по корр</w:t>
      </w:r>
      <w:r>
        <w:rPr>
          <w:snapToGrid w:val="0"/>
        </w:rPr>
        <w:t xml:space="preserve">еспондирующему </w:t>
      </w:r>
      <w:r w:rsidRPr="00DF6351">
        <w:rPr>
          <w:snapToGrid w:val="0"/>
        </w:rPr>
        <w:t>счету</w:t>
      </w:r>
      <w:r>
        <w:rPr>
          <w:snapToGrid w:val="0"/>
        </w:rPr>
        <w:t>:</w:t>
      </w:r>
      <w:r w:rsidRPr="00DF6351">
        <w:rPr>
          <w:snapToGrid w:val="0"/>
        </w:rPr>
        <w:t xml:space="preserve"> </w:t>
      </w:r>
    </w:p>
    <w:p w14:paraId="51F8F256" w14:textId="77777777" w:rsidR="0072770E" w:rsidRPr="00DF6351" w:rsidRDefault="0072770E" w:rsidP="0072770E">
      <w:pPr>
        <w:ind w:firstLine="426"/>
        <w:jc w:val="both"/>
        <w:rPr>
          <w:snapToGrid w:val="0"/>
        </w:rPr>
      </w:pPr>
      <w:r w:rsidRPr="00DF6351">
        <w:rPr>
          <w:snapToGrid w:val="0"/>
        </w:rPr>
        <w:t>- 106</w:t>
      </w:r>
      <w:r w:rsidR="003F2032">
        <w:rPr>
          <w:snapToGrid w:val="0"/>
        </w:rPr>
        <w:t>.</w:t>
      </w:r>
      <w:r w:rsidRPr="00DF6351">
        <w:rPr>
          <w:snapToGrid w:val="0"/>
        </w:rPr>
        <w:t>11, 106</w:t>
      </w:r>
      <w:r w:rsidR="003F2032">
        <w:rPr>
          <w:snapToGrid w:val="0"/>
        </w:rPr>
        <w:t>.</w:t>
      </w:r>
      <w:r w:rsidRPr="00DF6351">
        <w:rPr>
          <w:snapToGrid w:val="0"/>
        </w:rPr>
        <w:t>КС, 106</w:t>
      </w:r>
      <w:r w:rsidR="003F2032">
        <w:rPr>
          <w:snapToGrid w:val="0"/>
        </w:rPr>
        <w:t>.</w:t>
      </w:r>
      <w:r w:rsidRPr="00DF6351">
        <w:rPr>
          <w:snapToGrid w:val="0"/>
        </w:rPr>
        <w:t>21, 106</w:t>
      </w:r>
      <w:r w:rsidR="003F2032">
        <w:rPr>
          <w:snapToGrid w:val="0"/>
        </w:rPr>
        <w:t>.</w:t>
      </w:r>
      <w:r w:rsidRPr="00DF6351">
        <w:rPr>
          <w:snapToGrid w:val="0"/>
        </w:rPr>
        <w:t>31, 106</w:t>
      </w:r>
      <w:r w:rsidR="003F2032">
        <w:rPr>
          <w:snapToGrid w:val="0"/>
        </w:rPr>
        <w:t>.</w:t>
      </w:r>
      <w:r w:rsidRPr="00DF6351">
        <w:rPr>
          <w:snapToGrid w:val="0"/>
        </w:rPr>
        <w:t>41 –</w:t>
      </w:r>
      <w:r>
        <w:rPr>
          <w:snapToGrid w:val="0"/>
        </w:rPr>
        <w:t xml:space="preserve"> </w:t>
      </w:r>
      <w:r w:rsidRPr="00DF6351">
        <w:rPr>
          <w:snapToGrid w:val="0"/>
        </w:rPr>
        <w:t xml:space="preserve">код расхода по </w:t>
      </w:r>
      <w:r>
        <w:rPr>
          <w:snapToGrid w:val="0"/>
        </w:rPr>
        <w:t>КОСГУ (КЭК)</w:t>
      </w:r>
      <w:r w:rsidRPr="00DF6351">
        <w:rPr>
          <w:snapToGrid w:val="0"/>
        </w:rPr>
        <w:t xml:space="preserve"> </w:t>
      </w:r>
      <w:r>
        <w:rPr>
          <w:snapToGrid w:val="0"/>
        </w:rPr>
        <w:t>«</w:t>
      </w:r>
      <w:r w:rsidRPr="00DF6351">
        <w:rPr>
          <w:snapToGrid w:val="0"/>
        </w:rPr>
        <w:t>310</w:t>
      </w:r>
      <w:r>
        <w:rPr>
          <w:snapToGrid w:val="0"/>
        </w:rPr>
        <w:t>»;</w:t>
      </w:r>
      <w:r w:rsidRPr="00DF6351">
        <w:rPr>
          <w:snapToGrid w:val="0"/>
        </w:rPr>
        <w:t xml:space="preserve"> </w:t>
      </w:r>
      <w:r w:rsidRPr="00DF6351">
        <w:rPr>
          <w:snapToGrid w:val="0"/>
        </w:rPr>
        <w:tab/>
      </w:r>
    </w:p>
    <w:p w14:paraId="5675B4B8" w14:textId="77777777" w:rsidR="0072770E" w:rsidRPr="00DF6351" w:rsidRDefault="0072770E" w:rsidP="0072770E">
      <w:pPr>
        <w:ind w:firstLine="426"/>
        <w:jc w:val="both"/>
        <w:rPr>
          <w:snapToGrid w:val="0"/>
        </w:rPr>
      </w:pPr>
      <w:r w:rsidRPr="00DF6351">
        <w:rPr>
          <w:snapToGrid w:val="0"/>
        </w:rPr>
        <w:t>- 106</w:t>
      </w:r>
      <w:r w:rsidR="003F2032">
        <w:rPr>
          <w:snapToGrid w:val="0"/>
        </w:rPr>
        <w:t>.</w:t>
      </w:r>
      <w:r w:rsidRPr="00DF6351">
        <w:rPr>
          <w:snapToGrid w:val="0"/>
        </w:rPr>
        <w:t>22, 106</w:t>
      </w:r>
      <w:r w:rsidR="003F2032">
        <w:rPr>
          <w:snapToGrid w:val="0"/>
        </w:rPr>
        <w:t>.</w:t>
      </w:r>
      <w:r w:rsidRPr="00DF6351">
        <w:rPr>
          <w:snapToGrid w:val="0"/>
        </w:rPr>
        <w:t>32, 106</w:t>
      </w:r>
      <w:r w:rsidR="003F2032">
        <w:rPr>
          <w:snapToGrid w:val="0"/>
        </w:rPr>
        <w:t>.</w:t>
      </w:r>
      <w:r w:rsidRPr="00DF6351">
        <w:rPr>
          <w:snapToGrid w:val="0"/>
        </w:rPr>
        <w:t>42 –</w:t>
      </w:r>
      <w:r>
        <w:rPr>
          <w:snapToGrid w:val="0"/>
        </w:rPr>
        <w:t xml:space="preserve"> </w:t>
      </w:r>
      <w:r w:rsidRPr="00DF6351">
        <w:rPr>
          <w:snapToGrid w:val="0"/>
        </w:rPr>
        <w:t xml:space="preserve">код расхода по </w:t>
      </w:r>
      <w:r>
        <w:rPr>
          <w:snapToGrid w:val="0"/>
        </w:rPr>
        <w:t>КОСГУ (КЭК)</w:t>
      </w:r>
      <w:r w:rsidRPr="00DF6351">
        <w:rPr>
          <w:snapToGrid w:val="0"/>
        </w:rPr>
        <w:t xml:space="preserve"> </w:t>
      </w:r>
      <w:r>
        <w:rPr>
          <w:snapToGrid w:val="0"/>
        </w:rPr>
        <w:t>«</w:t>
      </w:r>
      <w:r w:rsidRPr="00DF6351">
        <w:rPr>
          <w:snapToGrid w:val="0"/>
        </w:rPr>
        <w:t>320</w:t>
      </w:r>
      <w:r>
        <w:rPr>
          <w:snapToGrid w:val="0"/>
        </w:rPr>
        <w:t>»;</w:t>
      </w:r>
    </w:p>
    <w:p w14:paraId="7CA2CAC3" w14:textId="77777777" w:rsidR="0072770E" w:rsidRPr="00DF6351" w:rsidRDefault="0072770E" w:rsidP="0072770E">
      <w:pPr>
        <w:ind w:firstLine="426"/>
        <w:jc w:val="both"/>
        <w:rPr>
          <w:snapToGrid w:val="0"/>
        </w:rPr>
      </w:pPr>
      <w:r w:rsidRPr="00DF6351">
        <w:rPr>
          <w:snapToGrid w:val="0"/>
        </w:rPr>
        <w:t>- 106</w:t>
      </w:r>
      <w:r w:rsidR="003F2032">
        <w:rPr>
          <w:snapToGrid w:val="0"/>
        </w:rPr>
        <w:t>.</w:t>
      </w:r>
      <w:r w:rsidRPr="00DF6351">
        <w:rPr>
          <w:snapToGrid w:val="0"/>
        </w:rPr>
        <w:t>13, 106</w:t>
      </w:r>
      <w:r w:rsidR="003F2032">
        <w:rPr>
          <w:snapToGrid w:val="0"/>
        </w:rPr>
        <w:t>.</w:t>
      </w:r>
      <w:r w:rsidRPr="00DF6351">
        <w:rPr>
          <w:snapToGrid w:val="0"/>
        </w:rPr>
        <w:t>43 –</w:t>
      </w:r>
      <w:r>
        <w:rPr>
          <w:snapToGrid w:val="0"/>
        </w:rPr>
        <w:t xml:space="preserve"> </w:t>
      </w:r>
      <w:r w:rsidRPr="00DF6351">
        <w:rPr>
          <w:snapToGrid w:val="0"/>
        </w:rPr>
        <w:t xml:space="preserve">код расхода по </w:t>
      </w:r>
      <w:r>
        <w:rPr>
          <w:snapToGrid w:val="0"/>
        </w:rPr>
        <w:t>КОСГУ (КЭК)</w:t>
      </w:r>
      <w:r w:rsidRPr="00DF6351">
        <w:rPr>
          <w:snapToGrid w:val="0"/>
        </w:rPr>
        <w:t xml:space="preserve"> </w:t>
      </w:r>
      <w:r>
        <w:rPr>
          <w:snapToGrid w:val="0"/>
        </w:rPr>
        <w:t>«</w:t>
      </w:r>
      <w:r w:rsidRPr="00DF6351">
        <w:rPr>
          <w:snapToGrid w:val="0"/>
        </w:rPr>
        <w:t>330</w:t>
      </w:r>
      <w:r>
        <w:rPr>
          <w:snapToGrid w:val="0"/>
        </w:rPr>
        <w:t>»;</w:t>
      </w:r>
    </w:p>
    <w:p w14:paraId="0C498577" w14:textId="77777777" w:rsidR="0072770E" w:rsidRDefault="0072770E" w:rsidP="0072770E">
      <w:pPr>
        <w:ind w:firstLine="426"/>
        <w:jc w:val="both"/>
        <w:rPr>
          <w:snapToGrid w:val="0"/>
        </w:rPr>
      </w:pPr>
      <w:r w:rsidRPr="00DF6351">
        <w:rPr>
          <w:snapToGrid w:val="0"/>
        </w:rPr>
        <w:t>-</w:t>
      </w:r>
      <w:r>
        <w:rPr>
          <w:snapToGrid w:val="0"/>
        </w:rPr>
        <w:t xml:space="preserve"> </w:t>
      </w:r>
      <w:r w:rsidRPr="00DF6351">
        <w:rPr>
          <w:snapToGrid w:val="0"/>
        </w:rPr>
        <w:t>105</w:t>
      </w:r>
      <w:r w:rsidR="003F2032">
        <w:rPr>
          <w:snapToGrid w:val="0"/>
        </w:rPr>
        <w:t>.00</w:t>
      </w:r>
      <w:r w:rsidRPr="00DF6351">
        <w:rPr>
          <w:snapToGrid w:val="0"/>
        </w:rPr>
        <w:t>, 106</w:t>
      </w:r>
      <w:r w:rsidR="003F2032">
        <w:rPr>
          <w:snapToGrid w:val="0"/>
        </w:rPr>
        <w:t>.</w:t>
      </w:r>
      <w:r w:rsidRPr="00DF6351">
        <w:rPr>
          <w:snapToGrid w:val="0"/>
        </w:rPr>
        <w:t>24, 106</w:t>
      </w:r>
      <w:r w:rsidR="003F2032">
        <w:rPr>
          <w:snapToGrid w:val="0"/>
        </w:rPr>
        <w:t>.</w:t>
      </w:r>
      <w:r w:rsidRPr="00DF6351">
        <w:rPr>
          <w:snapToGrid w:val="0"/>
        </w:rPr>
        <w:t>34, 106</w:t>
      </w:r>
      <w:r w:rsidR="003F2032">
        <w:rPr>
          <w:snapToGrid w:val="0"/>
        </w:rPr>
        <w:t>.</w:t>
      </w:r>
      <w:r w:rsidRPr="00DF6351">
        <w:rPr>
          <w:snapToGrid w:val="0"/>
        </w:rPr>
        <w:t>44 –</w:t>
      </w:r>
      <w:r>
        <w:rPr>
          <w:snapToGrid w:val="0"/>
        </w:rPr>
        <w:t xml:space="preserve"> код расхода по КОСГУ (КЭК) «340».</w:t>
      </w:r>
    </w:p>
    <w:p w14:paraId="7B91EBFC" w14:textId="77777777" w:rsidR="0072770E" w:rsidRDefault="0072770E" w:rsidP="0072770E">
      <w:pPr>
        <w:ind w:firstLine="426"/>
        <w:jc w:val="both"/>
        <w:rPr>
          <w:snapToGrid w:val="0"/>
        </w:rPr>
      </w:pPr>
      <w:r>
        <w:rPr>
          <w:snapToGrid w:val="0"/>
        </w:rPr>
        <w:t>- счета групп 206</w:t>
      </w:r>
      <w:r w:rsidR="003F2032">
        <w:rPr>
          <w:snapToGrid w:val="0"/>
        </w:rPr>
        <w:t>.00</w:t>
      </w:r>
      <w:r>
        <w:rPr>
          <w:snapToGrid w:val="0"/>
        </w:rPr>
        <w:t>, 208</w:t>
      </w:r>
      <w:r w:rsidR="003F2032">
        <w:rPr>
          <w:snapToGrid w:val="0"/>
        </w:rPr>
        <w:t>.00</w:t>
      </w:r>
      <w:r>
        <w:rPr>
          <w:snapToGrid w:val="0"/>
        </w:rPr>
        <w:t xml:space="preserve"> и 302</w:t>
      </w:r>
      <w:r w:rsidR="003F2032">
        <w:rPr>
          <w:snapToGrid w:val="0"/>
        </w:rPr>
        <w:t>.00</w:t>
      </w:r>
      <w:r>
        <w:rPr>
          <w:snapToGrid w:val="0"/>
        </w:rPr>
        <w:t xml:space="preserve"> - КОСГУ (КЭК)</w:t>
      </w:r>
      <w:r w:rsidRPr="00124299">
        <w:rPr>
          <w:snapToGrid w:val="0"/>
        </w:rPr>
        <w:t xml:space="preserve"> </w:t>
      </w:r>
      <w:r>
        <w:rPr>
          <w:snapToGrid w:val="0"/>
        </w:rPr>
        <w:t xml:space="preserve">определяется </w:t>
      </w:r>
      <w:r w:rsidRPr="00313A1C">
        <w:rPr>
          <w:snapToGrid w:val="0"/>
        </w:rPr>
        <w:t xml:space="preserve">по </w:t>
      </w:r>
      <w:r>
        <w:rPr>
          <w:snapToGrid w:val="0"/>
        </w:rPr>
        <w:t xml:space="preserve">справочнику «Соответствие аналитических счетов КЭК» программы </w:t>
      </w:r>
      <w:r>
        <w:t>«1С: Предприятие» конфигурации «Бухгалтерия государственного учреждения»</w:t>
      </w:r>
      <w:r>
        <w:rPr>
          <w:snapToGrid w:val="0"/>
        </w:rPr>
        <w:t>;</w:t>
      </w:r>
    </w:p>
    <w:p w14:paraId="281726DF" w14:textId="77777777" w:rsidR="0072770E" w:rsidRDefault="0072770E" w:rsidP="0072770E">
      <w:pPr>
        <w:ind w:firstLine="426"/>
        <w:jc w:val="both"/>
        <w:rPr>
          <w:snapToGrid w:val="0"/>
        </w:rPr>
      </w:pPr>
      <w:r w:rsidRPr="00C449AD">
        <w:rPr>
          <w:snapToGrid w:val="0"/>
        </w:rPr>
        <w:t>-</w:t>
      </w:r>
      <w:r>
        <w:rPr>
          <w:snapToGrid w:val="0"/>
        </w:rPr>
        <w:t xml:space="preserve"> счета </w:t>
      </w:r>
      <w:r w:rsidRPr="00FD6B2E">
        <w:rPr>
          <w:snapToGrid w:val="0"/>
        </w:rPr>
        <w:t>303</w:t>
      </w:r>
      <w:r w:rsidR="003F2032">
        <w:rPr>
          <w:snapToGrid w:val="0"/>
        </w:rPr>
        <w:t>.</w:t>
      </w:r>
      <w:r>
        <w:rPr>
          <w:snapToGrid w:val="0"/>
        </w:rPr>
        <w:t>ХХ</w:t>
      </w:r>
      <w:r w:rsidRPr="00FD6B2E">
        <w:rPr>
          <w:snapToGrid w:val="0"/>
        </w:rPr>
        <w:t>,</w:t>
      </w:r>
      <w:r>
        <w:rPr>
          <w:snapToGrid w:val="0"/>
        </w:rPr>
        <w:t xml:space="preserve"> </w:t>
      </w:r>
      <w:r w:rsidRPr="00FD6B2E">
        <w:rPr>
          <w:snapToGrid w:val="0"/>
        </w:rPr>
        <w:t>304</w:t>
      </w:r>
      <w:r w:rsidR="003F2032">
        <w:rPr>
          <w:snapToGrid w:val="0"/>
        </w:rPr>
        <w:t>.</w:t>
      </w:r>
      <w:r w:rsidRPr="00FD6B2E">
        <w:rPr>
          <w:snapToGrid w:val="0"/>
        </w:rPr>
        <w:t>02 и 304</w:t>
      </w:r>
      <w:r w:rsidR="003F2032">
        <w:rPr>
          <w:snapToGrid w:val="0"/>
        </w:rPr>
        <w:t>.</w:t>
      </w:r>
      <w:r w:rsidRPr="00FD6B2E">
        <w:rPr>
          <w:snapToGrid w:val="0"/>
        </w:rPr>
        <w:t>03</w:t>
      </w:r>
      <w:r>
        <w:rPr>
          <w:snapToGrid w:val="0"/>
        </w:rPr>
        <w:t xml:space="preserve"> по КОСГУ (КЭК) не разносятся</w:t>
      </w:r>
      <w:r w:rsidRPr="007B3F5D">
        <w:rPr>
          <w:snapToGrid w:val="0"/>
        </w:rPr>
        <w:t>, т.к. в типовой программе</w:t>
      </w:r>
      <w:r>
        <w:rPr>
          <w:snapToGrid w:val="0"/>
        </w:rPr>
        <w:t xml:space="preserve"> </w:t>
      </w:r>
      <w:r>
        <w:t>«1С: Предприятие» конфигурации «Бухгалтерия государственного учреждения»</w:t>
      </w:r>
      <w:r>
        <w:rPr>
          <w:snapToGrid w:val="0"/>
        </w:rPr>
        <w:t xml:space="preserve"> </w:t>
      </w:r>
      <w:r w:rsidRPr="007B3F5D">
        <w:rPr>
          <w:snapToGrid w:val="0"/>
        </w:rPr>
        <w:t xml:space="preserve">нет аналитики </w:t>
      </w:r>
      <w:r>
        <w:rPr>
          <w:snapToGrid w:val="0"/>
        </w:rPr>
        <w:t>КОСГУ</w:t>
      </w:r>
      <w:r w:rsidR="003F2032">
        <w:rPr>
          <w:snapToGrid w:val="0"/>
        </w:rPr>
        <w:t xml:space="preserve"> </w:t>
      </w:r>
      <w:r w:rsidRPr="007B3F5D">
        <w:rPr>
          <w:snapToGrid w:val="0"/>
        </w:rPr>
        <w:t xml:space="preserve">– </w:t>
      </w:r>
      <w:r>
        <w:rPr>
          <w:snapToGrid w:val="0"/>
        </w:rPr>
        <w:t>р</w:t>
      </w:r>
      <w:r w:rsidRPr="007B3F5D">
        <w:rPr>
          <w:snapToGrid w:val="0"/>
        </w:rPr>
        <w:t>азносится вручную</w:t>
      </w:r>
      <w:r>
        <w:rPr>
          <w:snapToGrid w:val="0"/>
        </w:rPr>
        <w:t xml:space="preserve"> в программе «1С-Финконтроль 8».</w:t>
      </w:r>
    </w:p>
    <w:p w14:paraId="1B3B0A76" w14:textId="77777777" w:rsidR="0072770E" w:rsidRDefault="0072770E" w:rsidP="0072770E">
      <w:pPr>
        <w:ind w:left="690"/>
        <w:jc w:val="both"/>
        <w:rPr>
          <w:snapToGrid w:val="0"/>
        </w:rPr>
      </w:pPr>
    </w:p>
    <w:p w14:paraId="430D155A" w14:textId="77777777" w:rsidR="0072770E" w:rsidRPr="00DC7092" w:rsidRDefault="0072770E" w:rsidP="00040ACD">
      <w:pPr>
        <w:numPr>
          <w:ilvl w:val="0"/>
          <w:numId w:val="9"/>
        </w:numPr>
        <w:jc w:val="both"/>
        <w:rPr>
          <w:b/>
          <w:snapToGrid w:val="0"/>
        </w:rPr>
      </w:pPr>
      <w:r w:rsidRPr="00DC7092">
        <w:rPr>
          <w:b/>
          <w:snapToGrid w:val="0"/>
        </w:rPr>
        <w:t>Таблица 8 (безвозмездное поступление активов</w:t>
      </w:r>
      <w:r>
        <w:rPr>
          <w:b/>
          <w:snapToGrid w:val="0"/>
        </w:rPr>
        <w:t>)</w:t>
      </w:r>
      <w:r w:rsidRPr="00DC7092">
        <w:rPr>
          <w:b/>
          <w:snapToGrid w:val="0"/>
        </w:rPr>
        <w:t>.</w:t>
      </w:r>
    </w:p>
    <w:p w14:paraId="67F8F848" w14:textId="77777777" w:rsidR="0072770E" w:rsidRDefault="0072770E" w:rsidP="0072770E">
      <w:pPr>
        <w:ind w:firstLine="426"/>
        <w:jc w:val="both"/>
        <w:rPr>
          <w:snapToGrid w:val="0"/>
        </w:rPr>
      </w:pPr>
    </w:p>
    <w:p w14:paraId="5559D326" w14:textId="77777777" w:rsidR="0072770E" w:rsidRDefault="0072770E" w:rsidP="0072770E">
      <w:pPr>
        <w:ind w:firstLine="426"/>
        <w:jc w:val="both"/>
      </w:pPr>
      <w:r w:rsidRPr="00E05897">
        <w:t xml:space="preserve">Отчет </w:t>
      </w:r>
      <w:r w:rsidRPr="00596A01">
        <w:t>заполняется в разрезе КБК и КОСГУ (КЭК).</w:t>
      </w:r>
    </w:p>
    <w:p w14:paraId="72062F58" w14:textId="77777777" w:rsidR="0072770E" w:rsidRPr="00F007EC" w:rsidRDefault="0072770E" w:rsidP="0072770E">
      <w:pPr>
        <w:ind w:firstLine="426"/>
        <w:jc w:val="both"/>
        <w:rPr>
          <w:snapToGrid w:val="0"/>
        </w:rPr>
      </w:pPr>
    </w:p>
    <w:p w14:paraId="72533B4D" w14:textId="77777777" w:rsidR="0072770E" w:rsidRDefault="0072770E" w:rsidP="0072770E">
      <w:pPr>
        <w:ind w:firstLine="426"/>
        <w:jc w:val="both"/>
        <w:rPr>
          <w:snapToGrid w:val="0"/>
        </w:rPr>
      </w:pPr>
      <w:r>
        <w:rPr>
          <w:snapToGrid w:val="0"/>
        </w:rPr>
        <w:t>Анализируются</w:t>
      </w:r>
      <w:r>
        <w:t xml:space="preserve"> кредитовые</w:t>
      </w:r>
      <w:r w:rsidRPr="00C449AD">
        <w:t xml:space="preserve"> оборот</w:t>
      </w:r>
      <w:r>
        <w:t>ы</w:t>
      </w:r>
      <w:r w:rsidRPr="00C449AD">
        <w:t xml:space="preserve"> по счету </w:t>
      </w:r>
      <w:r w:rsidRPr="00DF72BF">
        <w:t>401</w:t>
      </w:r>
      <w:r w:rsidR="003F2032" w:rsidRPr="00DF72BF">
        <w:t>.</w:t>
      </w:r>
      <w:r w:rsidRPr="00DF72BF">
        <w:t xml:space="preserve">10 </w:t>
      </w:r>
      <w:r w:rsidR="00D6140A" w:rsidRPr="00DF72BF">
        <w:t xml:space="preserve">(с КОСГУ (КЭК), учитывающих безвозмездные поступления) </w:t>
      </w:r>
      <w:r w:rsidRPr="00DF72BF">
        <w:t>в корреспонденции со счетами, входящими в группы 105</w:t>
      </w:r>
      <w:r w:rsidR="003F2032" w:rsidRPr="00DF72BF">
        <w:t>.00</w:t>
      </w:r>
      <w:r w:rsidRPr="00DF72BF">
        <w:t>, 106</w:t>
      </w:r>
      <w:r w:rsidR="003F2032" w:rsidRPr="00DF72BF">
        <w:t>.00</w:t>
      </w:r>
      <w:r w:rsidRPr="00DF72BF">
        <w:t>, 206</w:t>
      </w:r>
      <w:r w:rsidR="003F2032" w:rsidRPr="00DF72BF">
        <w:t>.00</w:t>
      </w:r>
      <w:r w:rsidRPr="00DF72BF">
        <w:t>, 208</w:t>
      </w:r>
      <w:r w:rsidR="003F2032" w:rsidRPr="00DF72BF">
        <w:t>.00</w:t>
      </w:r>
      <w:r w:rsidRPr="00DF72BF">
        <w:t>, 302</w:t>
      </w:r>
      <w:r w:rsidR="003F2032" w:rsidRPr="00DF72BF">
        <w:t>.00</w:t>
      </w:r>
      <w:r w:rsidRPr="00DF72BF">
        <w:t xml:space="preserve"> минус дебетовые</w:t>
      </w:r>
      <w:r w:rsidRPr="00C449AD">
        <w:t xml:space="preserve"> оборот</w:t>
      </w:r>
      <w:r>
        <w:t>ы</w:t>
      </w:r>
      <w:r w:rsidRPr="00C449AD">
        <w:t xml:space="preserve"> по этому счету в корреспонденции с этими</w:t>
      </w:r>
      <w:r>
        <w:t xml:space="preserve"> же</w:t>
      </w:r>
      <w:r w:rsidRPr="00C449AD">
        <w:t xml:space="preserve"> корр.</w:t>
      </w:r>
      <w:r>
        <w:t xml:space="preserve"> </w:t>
      </w:r>
      <w:r w:rsidRPr="00C449AD">
        <w:t xml:space="preserve">счетами. </w:t>
      </w:r>
      <w:r>
        <w:rPr>
          <w:snapToGrid w:val="0"/>
        </w:rPr>
        <w:t>С</w:t>
      </w:r>
      <w:r w:rsidRPr="00DF6351">
        <w:rPr>
          <w:snapToGrid w:val="0"/>
        </w:rPr>
        <w:t xml:space="preserve">троки по </w:t>
      </w:r>
      <w:r>
        <w:rPr>
          <w:snapToGrid w:val="0"/>
        </w:rPr>
        <w:t>КОСГУ (КЭК)</w:t>
      </w:r>
      <w:r w:rsidRPr="00DF6351">
        <w:rPr>
          <w:snapToGrid w:val="0"/>
        </w:rPr>
        <w:t xml:space="preserve"> определя</w:t>
      </w:r>
      <w:r>
        <w:rPr>
          <w:snapToGrid w:val="0"/>
        </w:rPr>
        <w:t>ются</w:t>
      </w:r>
      <w:r w:rsidRPr="00DF6351">
        <w:rPr>
          <w:snapToGrid w:val="0"/>
        </w:rPr>
        <w:t xml:space="preserve"> по корр</w:t>
      </w:r>
      <w:r>
        <w:rPr>
          <w:snapToGrid w:val="0"/>
        </w:rPr>
        <w:t xml:space="preserve">еспондирующему </w:t>
      </w:r>
      <w:r w:rsidRPr="00DF6351">
        <w:rPr>
          <w:snapToGrid w:val="0"/>
        </w:rPr>
        <w:t>счету</w:t>
      </w:r>
      <w:r>
        <w:rPr>
          <w:snapToGrid w:val="0"/>
        </w:rPr>
        <w:t>:</w:t>
      </w:r>
    </w:p>
    <w:p w14:paraId="7E16EE62" w14:textId="77777777" w:rsidR="0072770E" w:rsidRPr="00DC7092" w:rsidRDefault="0072770E" w:rsidP="0072770E">
      <w:pPr>
        <w:ind w:firstLine="426"/>
        <w:jc w:val="both"/>
        <w:rPr>
          <w:snapToGrid w:val="0"/>
        </w:rPr>
      </w:pPr>
      <w:r>
        <w:lastRenderedPageBreak/>
        <w:t>- 106</w:t>
      </w:r>
      <w:r w:rsidR="003F2032">
        <w:t>.</w:t>
      </w:r>
      <w:r>
        <w:t>11, 106</w:t>
      </w:r>
      <w:r w:rsidR="003F2032">
        <w:t>.</w:t>
      </w:r>
      <w:r>
        <w:t xml:space="preserve">КС, </w:t>
      </w:r>
      <w:r w:rsidRPr="00C449AD">
        <w:t>106</w:t>
      </w:r>
      <w:r w:rsidR="003F2032">
        <w:t>.</w:t>
      </w:r>
      <w:r w:rsidRPr="00C449AD">
        <w:t>21, 106</w:t>
      </w:r>
      <w:r w:rsidR="003F2032">
        <w:t>.</w:t>
      </w:r>
      <w:r w:rsidRPr="00C449AD">
        <w:t>41 –</w:t>
      </w:r>
      <w:r>
        <w:t xml:space="preserve"> код расхода по КОСГУ (КЭК) «310»;</w:t>
      </w:r>
    </w:p>
    <w:p w14:paraId="50C417B7" w14:textId="77777777" w:rsidR="0072770E" w:rsidRDefault="0072770E" w:rsidP="0072770E">
      <w:pPr>
        <w:ind w:firstLine="426"/>
        <w:jc w:val="both"/>
      </w:pPr>
      <w:r>
        <w:t xml:space="preserve">- </w:t>
      </w:r>
      <w:r w:rsidRPr="00C449AD">
        <w:t>106</w:t>
      </w:r>
      <w:r w:rsidR="003F2032">
        <w:t>.</w:t>
      </w:r>
      <w:r w:rsidRPr="00C449AD">
        <w:t>22,</w:t>
      </w:r>
      <w:r>
        <w:t xml:space="preserve"> </w:t>
      </w:r>
      <w:r w:rsidRPr="00C449AD">
        <w:t>106</w:t>
      </w:r>
      <w:r w:rsidR="003F2032">
        <w:t>.</w:t>
      </w:r>
      <w:r w:rsidRPr="00C449AD">
        <w:t>32,</w:t>
      </w:r>
      <w:r>
        <w:t xml:space="preserve"> </w:t>
      </w:r>
      <w:r w:rsidRPr="00C449AD">
        <w:t>106</w:t>
      </w:r>
      <w:r w:rsidR="003F2032">
        <w:t>.</w:t>
      </w:r>
      <w:r w:rsidRPr="00C449AD">
        <w:t>42 –</w:t>
      </w:r>
      <w:r>
        <w:t xml:space="preserve"> </w:t>
      </w:r>
      <w:r w:rsidRPr="00C449AD">
        <w:t xml:space="preserve">код расхода по </w:t>
      </w:r>
      <w:r>
        <w:t>КОСГУ (КЭК)</w:t>
      </w:r>
      <w:r w:rsidRPr="00C449AD">
        <w:t xml:space="preserve"> </w:t>
      </w:r>
      <w:r>
        <w:t>«</w:t>
      </w:r>
      <w:r w:rsidRPr="00C449AD">
        <w:t>320</w:t>
      </w:r>
      <w:r>
        <w:t>»;</w:t>
      </w:r>
    </w:p>
    <w:p w14:paraId="0DCEB9E6" w14:textId="77777777" w:rsidR="0072770E" w:rsidRPr="001B13CC" w:rsidRDefault="0072770E" w:rsidP="0072770E">
      <w:pPr>
        <w:ind w:firstLine="426"/>
        <w:jc w:val="both"/>
      </w:pPr>
      <w:r>
        <w:t xml:space="preserve">- </w:t>
      </w:r>
      <w:r w:rsidRPr="00C449AD">
        <w:t>106</w:t>
      </w:r>
      <w:r w:rsidR="003F2032">
        <w:t>.</w:t>
      </w:r>
      <w:r w:rsidRPr="00C449AD">
        <w:t xml:space="preserve">13, </w:t>
      </w:r>
      <w:r w:rsidRPr="001B13CC">
        <w:t>106</w:t>
      </w:r>
      <w:r w:rsidR="003F2032">
        <w:t>.</w:t>
      </w:r>
      <w:r w:rsidRPr="001B13CC">
        <w:t>43 – код расхода по КОСГУ (КЭК) «330»;</w:t>
      </w:r>
    </w:p>
    <w:p w14:paraId="4EBE6E0B" w14:textId="77777777" w:rsidR="0072770E" w:rsidRPr="001B13CC" w:rsidRDefault="0072770E" w:rsidP="0072770E">
      <w:pPr>
        <w:ind w:firstLine="426"/>
        <w:jc w:val="both"/>
      </w:pPr>
      <w:r w:rsidRPr="001B13CC">
        <w:t>- 105</w:t>
      </w:r>
      <w:r w:rsidR="003F2032">
        <w:t>.00</w:t>
      </w:r>
      <w:r w:rsidRPr="001B13CC">
        <w:t>, 106</w:t>
      </w:r>
      <w:r w:rsidR="003F2032">
        <w:t>.</w:t>
      </w:r>
      <w:r w:rsidRPr="001B13CC">
        <w:t>24, 106</w:t>
      </w:r>
      <w:r w:rsidR="003F2032">
        <w:t>.</w:t>
      </w:r>
      <w:r w:rsidRPr="001B13CC">
        <w:t>34, 106</w:t>
      </w:r>
      <w:r w:rsidR="003F2032">
        <w:t>.</w:t>
      </w:r>
      <w:r w:rsidRPr="001B13CC">
        <w:t>44 – ставим код расхода по КОСГУ (КЭК) «340»;</w:t>
      </w:r>
    </w:p>
    <w:p w14:paraId="7A906C64" w14:textId="77777777" w:rsidR="0091655A" w:rsidRPr="001B13CC" w:rsidRDefault="0091655A" w:rsidP="0091655A">
      <w:pPr>
        <w:ind w:firstLine="426"/>
        <w:jc w:val="both"/>
      </w:pPr>
      <w:r w:rsidRPr="001B13CC">
        <w:t>- 111</w:t>
      </w:r>
      <w:r w:rsidR="003F2032">
        <w:t>.00</w:t>
      </w:r>
      <w:r w:rsidRPr="001B13CC">
        <w:t xml:space="preserve"> - код расхода по КОСГУ (КЭК) «224»;</w:t>
      </w:r>
    </w:p>
    <w:p w14:paraId="119B34B6" w14:textId="77777777" w:rsidR="0072770E" w:rsidRDefault="0072770E" w:rsidP="0072770E">
      <w:pPr>
        <w:ind w:firstLine="426"/>
        <w:jc w:val="both"/>
        <w:rPr>
          <w:snapToGrid w:val="0"/>
        </w:rPr>
      </w:pPr>
      <w:r w:rsidRPr="001B13CC">
        <w:rPr>
          <w:snapToGrid w:val="0"/>
        </w:rPr>
        <w:t>- счета групп 206</w:t>
      </w:r>
      <w:r w:rsidR="003F2032">
        <w:rPr>
          <w:snapToGrid w:val="0"/>
        </w:rPr>
        <w:t>.00</w:t>
      </w:r>
      <w:r w:rsidRPr="001B13CC">
        <w:rPr>
          <w:snapToGrid w:val="0"/>
        </w:rPr>
        <w:t>, 208</w:t>
      </w:r>
      <w:r w:rsidR="003F2032">
        <w:rPr>
          <w:snapToGrid w:val="0"/>
        </w:rPr>
        <w:t>.00</w:t>
      </w:r>
      <w:r w:rsidRPr="001B13CC">
        <w:rPr>
          <w:snapToGrid w:val="0"/>
        </w:rPr>
        <w:t xml:space="preserve"> и 302</w:t>
      </w:r>
      <w:r w:rsidR="003F2032">
        <w:rPr>
          <w:snapToGrid w:val="0"/>
        </w:rPr>
        <w:t>.00</w:t>
      </w:r>
      <w:r w:rsidRPr="001B13CC">
        <w:rPr>
          <w:snapToGrid w:val="0"/>
        </w:rPr>
        <w:t xml:space="preserve"> - КОСГУ (КЭК</w:t>
      </w:r>
      <w:r>
        <w:rPr>
          <w:snapToGrid w:val="0"/>
        </w:rPr>
        <w:t>)</w:t>
      </w:r>
      <w:r w:rsidRPr="00124299">
        <w:rPr>
          <w:snapToGrid w:val="0"/>
        </w:rPr>
        <w:t xml:space="preserve"> </w:t>
      </w:r>
      <w:r>
        <w:rPr>
          <w:snapToGrid w:val="0"/>
        </w:rPr>
        <w:t xml:space="preserve">определяется </w:t>
      </w:r>
      <w:r w:rsidRPr="00313A1C">
        <w:rPr>
          <w:snapToGrid w:val="0"/>
        </w:rPr>
        <w:t xml:space="preserve">по </w:t>
      </w:r>
      <w:r>
        <w:rPr>
          <w:snapToGrid w:val="0"/>
        </w:rPr>
        <w:t xml:space="preserve">справочнику «Соответствие аналитических счетов КЭК» программы </w:t>
      </w:r>
      <w:r>
        <w:t>«1С: Предприятие» конфигурации «Бухгалтерия государственного учреждения»</w:t>
      </w:r>
      <w:r w:rsidRPr="00DF6351">
        <w:rPr>
          <w:snapToGrid w:val="0"/>
        </w:rPr>
        <w:t>.</w:t>
      </w:r>
    </w:p>
    <w:p w14:paraId="0A41F1AD" w14:textId="77777777" w:rsidR="0072770E" w:rsidRPr="00F007EC" w:rsidRDefault="0072770E" w:rsidP="0072770E">
      <w:pPr>
        <w:ind w:firstLine="426"/>
        <w:jc w:val="both"/>
        <w:rPr>
          <w:snapToGrid w:val="0"/>
        </w:rPr>
      </w:pPr>
    </w:p>
    <w:p w14:paraId="1EE13F3C" w14:textId="77777777" w:rsidR="0072770E" w:rsidRDefault="0072770E" w:rsidP="00040ACD">
      <w:pPr>
        <w:numPr>
          <w:ilvl w:val="0"/>
          <w:numId w:val="9"/>
        </w:numPr>
        <w:jc w:val="both"/>
        <w:rPr>
          <w:b/>
          <w:snapToGrid w:val="0"/>
        </w:rPr>
      </w:pPr>
      <w:r w:rsidRPr="00F007EC">
        <w:rPr>
          <w:b/>
          <w:snapToGrid w:val="0"/>
        </w:rPr>
        <w:t xml:space="preserve">Таблица </w:t>
      </w:r>
      <w:r>
        <w:rPr>
          <w:b/>
          <w:snapToGrid w:val="0"/>
        </w:rPr>
        <w:t>9</w:t>
      </w:r>
      <w:r w:rsidRPr="00F007EC">
        <w:rPr>
          <w:b/>
          <w:snapToGrid w:val="0"/>
        </w:rPr>
        <w:t xml:space="preserve"> (</w:t>
      </w:r>
      <w:r w:rsidRPr="003C287B">
        <w:rPr>
          <w:b/>
          <w:snapToGrid w:val="0"/>
        </w:rPr>
        <w:t>Принятие к учету активов и обязательств за счет другого КФО</w:t>
      </w:r>
      <w:r w:rsidRPr="00F007EC">
        <w:rPr>
          <w:b/>
          <w:snapToGrid w:val="0"/>
        </w:rPr>
        <w:t>).</w:t>
      </w:r>
    </w:p>
    <w:p w14:paraId="42439BEA" w14:textId="77777777" w:rsidR="0072770E" w:rsidRDefault="0072770E" w:rsidP="0072770E">
      <w:pPr>
        <w:ind w:firstLine="426"/>
        <w:jc w:val="both"/>
      </w:pPr>
    </w:p>
    <w:p w14:paraId="36C145E9" w14:textId="77777777" w:rsidR="0072770E" w:rsidRDefault="0072770E" w:rsidP="0072770E">
      <w:pPr>
        <w:ind w:firstLine="426"/>
        <w:jc w:val="both"/>
      </w:pPr>
      <w:r w:rsidRPr="00F227D8">
        <w:t xml:space="preserve">Отчет </w:t>
      </w:r>
      <w:r w:rsidRPr="00BF1735">
        <w:t>заполняется в разрезе КБК и КОСГУ</w:t>
      </w:r>
      <w:r>
        <w:t xml:space="preserve"> (КЭК)</w:t>
      </w:r>
      <w:r w:rsidRPr="00F227D8">
        <w:t>.</w:t>
      </w:r>
    </w:p>
    <w:p w14:paraId="2FA3D6AF" w14:textId="77777777" w:rsidR="0072770E" w:rsidRPr="00F007EC" w:rsidRDefault="0072770E" w:rsidP="0072770E">
      <w:pPr>
        <w:jc w:val="both"/>
        <w:rPr>
          <w:b/>
          <w:snapToGrid w:val="0"/>
        </w:rPr>
      </w:pPr>
    </w:p>
    <w:p w14:paraId="3B6FC5A6" w14:textId="77777777" w:rsidR="0072770E" w:rsidRPr="00594565" w:rsidRDefault="0072770E" w:rsidP="0072770E">
      <w:pPr>
        <w:ind w:firstLine="426"/>
        <w:jc w:val="both"/>
        <w:rPr>
          <w:snapToGrid w:val="0"/>
        </w:rPr>
      </w:pPr>
      <w:r w:rsidRPr="00594565">
        <w:rPr>
          <w:snapToGrid w:val="0"/>
        </w:rPr>
        <w:t>Анализируются дебетовые и кредитовые обороты по счету 304</w:t>
      </w:r>
      <w:r w:rsidR="003F2032" w:rsidRPr="00594565">
        <w:rPr>
          <w:snapToGrid w:val="0"/>
        </w:rPr>
        <w:t>.</w:t>
      </w:r>
      <w:r w:rsidRPr="00594565">
        <w:rPr>
          <w:snapToGrid w:val="0"/>
        </w:rPr>
        <w:t xml:space="preserve">06 </w:t>
      </w:r>
      <w:r w:rsidRPr="00594565">
        <w:t>в корреспонденции со счетами, входящими в группы 105</w:t>
      </w:r>
      <w:r w:rsidR="003F2032" w:rsidRPr="00594565">
        <w:t>.00</w:t>
      </w:r>
      <w:r w:rsidRPr="00594565">
        <w:t>, 106</w:t>
      </w:r>
      <w:r w:rsidR="003F2032" w:rsidRPr="00594565">
        <w:t>.00</w:t>
      </w:r>
      <w:r w:rsidRPr="00594565">
        <w:t>, 206</w:t>
      </w:r>
      <w:r w:rsidR="003F2032" w:rsidRPr="00594565">
        <w:t>.00</w:t>
      </w:r>
      <w:r w:rsidRPr="00594565">
        <w:t>, 208</w:t>
      </w:r>
      <w:r w:rsidR="003F2032" w:rsidRPr="00594565">
        <w:t>.00</w:t>
      </w:r>
      <w:r w:rsidRPr="00594565">
        <w:t>, 302</w:t>
      </w:r>
      <w:r w:rsidR="003F2032" w:rsidRPr="00594565">
        <w:t>.00</w:t>
      </w:r>
      <w:r w:rsidRPr="00594565">
        <w:t xml:space="preserve"> </w:t>
      </w:r>
      <w:r w:rsidRPr="00594565">
        <w:rPr>
          <w:snapToGrid w:val="0"/>
        </w:rPr>
        <w:t>в разрезе КОСГУ (КЭК) для граф «Дебет 304</w:t>
      </w:r>
      <w:r w:rsidR="003F2032" w:rsidRPr="00594565">
        <w:rPr>
          <w:snapToGrid w:val="0"/>
        </w:rPr>
        <w:t>.</w:t>
      </w:r>
      <w:r w:rsidRPr="00594565">
        <w:rPr>
          <w:snapToGrid w:val="0"/>
        </w:rPr>
        <w:t>06» и «Кредит 304</w:t>
      </w:r>
      <w:r w:rsidR="003F2032" w:rsidRPr="00594565">
        <w:rPr>
          <w:snapToGrid w:val="0"/>
        </w:rPr>
        <w:t>.</w:t>
      </w:r>
      <w:r w:rsidRPr="00594565">
        <w:rPr>
          <w:snapToGrid w:val="0"/>
        </w:rPr>
        <w:t xml:space="preserve">06» соответственно. </w:t>
      </w:r>
    </w:p>
    <w:p w14:paraId="49FE557C" w14:textId="77777777" w:rsidR="0072770E" w:rsidRPr="00594565" w:rsidRDefault="0072770E" w:rsidP="0072770E">
      <w:pPr>
        <w:ind w:firstLine="426"/>
        <w:jc w:val="both"/>
        <w:rPr>
          <w:snapToGrid w:val="0"/>
        </w:rPr>
      </w:pPr>
      <w:r w:rsidRPr="00594565">
        <w:rPr>
          <w:snapToGrid w:val="0"/>
        </w:rPr>
        <w:t>Строки по КОСГУ (КЭК) определяются по корреспондирующему счету:</w:t>
      </w:r>
    </w:p>
    <w:p w14:paraId="3D224A44" w14:textId="77777777" w:rsidR="0072770E" w:rsidRPr="00594565" w:rsidRDefault="0072770E" w:rsidP="0072770E">
      <w:pPr>
        <w:ind w:firstLine="426"/>
      </w:pPr>
      <w:r w:rsidRPr="00594565">
        <w:t xml:space="preserve">- кор. счет </w:t>
      </w:r>
      <w:r w:rsidRPr="00594565">
        <w:rPr>
          <w:bCs/>
        </w:rPr>
        <w:t>в группе</w:t>
      </w:r>
      <w:r w:rsidRPr="00594565">
        <w:t xml:space="preserve"> – 105</w:t>
      </w:r>
      <w:r w:rsidR="003F2032" w:rsidRPr="00594565">
        <w:t>.00</w:t>
      </w:r>
      <w:r w:rsidRPr="00594565">
        <w:t xml:space="preserve"> или равен 106.24, 106.34, 106.44 – код расхода по КОСГУ (КЭК) «340»;</w:t>
      </w:r>
    </w:p>
    <w:p w14:paraId="6787F2D6" w14:textId="77777777" w:rsidR="0072770E" w:rsidRPr="00594565" w:rsidRDefault="0072770E" w:rsidP="0072770E">
      <w:pPr>
        <w:ind w:firstLine="426"/>
      </w:pPr>
      <w:r w:rsidRPr="00594565">
        <w:t xml:space="preserve">- кор. счет </w:t>
      </w:r>
      <w:r w:rsidRPr="00594565">
        <w:rPr>
          <w:bCs/>
        </w:rPr>
        <w:t>равен</w:t>
      </w:r>
      <w:r w:rsidRPr="00594565">
        <w:t xml:space="preserve"> - 106.11, 106.21, 106.31, 106.41 – код расхода по КОСГУ (КЭК) «310»;</w:t>
      </w:r>
    </w:p>
    <w:p w14:paraId="657BD74D" w14:textId="77777777" w:rsidR="0072770E" w:rsidRPr="00594565" w:rsidRDefault="0072770E" w:rsidP="0072770E">
      <w:pPr>
        <w:ind w:firstLine="426"/>
      </w:pPr>
      <w:r w:rsidRPr="00594565">
        <w:t xml:space="preserve">- кор. счет </w:t>
      </w:r>
      <w:r w:rsidRPr="00594565">
        <w:rPr>
          <w:bCs/>
        </w:rPr>
        <w:t>равен</w:t>
      </w:r>
      <w:r w:rsidRPr="00594565">
        <w:t xml:space="preserve"> - 106.22, 106.32, 106.42 – код расхода по КОСГУ (КЭК) «320»;</w:t>
      </w:r>
    </w:p>
    <w:p w14:paraId="5AFFA3D3" w14:textId="77777777" w:rsidR="0072770E" w:rsidRPr="00594565" w:rsidRDefault="0072770E" w:rsidP="0072770E">
      <w:pPr>
        <w:ind w:firstLine="426"/>
      </w:pPr>
      <w:r w:rsidRPr="00594565">
        <w:t xml:space="preserve">- кор. счет </w:t>
      </w:r>
      <w:r w:rsidRPr="00594565">
        <w:rPr>
          <w:bCs/>
        </w:rPr>
        <w:t>равен</w:t>
      </w:r>
      <w:r w:rsidRPr="00594565">
        <w:t xml:space="preserve"> - 106.13, 106.43 – код расхода по КОСГУ (КЭК) «330»;</w:t>
      </w:r>
    </w:p>
    <w:p w14:paraId="1C3CC35A" w14:textId="77777777" w:rsidR="0072770E" w:rsidRPr="00594565" w:rsidRDefault="0072770E" w:rsidP="0072770E">
      <w:pPr>
        <w:ind w:firstLine="426"/>
        <w:jc w:val="both"/>
        <w:rPr>
          <w:snapToGrid w:val="0"/>
        </w:rPr>
      </w:pPr>
      <w:r w:rsidRPr="00594565">
        <w:rPr>
          <w:snapToGrid w:val="0"/>
        </w:rPr>
        <w:t>- счета групп 206</w:t>
      </w:r>
      <w:r w:rsidR="003F2032" w:rsidRPr="00594565">
        <w:rPr>
          <w:snapToGrid w:val="0"/>
        </w:rPr>
        <w:t>.00</w:t>
      </w:r>
      <w:r w:rsidRPr="00594565">
        <w:rPr>
          <w:snapToGrid w:val="0"/>
        </w:rPr>
        <w:t>, 208</w:t>
      </w:r>
      <w:r w:rsidR="003F2032" w:rsidRPr="00594565">
        <w:rPr>
          <w:snapToGrid w:val="0"/>
        </w:rPr>
        <w:t>.00</w:t>
      </w:r>
      <w:r w:rsidRPr="00594565">
        <w:rPr>
          <w:snapToGrid w:val="0"/>
        </w:rPr>
        <w:t xml:space="preserve"> и 302</w:t>
      </w:r>
      <w:r w:rsidR="003F2032" w:rsidRPr="00594565">
        <w:rPr>
          <w:snapToGrid w:val="0"/>
        </w:rPr>
        <w:t>.00</w:t>
      </w:r>
      <w:r w:rsidRPr="00594565">
        <w:rPr>
          <w:snapToGrid w:val="0"/>
        </w:rPr>
        <w:t xml:space="preserve"> - КОСГУ (КЭК) определяется по справочнику «Соответствие аналитических счетов КЭК» программы </w:t>
      </w:r>
      <w:r w:rsidRPr="00594565">
        <w:t>«1С: Предприятие» конфигурации «Бухгалтерия государственного учреждения»</w:t>
      </w:r>
      <w:r w:rsidRPr="00594565">
        <w:rPr>
          <w:snapToGrid w:val="0"/>
        </w:rPr>
        <w:t>.</w:t>
      </w:r>
    </w:p>
    <w:p w14:paraId="621F042C" w14:textId="77777777" w:rsidR="0072770E" w:rsidRPr="00F40B4D" w:rsidRDefault="0072770E" w:rsidP="003D3895"/>
    <w:p w14:paraId="5AEFF9D4" w14:textId="77777777" w:rsidR="00E009CC" w:rsidRPr="00F40B4D" w:rsidRDefault="00E009CC" w:rsidP="00040ACD">
      <w:pPr>
        <w:numPr>
          <w:ilvl w:val="0"/>
          <w:numId w:val="9"/>
        </w:numPr>
        <w:jc w:val="both"/>
        <w:rPr>
          <w:b/>
          <w:snapToGrid w:val="0"/>
        </w:rPr>
      </w:pPr>
      <w:r w:rsidRPr="00F40B4D">
        <w:rPr>
          <w:b/>
          <w:snapToGrid w:val="0"/>
        </w:rPr>
        <w:t>Таблица 10 (Использование разных КБК при дебете и кредите проводок).</w:t>
      </w:r>
    </w:p>
    <w:p w14:paraId="43501ECB" w14:textId="77777777" w:rsidR="00E009CC" w:rsidRPr="00F40B4D" w:rsidRDefault="00E009CC" w:rsidP="00E009CC">
      <w:pPr>
        <w:ind w:firstLine="426"/>
        <w:jc w:val="both"/>
        <w:rPr>
          <w:snapToGrid w:val="0"/>
        </w:rPr>
      </w:pPr>
    </w:p>
    <w:p w14:paraId="73BA3759" w14:textId="77777777" w:rsidR="00E009CC" w:rsidRPr="00F40B4D" w:rsidRDefault="00E009CC" w:rsidP="00E009CC">
      <w:pPr>
        <w:ind w:firstLine="426"/>
        <w:jc w:val="both"/>
      </w:pPr>
      <w:r w:rsidRPr="00F40B4D">
        <w:t>Отчет заполняется в разрезе КБК и КОСГУ (КЭК).</w:t>
      </w:r>
    </w:p>
    <w:p w14:paraId="49EA36DC" w14:textId="77777777" w:rsidR="00E009CC" w:rsidRPr="00F40B4D" w:rsidRDefault="00E009CC" w:rsidP="00E009CC">
      <w:pPr>
        <w:jc w:val="both"/>
        <w:rPr>
          <w:snapToGrid w:val="0"/>
        </w:rPr>
      </w:pPr>
    </w:p>
    <w:p w14:paraId="3947748F" w14:textId="77777777" w:rsidR="00E009CC" w:rsidRPr="00F40B4D" w:rsidRDefault="00E009CC" w:rsidP="00E009CC">
      <w:pPr>
        <w:jc w:val="both"/>
        <w:rPr>
          <w:snapToGrid w:val="0"/>
        </w:rPr>
      </w:pPr>
      <w:r w:rsidRPr="00F40B4D">
        <w:rPr>
          <w:snapToGrid w:val="0"/>
        </w:rPr>
        <w:tab/>
        <w:t>Анализируются следующие проводки:</w:t>
      </w:r>
    </w:p>
    <w:p w14:paraId="054F553D" w14:textId="77777777" w:rsidR="00E009CC" w:rsidRPr="001B13CC" w:rsidRDefault="00E009CC" w:rsidP="00E009CC">
      <w:pPr>
        <w:jc w:val="both"/>
        <w:rPr>
          <w:snapToGrid w:val="0"/>
        </w:rPr>
      </w:pPr>
      <w:r w:rsidRPr="00F40B4D">
        <w:rPr>
          <w:snapToGrid w:val="0"/>
        </w:rPr>
        <w:tab/>
        <w:t>- дебет счетов, входящих в группы 101</w:t>
      </w:r>
      <w:r w:rsidR="003F2032">
        <w:rPr>
          <w:snapToGrid w:val="0"/>
        </w:rPr>
        <w:t>.00</w:t>
      </w:r>
      <w:r w:rsidRPr="00F40B4D">
        <w:rPr>
          <w:snapToGrid w:val="0"/>
        </w:rPr>
        <w:t>, 102</w:t>
      </w:r>
      <w:r w:rsidR="003F2032">
        <w:rPr>
          <w:snapToGrid w:val="0"/>
        </w:rPr>
        <w:t>.00</w:t>
      </w:r>
      <w:r w:rsidRPr="00F40B4D">
        <w:rPr>
          <w:snapToGrid w:val="0"/>
        </w:rPr>
        <w:t>, 103</w:t>
      </w:r>
      <w:r w:rsidR="003F2032">
        <w:rPr>
          <w:snapToGrid w:val="0"/>
        </w:rPr>
        <w:t>.00</w:t>
      </w:r>
      <w:r w:rsidRPr="00F40B4D">
        <w:rPr>
          <w:snapToGrid w:val="0"/>
        </w:rPr>
        <w:t>, 105</w:t>
      </w:r>
      <w:r w:rsidR="003F2032">
        <w:rPr>
          <w:snapToGrid w:val="0"/>
        </w:rPr>
        <w:t>.00</w:t>
      </w:r>
      <w:r w:rsidR="00ED7B1F">
        <w:rPr>
          <w:snapToGrid w:val="0"/>
        </w:rPr>
        <w:t xml:space="preserve">, </w:t>
      </w:r>
      <w:r w:rsidRPr="00F40B4D">
        <w:rPr>
          <w:snapToGrid w:val="0"/>
        </w:rPr>
        <w:t>108</w:t>
      </w:r>
      <w:r w:rsidR="003F2032">
        <w:rPr>
          <w:snapToGrid w:val="0"/>
        </w:rPr>
        <w:t>.00</w:t>
      </w:r>
      <w:r w:rsidR="00F84371">
        <w:rPr>
          <w:snapToGrid w:val="0"/>
        </w:rPr>
        <w:t xml:space="preserve">, </w:t>
      </w:r>
      <w:r w:rsidR="00F84371" w:rsidRPr="00F84371">
        <w:rPr>
          <w:snapToGrid w:val="0"/>
        </w:rPr>
        <w:t>113.00</w:t>
      </w:r>
      <w:r w:rsidR="00F84371" w:rsidRPr="00F40B4D">
        <w:rPr>
          <w:snapToGrid w:val="0"/>
        </w:rPr>
        <w:t xml:space="preserve"> в</w:t>
      </w:r>
      <w:r w:rsidRPr="00F40B4D">
        <w:rPr>
          <w:snapToGrid w:val="0"/>
        </w:rPr>
        <w:t xml:space="preserve"> корреспонденции со счетами, входящими в группы 106</w:t>
      </w:r>
      <w:r w:rsidR="003F2032">
        <w:rPr>
          <w:snapToGrid w:val="0"/>
        </w:rPr>
        <w:t>.00</w:t>
      </w:r>
      <w:r w:rsidRPr="00F40B4D">
        <w:rPr>
          <w:snapToGrid w:val="0"/>
        </w:rPr>
        <w:t xml:space="preserve"> и 107</w:t>
      </w:r>
      <w:r w:rsidR="003F2032">
        <w:rPr>
          <w:snapToGrid w:val="0"/>
        </w:rPr>
        <w:t>.00</w:t>
      </w:r>
      <w:r w:rsidRPr="00F40B4D">
        <w:rPr>
          <w:snapToGrid w:val="0"/>
        </w:rPr>
        <w:t xml:space="preserve"> (КОСГУ (КЭК) кредита определяется в соответствии с </w:t>
      </w:r>
      <w:r w:rsidRPr="001B13CC">
        <w:rPr>
          <w:snapToGrid w:val="0"/>
        </w:rPr>
        <w:t>субсчетом счета);</w:t>
      </w:r>
    </w:p>
    <w:p w14:paraId="4F85BCFB" w14:textId="77777777" w:rsidR="00E009CC" w:rsidRPr="001B13CC" w:rsidRDefault="00E009CC" w:rsidP="00E009CC">
      <w:pPr>
        <w:jc w:val="both"/>
        <w:rPr>
          <w:snapToGrid w:val="0"/>
        </w:rPr>
      </w:pPr>
      <w:r w:rsidRPr="001B13CC">
        <w:rPr>
          <w:snapToGrid w:val="0"/>
        </w:rPr>
        <w:tab/>
        <w:t>- дебет счетов 105</w:t>
      </w:r>
      <w:r w:rsidR="003F2032">
        <w:rPr>
          <w:snapToGrid w:val="0"/>
        </w:rPr>
        <w:t>.00</w:t>
      </w:r>
      <w:r w:rsidR="0091655A" w:rsidRPr="001B13CC">
        <w:rPr>
          <w:snapToGrid w:val="0"/>
        </w:rPr>
        <w:t>, 111</w:t>
      </w:r>
      <w:r w:rsidR="003F2032">
        <w:rPr>
          <w:snapToGrid w:val="0"/>
        </w:rPr>
        <w:t>.00</w:t>
      </w:r>
      <w:r w:rsidRPr="001B13CC">
        <w:rPr>
          <w:snapToGrid w:val="0"/>
        </w:rPr>
        <w:t xml:space="preserve"> в корреспонденции со счетами 208</w:t>
      </w:r>
      <w:r w:rsidR="003F2032">
        <w:rPr>
          <w:snapToGrid w:val="0"/>
        </w:rPr>
        <w:t>.00</w:t>
      </w:r>
      <w:r w:rsidRPr="001B13CC">
        <w:rPr>
          <w:snapToGrid w:val="0"/>
        </w:rPr>
        <w:t xml:space="preserve"> и 302</w:t>
      </w:r>
      <w:r w:rsidR="003F2032">
        <w:rPr>
          <w:snapToGrid w:val="0"/>
        </w:rPr>
        <w:t>.00</w:t>
      </w:r>
      <w:r w:rsidRPr="001B13CC">
        <w:rPr>
          <w:snapToGrid w:val="0"/>
        </w:rPr>
        <w:t xml:space="preserve"> (КОСГУ (КЭК) кредита определяется в соответствии с субсчетом счета расчетов);</w:t>
      </w:r>
    </w:p>
    <w:p w14:paraId="58AFCF62" w14:textId="77777777" w:rsidR="00E009CC" w:rsidRPr="00F40B4D" w:rsidRDefault="00E009CC" w:rsidP="00E009CC">
      <w:pPr>
        <w:jc w:val="both"/>
        <w:rPr>
          <w:snapToGrid w:val="0"/>
        </w:rPr>
      </w:pPr>
      <w:r w:rsidRPr="001B13CC">
        <w:rPr>
          <w:snapToGrid w:val="0"/>
        </w:rPr>
        <w:tab/>
        <w:t>- обороты по счету 201</w:t>
      </w:r>
      <w:r w:rsidR="003F2032">
        <w:rPr>
          <w:snapToGrid w:val="0"/>
        </w:rPr>
        <w:t>.</w:t>
      </w:r>
      <w:r w:rsidRPr="001B13CC">
        <w:rPr>
          <w:snapToGrid w:val="0"/>
        </w:rPr>
        <w:t>35 в корреспонденции</w:t>
      </w:r>
      <w:r w:rsidRPr="00F40B4D">
        <w:rPr>
          <w:snapToGrid w:val="0"/>
        </w:rPr>
        <w:t xml:space="preserve"> со счетами 208</w:t>
      </w:r>
      <w:r w:rsidR="003F2032">
        <w:rPr>
          <w:snapToGrid w:val="0"/>
        </w:rPr>
        <w:t>.00</w:t>
      </w:r>
      <w:r w:rsidRPr="00F40B4D">
        <w:rPr>
          <w:snapToGrid w:val="0"/>
        </w:rPr>
        <w:t xml:space="preserve"> и 302</w:t>
      </w:r>
      <w:r w:rsidR="003F2032">
        <w:rPr>
          <w:snapToGrid w:val="0"/>
        </w:rPr>
        <w:t>.00</w:t>
      </w:r>
      <w:r w:rsidRPr="00F40B4D">
        <w:rPr>
          <w:snapToGrid w:val="0"/>
        </w:rPr>
        <w:t xml:space="preserve"> (КОСГУ (КЭК) по операции определяется в соответствии с субсчетом счета расчетов);</w:t>
      </w:r>
    </w:p>
    <w:p w14:paraId="6BB3D983" w14:textId="77777777" w:rsidR="00E009CC" w:rsidRPr="00F40B4D" w:rsidRDefault="00E009CC" w:rsidP="00E009CC">
      <w:pPr>
        <w:jc w:val="both"/>
        <w:rPr>
          <w:snapToGrid w:val="0"/>
        </w:rPr>
      </w:pPr>
      <w:r w:rsidRPr="00F40B4D">
        <w:rPr>
          <w:snapToGrid w:val="0"/>
        </w:rPr>
        <w:tab/>
        <w:t>- обороты по счету 401</w:t>
      </w:r>
      <w:r w:rsidR="003F2032">
        <w:rPr>
          <w:snapToGrid w:val="0"/>
        </w:rPr>
        <w:t>.</w:t>
      </w:r>
      <w:r w:rsidRPr="00F40B4D">
        <w:rPr>
          <w:snapToGrid w:val="0"/>
        </w:rPr>
        <w:t>60 в корреспонденции со счетами 109</w:t>
      </w:r>
      <w:r w:rsidR="003F2032">
        <w:rPr>
          <w:snapToGrid w:val="0"/>
        </w:rPr>
        <w:t>.00</w:t>
      </w:r>
      <w:r w:rsidRPr="00F40B4D">
        <w:rPr>
          <w:snapToGrid w:val="0"/>
        </w:rPr>
        <w:t>, 302</w:t>
      </w:r>
      <w:r w:rsidR="003F2032">
        <w:rPr>
          <w:snapToGrid w:val="0"/>
        </w:rPr>
        <w:t>.00</w:t>
      </w:r>
      <w:r w:rsidRPr="00F40B4D">
        <w:rPr>
          <w:snapToGrid w:val="0"/>
        </w:rPr>
        <w:t>, 401</w:t>
      </w:r>
      <w:r w:rsidR="003F2032">
        <w:rPr>
          <w:snapToGrid w:val="0"/>
        </w:rPr>
        <w:t>.</w:t>
      </w:r>
      <w:r w:rsidRPr="00F40B4D">
        <w:rPr>
          <w:snapToGrid w:val="0"/>
        </w:rPr>
        <w:t>20 (КОСГУ (КЭК) при счете 302</w:t>
      </w:r>
      <w:r w:rsidR="003F2032">
        <w:rPr>
          <w:snapToGrid w:val="0"/>
        </w:rPr>
        <w:t>.00</w:t>
      </w:r>
      <w:r w:rsidRPr="00F40B4D">
        <w:rPr>
          <w:snapToGrid w:val="0"/>
        </w:rPr>
        <w:t xml:space="preserve"> определяется в соответствии с субсчетом счета расчетов).</w:t>
      </w:r>
    </w:p>
    <w:p w14:paraId="6DAC5A8B" w14:textId="77777777" w:rsidR="00E009CC" w:rsidRPr="00F40B4D" w:rsidRDefault="00E009CC" w:rsidP="003D3895"/>
    <w:p w14:paraId="081A6C54" w14:textId="77777777" w:rsidR="00E73F76" w:rsidRPr="00F40B4D" w:rsidRDefault="00E73F76" w:rsidP="00E73F76">
      <w:pPr>
        <w:pStyle w:val="3"/>
      </w:pPr>
      <w:bookmarkStart w:id="69" w:name="_Toc199783848"/>
      <w:r w:rsidRPr="00F40B4D">
        <w:t>Заполнение вспомогательных таблиц.</w:t>
      </w:r>
      <w:bookmarkEnd w:id="69"/>
    </w:p>
    <w:p w14:paraId="2BEA30B4" w14:textId="21519BC2" w:rsidR="00764F09" w:rsidRPr="00C76520" w:rsidRDefault="00764F09" w:rsidP="00764F09">
      <w:pPr>
        <w:pStyle w:val="4"/>
        <w:rPr>
          <w:rFonts w:ascii="Times New Roman" w:hAnsi="Times New Roman"/>
          <w:b w:val="0"/>
          <w:bCs w:val="0"/>
        </w:rPr>
      </w:pPr>
      <w:r w:rsidRPr="00C76520">
        <w:rPr>
          <w:rFonts w:ascii="Times New Roman" w:hAnsi="Times New Roman"/>
          <w:b w:val="0"/>
          <w:bCs w:val="0"/>
          <w:lang w:val="ru-RU"/>
        </w:rPr>
        <w:t>Общая информация по подготовке вспомогательных таблиц</w:t>
      </w:r>
    </w:p>
    <w:p w14:paraId="23D55541" w14:textId="77777777" w:rsidR="00764F09" w:rsidRPr="00764F09" w:rsidRDefault="00764F09" w:rsidP="00E73F76">
      <w:pPr>
        <w:ind w:firstLine="426"/>
        <w:jc w:val="both"/>
        <w:rPr>
          <w:snapToGrid w:val="0"/>
          <w:lang w:val="x-none"/>
        </w:rPr>
      </w:pPr>
    </w:p>
    <w:p w14:paraId="25D8BCC7" w14:textId="12ECDC8A" w:rsidR="00E73F76" w:rsidRDefault="00E73F76" w:rsidP="00E73F76">
      <w:pPr>
        <w:ind w:firstLine="426"/>
        <w:jc w:val="both"/>
      </w:pPr>
      <w:r>
        <w:rPr>
          <w:snapToGrid w:val="0"/>
        </w:rPr>
        <w:t>После окончания процесса инициализации перейдите в раздел «Мониторинг» группы «Действия» главного окна программы «1С-Финконтроль 8».</w:t>
      </w:r>
    </w:p>
    <w:p w14:paraId="06CED7C4" w14:textId="7F8A55B4" w:rsidR="00E73F76" w:rsidRDefault="00E73F76" w:rsidP="00E73F76">
      <w:pPr>
        <w:jc w:val="both"/>
      </w:pPr>
    </w:p>
    <w:p w14:paraId="7906C888" w14:textId="00A155E9" w:rsidR="001B5A49" w:rsidRDefault="0004402A" w:rsidP="00E73F76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8698603" wp14:editId="31E0B110">
                <wp:simplePos x="0" y="0"/>
                <wp:positionH relativeFrom="margin">
                  <wp:posOffset>-13335</wp:posOffset>
                </wp:positionH>
                <wp:positionV relativeFrom="paragraph">
                  <wp:posOffset>635000</wp:posOffset>
                </wp:positionV>
                <wp:extent cx="1358900" cy="349250"/>
                <wp:effectExtent l="19050" t="19050" r="12700" b="12700"/>
                <wp:wrapNone/>
                <wp:docPr id="263" name="Прямоугольник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8900" cy="3492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AAB679" id="Прямоугольник 263" o:spid="_x0000_s1026" style="position:absolute;margin-left:-1.05pt;margin-top:50pt;width:107pt;height:27.5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" filled="f" strokecolor="red" strokeweight="3pt">
                <w10:wrap anchorx="margin"/>
              </v:rect>
            </w:pict>
          </mc:Fallback>
        </mc:AlternateContent>
      </w:r>
      <w:r w:rsidR="001B5A49">
        <w:rPr>
          <w:noProof/>
        </w:rPr>
        <w:drawing>
          <wp:inline distT="0" distB="0" distL="0" distR="0" wp14:anchorId="1392BFD9" wp14:editId="0FA3AD7A">
            <wp:extent cx="5931535" cy="1598295"/>
            <wp:effectExtent l="19050" t="19050" r="12065" b="20955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5982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5514CAC" w14:textId="02E67D6F" w:rsidR="00E73F76" w:rsidRDefault="00E73F76" w:rsidP="00E73F76">
      <w:pPr>
        <w:jc w:val="center"/>
      </w:pPr>
    </w:p>
    <w:p w14:paraId="56358FFE" w14:textId="77777777" w:rsidR="004F5BB1" w:rsidRPr="004F5BB1" w:rsidRDefault="00E73F76" w:rsidP="004F5BB1">
      <w:pPr>
        <w:ind w:firstLine="709"/>
        <w:jc w:val="both"/>
      </w:pPr>
      <w:bookmarkStart w:id="70" w:name="_Hlk153194668"/>
      <w:r w:rsidRPr="004F5BB1">
        <w:t xml:space="preserve">В окне «Мониторинг анализа данных учреждения» в группе вида </w:t>
      </w:r>
      <w:r w:rsidR="00595944" w:rsidRPr="004F5BB1">
        <w:t>проверки «Анализ расходов»</w:t>
      </w:r>
      <w:r w:rsidRPr="004F5BB1">
        <w:t xml:space="preserve"> </w:t>
      </w:r>
      <w:r w:rsidR="00764F09" w:rsidRPr="004F5BB1">
        <w:t>необходимо перевести статус</w:t>
      </w:r>
      <w:r w:rsidR="00A96C2C" w:rsidRPr="004F5BB1">
        <w:t xml:space="preserve"> всех</w:t>
      </w:r>
      <w:r w:rsidR="00764F09" w:rsidRPr="004F5BB1">
        <w:t xml:space="preserve"> вспомогательных таблиц в </w:t>
      </w:r>
      <w:r w:rsidR="00DF142E" w:rsidRPr="004F5BB1">
        <w:t>значение</w:t>
      </w:r>
      <w:r w:rsidR="00764F09" w:rsidRPr="004F5BB1">
        <w:t xml:space="preserve"> «Утвержден»</w:t>
      </w:r>
      <w:r w:rsidR="004F5BB1" w:rsidRPr="004F5BB1">
        <w:t xml:space="preserve">. </w:t>
      </w:r>
    </w:p>
    <w:p w14:paraId="235A9D7D" w14:textId="373C2B1C" w:rsidR="00764F09" w:rsidRPr="004F5BB1" w:rsidRDefault="004F5BB1" w:rsidP="004F5BB1">
      <w:pPr>
        <w:ind w:firstLine="709"/>
        <w:jc w:val="both"/>
      </w:pPr>
      <w:r w:rsidRPr="004F5BB1">
        <w:t xml:space="preserve">Для этого необходимо нажать </w:t>
      </w:r>
      <w:r w:rsidR="00764F09" w:rsidRPr="004F5BB1">
        <w:t xml:space="preserve">правой </w:t>
      </w:r>
      <w:r w:rsidRPr="004F5BB1">
        <w:t>клавишей</w:t>
      </w:r>
      <w:r w:rsidR="00764F09" w:rsidRPr="004F5BB1">
        <w:t xml:space="preserve"> мыши на </w:t>
      </w:r>
      <w:r w:rsidR="00AD7D4F" w:rsidRPr="004F5BB1">
        <w:t xml:space="preserve">требуемой </w:t>
      </w:r>
      <w:r w:rsidRPr="004F5BB1">
        <w:t>таблице</w:t>
      </w:r>
      <w:r w:rsidR="00764F09" w:rsidRPr="004F5BB1">
        <w:t xml:space="preserve"> и выбрать </w:t>
      </w:r>
      <w:r w:rsidR="00DF142E" w:rsidRPr="004F5BB1">
        <w:t>пункт</w:t>
      </w:r>
      <w:r w:rsidR="00AD7D4F" w:rsidRPr="004F5BB1">
        <w:t xml:space="preserve"> меню</w:t>
      </w:r>
      <w:r w:rsidR="00DF142E" w:rsidRPr="004F5BB1">
        <w:t xml:space="preserve"> </w:t>
      </w:r>
      <w:r w:rsidR="00764F09" w:rsidRPr="004F5BB1">
        <w:t xml:space="preserve">«Изменить статус». В случае </w:t>
      </w:r>
      <w:r w:rsidR="00AD7D4F" w:rsidRPr="004F5BB1">
        <w:t xml:space="preserve">необходимости </w:t>
      </w:r>
      <w:r w:rsidR="00764F09" w:rsidRPr="004F5BB1">
        <w:t xml:space="preserve">утверждения </w:t>
      </w:r>
      <w:r w:rsidR="00061F69" w:rsidRPr="004F5BB1">
        <w:t xml:space="preserve">формы </w:t>
      </w:r>
      <w:r w:rsidR="00764F09" w:rsidRPr="004F5BB1">
        <w:t xml:space="preserve">выбрать </w:t>
      </w:r>
      <w:r w:rsidRPr="004F5BB1">
        <w:t>значение</w:t>
      </w:r>
      <w:r w:rsidR="00764F09" w:rsidRPr="004F5BB1">
        <w:t xml:space="preserve"> «Утвержден» (после этого изменение данных </w:t>
      </w:r>
      <w:r w:rsidRPr="004F5BB1">
        <w:t xml:space="preserve">формы </w:t>
      </w:r>
      <w:r w:rsidR="00764F09" w:rsidRPr="004F5BB1">
        <w:t xml:space="preserve">станет недоступно). Для продолжения работы с </w:t>
      </w:r>
      <w:r w:rsidRPr="004F5BB1">
        <w:t>формой</w:t>
      </w:r>
      <w:r w:rsidR="00764F09" w:rsidRPr="004F5BB1">
        <w:t xml:space="preserve"> </w:t>
      </w:r>
      <w:r w:rsidR="00061F69" w:rsidRPr="004F5BB1">
        <w:t xml:space="preserve">с целью изменения данных внутри </w:t>
      </w:r>
      <w:r w:rsidRPr="004F5BB1">
        <w:t>документа</w:t>
      </w:r>
      <w:r w:rsidR="00B27959" w:rsidRPr="004F5BB1">
        <w:t xml:space="preserve"> </w:t>
      </w:r>
      <w:r w:rsidR="00764F09" w:rsidRPr="004F5BB1">
        <w:t xml:space="preserve">необходимо установить статус «В работе». </w:t>
      </w:r>
    </w:p>
    <w:bookmarkEnd w:id="70"/>
    <w:p w14:paraId="6E99C1C9" w14:textId="77777777" w:rsidR="00764F09" w:rsidRPr="004F5BB1" w:rsidRDefault="00764F09" w:rsidP="00E73F76">
      <w:pPr>
        <w:ind w:firstLine="426"/>
        <w:jc w:val="both"/>
      </w:pPr>
    </w:p>
    <w:p w14:paraId="63695658" w14:textId="22033E9C" w:rsidR="00764F09" w:rsidRDefault="00764F09" w:rsidP="00764F09">
      <w:pPr>
        <w:jc w:val="both"/>
      </w:pPr>
      <w:r w:rsidRPr="004F5BB1">
        <w:rPr>
          <w:noProof/>
        </w:rPr>
        <w:drawing>
          <wp:inline distT="0" distB="0" distL="0" distR="0" wp14:anchorId="5F7F9FE2" wp14:editId="3E258535">
            <wp:extent cx="5931535" cy="1709420"/>
            <wp:effectExtent l="19050" t="19050" r="12065" b="2413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7094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185B4BF" w14:textId="77777777" w:rsidR="00764F09" w:rsidRDefault="00764F09" w:rsidP="00764F09">
      <w:pPr>
        <w:jc w:val="both"/>
      </w:pPr>
    </w:p>
    <w:p w14:paraId="233CDA46" w14:textId="59395347" w:rsidR="00764F09" w:rsidRPr="004F5BB1" w:rsidRDefault="004F5BB1" w:rsidP="00E73F76">
      <w:pPr>
        <w:ind w:firstLine="426"/>
        <w:jc w:val="both"/>
      </w:pPr>
      <w:r w:rsidRPr="004F5BB1">
        <w:t>Д</w:t>
      </w:r>
      <w:r w:rsidR="00764F09" w:rsidRPr="004F5BB1">
        <w:t xml:space="preserve">ля форм, требующих ручного ввода данных, </w:t>
      </w:r>
      <w:r w:rsidR="00061F69" w:rsidRPr="004F5BB1">
        <w:t>по</w:t>
      </w:r>
      <w:r w:rsidR="00764F09" w:rsidRPr="004F5BB1">
        <w:t xml:space="preserve">требуется ввести необходимую информацию. Для этого </w:t>
      </w:r>
      <w:r w:rsidR="00061F69" w:rsidRPr="004F5BB1">
        <w:t>откры</w:t>
      </w:r>
      <w:r w:rsidR="00B27959" w:rsidRPr="004F5BB1">
        <w:t>ть</w:t>
      </w:r>
      <w:r w:rsidR="00E73F76" w:rsidRPr="004F5BB1">
        <w:t xml:space="preserve"> необходим</w:t>
      </w:r>
      <w:r w:rsidR="00B27959" w:rsidRPr="004F5BB1">
        <w:t>ую</w:t>
      </w:r>
      <w:r w:rsidR="00061F69" w:rsidRPr="004F5BB1">
        <w:t xml:space="preserve"> для заполнения форм</w:t>
      </w:r>
      <w:r w:rsidR="00B27959" w:rsidRPr="004F5BB1">
        <w:t>ы</w:t>
      </w:r>
      <w:r w:rsidR="00E73F76" w:rsidRPr="004F5BB1">
        <w:t>, дважды щелкнув левой клавишей мыши на соответствующей строке таблицы</w:t>
      </w:r>
      <w:r w:rsidR="00B27959" w:rsidRPr="004F5BB1">
        <w:t xml:space="preserve"> мониторинга</w:t>
      </w:r>
      <w:r w:rsidR="00E73F76" w:rsidRPr="004F5BB1">
        <w:t xml:space="preserve">. </w:t>
      </w:r>
    </w:p>
    <w:p w14:paraId="0AF7210E" w14:textId="6D517D2F" w:rsidR="00E73F76" w:rsidRPr="004F5BB1" w:rsidRDefault="00E73F76" w:rsidP="00764F09">
      <w:pPr>
        <w:jc w:val="both"/>
      </w:pPr>
    </w:p>
    <w:p w14:paraId="329DB5C3" w14:textId="3D72EEA9" w:rsidR="00AE050D" w:rsidRPr="004F5BB1" w:rsidRDefault="00E73F76" w:rsidP="00E73F76">
      <w:pPr>
        <w:ind w:firstLine="426"/>
        <w:jc w:val="both"/>
      </w:pPr>
      <w:r w:rsidRPr="004F5BB1">
        <w:t xml:space="preserve">При необходимости </w:t>
      </w:r>
      <w:r w:rsidR="00AE050D" w:rsidRPr="004F5BB1">
        <w:t>изменения данных в многострочных формах можно воспользоваться кнопками, расположенными на панели инструментов:</w:t>
      </w:r>
    </w:p>
    <w:p w14:paraId="4D6DEB87" w14:textId="14C77162" w:rsidR="00AE050D" w:rsidRPr="004F5BB1" w:rsidRDefault="00AE050D" w:rsidP="00E73F76">
      <w:pPr>
        <w:ind w:firstLine="426"/>
        <w:jc w:val="both"/>
      </w:pPr>
      <w:r w:rsidRPr="004F5BB1">
        <w:t>- «Добавить» - добавляется пустая строка с возможностью выбора позиции из классификатора, ввода суммы, комментария и других дополнительных показателей;</w:t>
      </w:r>
    </w:p>
    <w:p w14:paraId="1E6374DF" w14:textId="65B8FE6B" w:rsidR="00AE050D" w:rsidRPr="004F5BB1" w:rsidRDefault="00AE050D" w:rsidP="00AE050D">
      <w:pPr>
        <w:ind w:firstLine="426"/>
        <w:jc w:val="both"/>
      </w:pPr>
      <w:r w:rsidRPr="004F5BB1">
        <w:t xml:space="preserve">- «Скопировать» - добавляется заполненная строка, аналогичная копируемой, с возможностью изменения </w:t>
      </w:r>
      <w:r w:rsidR="00A96C2C" w:rsidRPr="004F5BB1">
        <w:t>позиции из классификатора, суммы, комментария и других дополнительных показателей;</w:t>
      </w:r>
    </w:p>
    <w:p w14:paraId="05053DD8" w14:textId="39C7700C" w:rsidR="00A96C2C" w:rsidRDefault="00A96C2C" w:rsidP="00AE050D">
      <w:pPr>
        <w:ind w:firstLine="426"/>
        <w:jc w:val="both"/>
      </w:pPr>
      <w:r w:rsidRPr="004F5BB1">
        <w:t>- «Удалить» - удаляется выбранная строка.</w:t>
      </w:r>
    </w:p>
    <w:p w14:paraId="020A08F2" w14:textId="0BFED517" w:rsidR="00061F69" w:rsidRDefault="00061F69" w:rsidP="00061F69">
      <w:pPr>
        <w:jc w:val="both"/>
        <w:rPr>
          <w:snapToGrid w:val="0"/>
        </w:rPr>
      </w:pPr>
    </w:p>
    <w:p w14:paraId="4A418AA7" w14:textId="2B1CD78C" w:rsidR="00061F69" w:rsidRDefault="00B27959" w:rsidP="00061F69">
      <w:pPr>
        <w:jc w:val="both"/>
        <w:rPr>
          <w:snapToGrid w:val="0"/>
        </w:rPr>
      </w:pPr>
      <w:r>
        <w:rPr>
          <w:noProof/>
          <w:snapToGrid w:val="0"/>
        </w:rPr>
        <w:lastRenderedPageBreak/>
        <w:drawing>
          <wp:inline distT="0" distB="0" distL="0" distR="0" wp14:anchorId="5AB6348B" wp14:editId="50FDC4CC">
            <wp:extent cx="5937250" cy="4065905"/>
            <wp:effectExtent l="19050" t="19050" r="25400" b="1079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065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DF74E41" w14:textId="77777777" w:rsidR="00AE050D" w:rsidRDefault="00AE050D" w:rsidP="00061F69">
      <w:pPr>
        <w:jc w:val="both"/>
        <w:rPr>
          <w:snapToGrid w:val="0"/>
        </w:rPr>
      </w:pPr>
    </w:p>
    <w:p w14:paraId="4E4AA0D7" w14:textId="599A824A" w:rsidR="00E73F76" w:rsidRDefault="004F5BB1" w:rsidP="004F5BB1">
      <w:pPr>
        <w:ind w:firstLine="709"/>
        <w:jc w:val="both"/>
        <w:rPr>
          <w:snapToGrid w:val="0"/>
        </w:rPr>
      </w:pPr>
      <w:bookmarkStart w:id="71" w:name="_Hlk153194789"/>
      <w:r w:rsidRPr="004F5BB1">
        <w:rPr>
          <w:snapToGrid w:val="0"/>
        </w:rPr>
        <w:t>После завершения</w:t>
      </w:r>
      <w:r w:rsidR="00E73F76" w:rsidRPr="004F5BB1">
        <w:rPr>
          <w:snapToGrid w:val="0"/>
        </w:rPr>
        <w:t xml:space="preserve"> ввода требуемых данных необходимо сохранить </w:t>
      </w:r>
      <w:r w:rsidR="00B27959" w:rsidRPr="004F5BB1">
        <w:rPr>
          <w:snapToGrid w:val="0"/>
        </w:rPr>
        <w:t>форму</w:t>
      </w:r>
      <w:r w:rsidR="00E73F76" w:rsidRPr="004F5BB1">
        <w:rPr>
          <w:snapToGrid w:val="0"/>
        </w:rPr>
        <w:t xml:space="preserve">, нажав </w:t>
      </w:r>
      <w:r w:rsidRPr="004F5BB1">
        <w:rPr>
          <w:snapToGrid w:val="0"/>
        </w:rPr>
        <w:t xml:space="preserve">на </w:t>
      </w:r>
      <w:r w:rsidR="00E73F76" w:rsidRPr="004F5BB1">
        <w:rPr>
          <w:snapToGrid w:val="0"/>
        </w:rPr>
        <w:t xml:space="preserve">кнопку «Записать», после чего проверить сохраненную информацию на ошибки, нажав </w:t>
      </w:r>
      <w:r w:rsidRPr="004F5BB1">
        <w:rPr>
          <w:snapToGrid w:val="0"/>
        </w:rPr>
        <w:t xml:space="preserve">на </w:t>
      </w:r>
      <w:r w:rsidR="00E73F76" w:rsidRPr="004F5BB1">
        <w:rPr>
          <w:snapToGrid w:val="0"/>
        </w:rPr>
        <w:t>кнопку «Контроль».</w:t>
      </w:r>
    </w:p>
    <w:bookmarkEnd w:id="71"/>
    <w:p w14:paraId="12D1704A" w14:textId="77777777" w:rsidR="00A96C2C" w:rsidRDefault="00A96C2C" w:rsidP="00E73F76">
      <w:pPr>
        <w:ind w:firstLine="426"/>
        <w:jc w:val="both"/>
        <w:rPr>
          <w:snapToGrid w:val="0"/>
        </w:rPr>
      </w:pPr>
    </w:p>
    <w:p w14:paraId="2009376B" w14:textId="60D7338E" w:rsidR="00E73F76" w:rsidRDefault="0004402A" w:rsidP="00A96C2C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D540F79" wp14:editId="14163CC9">
                <wp:simplePos x="0" y="0"/>
                <wp:positionH relativeFrom="margin">
                  <wp:posOffset>1866265</wp:posOffset>
                </wp:positionH>
                <wp:positionV relativeFrom="paragraph">
                  <wp:posOffset>349250</wp:posOffset>
                </wp:positionV>
                <wp:extent cx="1047750" cy="349250"/>
                <wp:effectExtent l="19050" t="19050" r="19050" b="12700"/>
                <wp:wrapNone/>
                <wp:docPr id="266" name="Прямоугольник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3492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676D0F" id="Прямоугольник 266" o:spid="_x0000_s1026" style="position:absolute;margin-left:146.95pt;margin-top:27.5pt;width:82.5pt;height:27.5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" filled="f" strokecolor="red" strokeweight="3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7D77F13" wp14:editId="3326B3CB">
                <wp:simplePos x="0" y="0"/>
                <wp:positionH relativeFrom="margin">
                  <wp:align>left</wp:align>
                </wp:positionH>
                <wp:positionV relativeFrom="paragraph">
                  <wp:posOffset>349250</wp:posOffset>
                </wp:positionV>
                <wp:extent cx="863600" cy="349250"/>
                <wp:effectExtent l="19050" t="19050" r="12700" b="12700"/>
                <wp:wrapNone/>
                <wp:docPr id="265" name="Прямоугольник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3492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74339F" id="Прямоугольник 265" o:spid="_x0000_s1026" style="position:absolute;margin-left:0;margin-top:27.5pt;width:68pt;height:27.5pt;z-index:251811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" filled="f" strokecolor="red" strokeweight="3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310EEEE" wp14:editId="3426B340">
            <wp:extent cx="5743575" cy="733425"/>
            <wp:effectExtent l="19050" t="19050" r="28575" b="28575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733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992422" w14:textId="77777777" w:rsidR="00E73F76" w:rsidRDefault="00E73F76" w:rsidP="00E73F76">
      <w:pPr>
        <w:ind w:left="705"/>
        <w:jc w:val="both"/>
        <w:rPr>
          <w:snapToGrid w:val="0"/>
        </w:rPr>
      </w:pPr>
    </w:p>
    <w:p w14:paraId="460BDD34" w14:textId="6B74E300" w:rsidR="00E73F76" w:rsidRDefault="00A96C2C" w:rsidP="00BF43C5">
      <w:pPr>
        <w:ind w:firstLine="709"/>
        <w:jc w:val="both"/>
      </w:pPr>
      <w:bookmarkStart w:id="72" w:name="_Hlk153195366"/>
      <w:r w:rsidRPr="003D2026">
        <w:t xml:space="preserve">Для смены состояния вспомогательной таблицы в подвале отчета </w:t>
      </w:r>
      <w:r w:rsidR="00BF43C5" w:rsidRPr="003D2026">
        <w:t xml:space="preserve">необходимо </w:t>
      </w:r>
      <w:r w:rsidRPr="003D2026">
        <w:t>выбрать значение</w:t>
      </w:r>
      <w:r w:rsidR="00E73F76" w:rsidRPr="003D2026">
        <w:t xml:space="preserve"> «Утвержден</w:t>
      </w:r>
      <w:r w:rsidRPr="003D2026">
        <w:t xml:space="preserve">». Далее </w:t>
      </w:r>
      <w:r w:rsidR="00E73F76" w:rsidRPr="003D2026">
        <w:t>наж</w:t>
      </w:r>
      <w:r w:rsidRPr="003D2026">
        <w:t>ать</w:t>
      </w:r>
      <w:r w:rsidR="00BF43C5" w:rsidRPr="003D2026">
        <w:t xml:space="preserve"> на</w:t>
      </w:r>
      <w:r w:rsidR="00E73F76" w:rsidRPr="003D2026">
        <w:t xml:space="preserve"> кнопку «Записать» для сохранения </w:t>
      </w:r>
      <w:r w:rsidR="00B27959" w:rsidRPr="003D2026">
        <w:t>формы,</w:t>
      </w:r>
      <w:r w:rsidR="00E73F76" w:rsidRPr="003D2026">
        <w:t xml:space="preserve"> затем </w:t>
      </w:r>
      <w:r w:rsidR="00BF43C5" w:rsidRPr="003D2026">
        <w:t xml:space="preserve">на </w:t>
      </w:r>
      <w:r w:rsidR="00E73F76" w:rsidRPr="003D2026">
        <w:t xml:space="preserve">кнопку «Закрыть» для выхода </w:t>
      </w:r>
      <w:r w:rsidR="00B27959" w:rsidRPr="003D2026">
        <w:t>в меню мониторинга</w:t>
      </w:r>
      <w:r w:rsidR="00E73F76" w:rsidRPr="003D2026">
        <w:t>.</w:t>
      </w:r>
    </w:p>
    <w:bookmarkEnd w:id="72"/>
    <w:p w14:paraId="171F981A" w14:textId="5654EC6E" w:rsidR="00A96C2C" w:rsidRDefault="00A96C2C" w:rsidP="00A96C2C">
      <w:pPr>
        <w:jc w:val="both"/>
      </w:pPr>
    </w:p>
    <w:p w14:paraId="12FF1F5D" w14:textId="6287ED74" w:rsidR="00A96C2C" w:rsidRDefault="00A96C2C" w:rsidP="00414294">
      <w:pPr>
        <w:jc w:val="center"/>
      </w:pPr>
      <w:r>
        <w:rPr>
          <w:noProof/>
        </w:rPr>
        <w:drawing>
          <wp:inline distT="0" distB="0" distL="0" distR="0" wp14:anchorId="0DA7BA89" wp14:editId="5E50287E">
            <wp:extent cx="4850296" cy="1350761"/>
            <wp:effectExtent l="19050" t="19050" r="26670" b="20955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844" cy="13520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D6B68B" w14:textId="1B937B9D" w:rsidR="00E73F76" w:rsidRDefault="00E73F76" w:rsidP="00E73F76">
      <w:pPr>
        <w:keepNext/>
        <w:jc w:val="center"/>
      </w:pPr>
    </w:p>
    <w:p w14:paraId="5DDA316F" w14:textId="77777777" w:rsidR="00E73F76" w:rsidRPr="00C76520" w:rsidRDefault="00E73F76" w:rsidP="00E73F76">
      <w:pPr>
        <w:pStyle w:val="4"/>
        <w:rPr>
          <w:rFonts w:ascii="Times New Roman" w:hAnsi="Times New Roman"/>
          <w:b w:val="0"/>
          <w:bCs w:val="0"/>
        </w:rPr>
      </w:pPr>
      <w:bookmarkStart w:id="73" w:name="_Toc286858388"/>
      <w:bookmarkStart w:id="74" w:name="_Toc286858946"/>
      <w:r w:rsidRPr="00C76520">
        <w:rPr>
          <w:rFonts w:ascii="Times New Roman" w:hAnsi="Times New Roman"/>
          <w:b w:val="0"/>
          <w:bCs w:val="0"/>
        </w:rPr>
        <w:t>Заполнение формы «</w:t>
      </w:r>
      <w:bookmarkEnd w:id="73"/>
      <w:bookmarkEnd w:id="74"/>
      <w:r w:rsidRPr="00C76520">
        <w:rPr>
          <w:rFonts w:ascii="Times New Roman" w:hAnsi="Times New Roman"/>
          <w:b w:val="0"/>
          <w:bCs w:val="0"/>
        </w:rPr>
        <w:t>Отчет о кассовых и начисленных расходах»</w:t>
      </w:r>
    </w:p>
    <w:p w14:paraId="16A74798" w14:textId="77777777" w:rsidR="00E73F76" w:rsidRPr="00CA4386" w:rsidRDefault="00E73F76" w:rsidP="00E73F76">
      <w:pPr>
        <w:ind w:left="360"/>
        <w:jc w:val="both"/>
        <w:rPr>
          <w:b/>
          <w:i/>
          <w:snapToGrid w:val="0"/>
          <w:lang w:val="x-none"/>
        </w:rPr>
      </w:pPr>
    </w:p>
    <w:p w14:paraId="7CC05125" w14:textId="35BC26B7" w:rsidR="00E73F76" w:rsidRPr="008A41E4" w:rsidRDefault="007A1584" w:rsidP="0052797C">
      <w:pPr>
        <w:ind w:firstLine="709"/>
        <w:jc w:val="both"/>
      </w:pPr>
      <w:bookmarkStart w:id="75" w:name="_Hlk153197682"/>
      <w:r w:rsidRPr="008A41E4">
        <w:rPr>
          <w:snapToGrid w:val="0"/>
        </w:rPr>
        <w:t>При</w:t>
      </w:r>
      <w:r w:rsidR="00E73F76" w:rsidRPr="008A41E4">
        <w:rPr>
          <w:snapToGrid w:val="0"/>
        </w:rPr>
        <w:t xml:space="preserve"> автоматической загрузк</w:t>
      </w:r>
      <w:r w:rsidRPr="008A41E4">
        <w:rPr>
          <w:snapToGrid w:val="0"/>
        </w:rPr>
        <w:t>е</w:t>
      </w:r>
      <w:r w:rsidR="00E73F76" w:rsidRPr="008A41E4">
        <w:rPr>
          <w:snapToGrid w:val="0"/>
        </w:rPr>
        <w:t xml:space="preserve"> данных из программы </w:t>
      </w:r>
      <w:r w:rsidR="00E73F76" w:rsidRPr="008A41E4">
        <w:t xml:space="preserve">«1С: Предприятие» конфигурации «Бухгалтерия государственного учреждения» </w:t>
      </w:r>
      <w:r w:rsidR="008A41E4" w:rsidRPr="008A41E4">
        <w:t>данные отчета</w:t>
      </w:r>
      <w:r w:rsidR="00E73F76" w:rsidRPr="008A41E4">
        <w:t xml:space="preserve"> редактирова</w:t>
      </w:r>
      <w:r w:rsidR="00AE0867" w:rsidRPr="008A41E4">
        <w:t>ть</w:t>
      </w:r>
      <w:r w:rsidR="00E73F76" w:rsidRPr="008A41E4">
        <w:t xml:space="preserve"> </w:t>
      </w:r>
      <w:r w:rsidR="00E73F76" w:rsidRPr="008A41E4">
        <w:lastRenderedPageBreak/>
        <w:t xml:space="preserve">не </w:t>
      </w:r>
      <w:r w:rsidR="00AE0867" w:rsidRPr="008A41E4">
        <w:t>рекомендуется</w:t>
      </w:r>
      <w:r w:rsidR="00E73F76" w:rsidRPr="008A41E4">
        <w:t xml:space="preserve">. Необходимо </w:t>
      </w:r>
      <w:r w:rsidR="00EA3C4E">
        <w:t>установить</w:t>
      </w:r>
      <w:r w:rsidR="00E73F76" w:rsidRPr="008A41E4">
        <w:t xml:space="preserve"> статус </w:t>
      </w:r>
      <w:r w:rsidR="00B27959" w:rsidRPr="008A41E4">
        <w:t>«</w:t>
      </w:r>
      <w:r w:rsidR="00E73F76" w:rsidRPr="008A41E4">
        <w:t>Утвержден»</w:t>
      </w:r>
      <w:r w:rsidR="00AE0867" w:rsidRPr="008A41E4">
        <w:t xml:space="preserve"> либо из меню мониторинга</w:t>
      </w:r>
      <w:r w:rsidR="00E73F76" w:rsidRPr="008A41E4">
        <w:t>,</w:t>
      </w:r>
      <w:r w:rsidR="00AE0867" w:rsidRPr="008A41E4">
        <w:t xml:space="preserve"> либо из само</w:t>
      </w:r>
      <w:r w:rsidR="00B27959" w:rsidRPr="008A41E4">
        <w:t>й</w:t>
      </w:r>
      <w:r w:rsidR="00AE0867" w:rsidRPr="008A41E4">
        <w:t xml:space="preserve"> </w:t>
      </w:r>
      <w:r w:rsidR="00B27959" w:rsidRPr="008A41E4">
        <w:t>формы</w:t>
      </w:r>
      <w:r w:rsidR="00AE0867" w:rsidRPr="008A41E4">
        <w:t>.</w:t>
      </w:r>
      <w:r w:rsidR="00E73F76" w:rsidRPr="008A41E4">
        <w:t xml:space="preserve"> </w:t>
      </w:r>
    </w:p>
    <w:p w14:paraId="1EF5367C" w14:textId="77777777" w:rsidR="001435CE" w:rsidRPr="008A41E4" w:rsidRDefault="00CD6C24" w:rsidP="00CD6C24">
      <w:pPr>
        <w:ind w:firstLine="709"/>
        <w:jc w:val="both"/>
      </w:pPr>
      <w:r w:rsidRPr="008A41E4">
        <w:t>Табличная часть формы содержит графы с указанием</w:t>
      </w:r>
      <w:r w:rsidR="001435CE" w:rsidRPr="008A41E4">
        <w:t>:</w:t>
      </w:r>
    </w:p>
    <w:p w14:paraId="23F5438F" w14:textId="77777777" w:rsidR="008A41E4" w:rsidRPr="008A41E4" w:rsidRDefault="00CD6C24" w:rsidP="008A41E4">
      <w:pPr>
        <w:pStyle w:val="ac"/>
        <w:numPr>
          <w:ilvl w:val="0"/>
          <w:numId w:val="35"/>
        </w:numPr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8A41E4">
        <w:rPr>
          <w:rFonts w:ascii="Times New Roman" w:hAnsi="Times New Roman"/>
          <w:sz w:val="24"/>
          <w:szCs w:val="24"/>
        </w:rPr>
        <w:t xml:space="preserve">КБК, </w:t>
      </w:r>
    </w:p>
    <w:p w14:paraId="208A7A26" w14:textId="77777777" w:rsidR="008A41E4" w:rsidRPr="008A41E4" w:rsidRDefault="00CD6C24" w:rsidP="008A41E4">
      <w:pPr>
        <w:pStyle w:val="ac"/>
        <w:numPr>
          <w:ilvl w:val="0"/>
          <w:numId w:val="35"/>
        </w:numPr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8A41E4">
        <w:rPr>
          <w:rFonts w:ascii="Times New Roman" w:hAnsi="Times New Roman"/>
          <w:sz w:val="24"/>
          <w:szCs w:val="24"/>
        </w:rPr>
        <w:t>КОСГУ(КЭК),</w:t>
      </w:r>
    </w:p>
    <w:p w14:paraId="2B073C24" w14:textId="77777777" w:rsidR="008A41E4" w:rsidRPr="008A41E4" w:rsidRDefault="001435CE" w:rsidP="008A41E4">
      <w:pPr>
        <w:pStyle w:val="ac"/>
        <w:numPr>
          <w:ilvl w:val="0"/>
          <w:numId w:val="35"/>
        </w:numPr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8A41E4">
        <w:rPr>
          <w:rFonts w:ascii="Times New Roman" w:hAnsi="Times New Roman"/>
          <w:sz w:val="24"/>
          <w:szCs w:val="24"/>
        </w:rPr>
        <w:t>наименования КОСГУ (выводится автоматически при указании КОСГУ (КЭК),</w:t>
      </w:r>
    </w:p>
    <w:p w14:paraId="488D4825" w14:textId="77777777" w:rsidR="008A41E4" w:rsidRPr="008A41E4" w:rsidRDefault="00CD6C24" w:rsidP="008A41E4">
      <w:pPr>
        <w:pStyle w:val="ac"/>
        <w:numPr>
          <w:ilvl w:val="0"/>
          <w:numId w:val="35"/>
        </w:numPr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8A41E4">
        <w:rPr>
          <w:rFonts w:ascii="Times New Roman" w:hAnsi="Times New Roman"/>
          <w:sz w:val="24"/>
          <w:szCs w:val="24"/>
        </w:rPr>
        <w:t>сумм</w:t>
      </w:r>
      <w:r w:rsidR="001435CE" w:rsidRPr="008A41E4">
        <w:rPr>
          <w:rFonts w:ascii="Times New Roman" w:hAnsi="Times New Roman"/>
          <w:sz w:val="24"/>
          <w:szCs w:val="24"/>
        </w:rPr>
        <w:t xml:space="preserve"> кассового, некассового и начисленного расхода,</w:t>
      </w:r>
    </w:p>
    <w:p w14:paraId="15790EFF" w14:textId="77777777" w:rsidR="008A41E4" w:rsidRPr="008A41E4" w:rsidRDefault="001435CE" w:rsidP="008A41E4">
      <w:pPr>
        <w:pStyle w:val="ac"/>
        <w:numPr>
          <w:ilvl w:val="0"/>
          <w:numId w:val="35"/>
        </w:numPr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8A41E4">
        <w:rPr>
          <w:rFonts w:ascii="Times New Roman" w:hAnsi="Times New Roman"/>
          <w:sz w:val="24"/>
          <w:szCs w:val="24"/>
        </w:rPr>
        <w:t>сумма отклонения кассового (с учетом некассовых операций) от начисленного расхода,</w:t>
      </w:r>
    </w:p>
    <w:p w14:paraId="5BA6C293" w14:textId="6D4BE026" w:rsidR="00CD6C24" w:rsidRPr="008A41E4" w:rsidRDefault="008A41E4" w:rsidP="008A41E4">
      <w:pPr>
        <w:pStyle w:val="ac"/>
        <w:numPr>
          <w:ilvl w:val="0"/>
          <w:numId w:val="35"/>
        </w:numPr>
        <w:ind w:left="1134" w:hanging="425"/>
        <w:jc w:val="both"/>
        <w:rPr>
          <w:rFonts w:ascii="Times New Roman" w:hAnsi="Times New Roman"/>
          <w:sz w:val="24"/>
          <w:szCs w:val="24"/>
        </w:rPr>
      </w:pPr>
      <w:r w:rsidRPr="008A41E4">
        <w:rPr>
          <w:rFonts w:ascii="Times New Roman" w:hAnsi="Times New Roman"/>
          <w:sz w:val="24"/>
          <w:szCs w:val="24"/>
        </w:rPr>
        <w:t>к</w:t>
      </w:r>
      <w:r w:rsidR="001435CE" w:rsidRPr="008A41E4">
        <w:rPr>
          <w:rFonts w:ascii="Times New Roman" w:hAnsi="Times New Roman"/>
          <w:sz w:val="24"/>
          <w:szCs w:val="24"/>
        </w:rPr>
        <w:t>омментарий.</w:t>
      </w:r>
      <w:r w:rsidR="00CD6C24" w:rsidRPr="008A41E4">
        <w:rPr>
          <w:rFonts w:ascii="Times New Roman" w:hAnsi="Times New Roman"/>
          <w:sz w:val="24"/>
          <w:szCs w:val="24"/>
        </w:rPr>
        <w:t xml:space="preserve"> </w:t>
      </w:r>
    </w:p>
    <w:bookmarkEnd w:id="75"/>
    <w:p w14:paraId="581115EC" w14:textId="2A1AEC46" w:rsidR="00657888" w:rsidRDefault="00657888" w:rsidP="00657888">
      <w:pPr>
        <w:jc w:val="both"/>
        <w:rPr>
          <w:snapToGrid w:val="0"/>
          <w:highlight w:val="yellow"/>
        </w:rPr>
      </w:pPr>
      <w:r>
        <w:rPr>
          <w:noProof/>
        </w:rPr>
        <w:drawing>
          <wp:inline distT="0" distB="0" distL="0" distR="0" wp14:anchorId="38E96843" wp14:editId="6D519433">
            <wp:extent cx="5926455" cy="2630805"/>
            <wp:effectExtent l="19050" t="19050" r="17145" b="171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6308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E70362" w14:textId="77777777" w:rsidR="00657888" w:rsidRPr="0078047C" w:rsidRDefault="00657888" w:rsidP="00657888">
      <w:pPr>
        <w:jc w:val="both"/>
        <w:rPr>
          <w:snapToGrid w:val="0"/>
          <w:highlight w:val="yellow"/>
        </w:rPr>
      </w:pPr>
    </w:p>
    <w:p w14:paraId="78F5E529" w14:textId="5976B7FA" w:rsidR="00E73F76" w:rsidRPr="00814064" w:rsidRDefault="00E73F76" w:rsidP="0052797C">
      <w:pPr>
        <w:ind w:firstLine="709"/>
        <w:jc w:val="both"/>
        <w:rPr>
          <w:snapToGrid w:val="0"/>
        </w:rPr>
      </w:pPr>
      <w:bookmarkStart w:id="76" w:name="_Hlk153197991"/>
      <w:r w:rsidRPr="00814064">
        <w:rPr>
          <w:snapToGrid w:val="0"/>
        </w:rPr>
        <w:t xml:space="preserve">Для </w:t>
      </w:r>
      <w:r w:rsidR="0043720F" w:rsidRPr="00814064">
        <w:rPr>
          <w:snapToGrid w:val="0"/>
        </w:rPr>
        <w:t>ручной корректировки данных</w:t>
      </w:r>
      <w:r w:rsidRPr="00814064">
        <w:rPr>
          <w:snapToGrid w:val="0"/>
        </w:rPr>
        <w:t xml:space="preserve"> необходимо выполнить следующие действия:</w:t>
      </w:r>
    </w:p>
    <w:p w14:paraId="7F979097" w14:textId="37240C57" w:rsidR="0078047C" w:rsidRPr="00814064" w:rsidRDefault="0043720F" w:rsidP="00814064">
      <w:pPr>
        <w:numPr>
          <w:ilvl w:val="0"/>
          <w:numId w:val="32"/>
        </w:numPr>
        <w:ind w:hanging="437"/>
        <w:jc w:val="both"/>
        <w:rPr>
          <w:snapToGrid w:val="0"/>
        </w:rPr>
      </w:pPr>
      <w:r w:rsidRPr="00814064">
        <w:rPr>
          <w:snapToGrid w:val="0"/>
        </w:rPr>
        <w:t>о</w:t>
      </w:r>
      <w:r w:rsidR="0078047C" w:rsidRPr="00814064">
        <w:rPr>
          <w:snapToGrid w:val="0"/>
        </w:rPr>
        <w:t>ткрыть форму «Отчет о кассовых и начисленных расходах» двойным щелчком левой клавиши мыши по соответствующей строке таблицы «Монито</w:t>
      </w:r>
      <w:r w:rsidRPr="00814064">
        <w:rPr>
          <w:snapToGrid w:val="0"/>
        </w:rPr>
        <w:t>ринг анализа данных учреждения»;</w:t>
      </w:r>
    </w:p>
    <w:p w14:paraId="0C654551" w14:textId="7B333DE8" w:rsidR="0052797C" w:rsidRPr="00814064" w:rsidRDefault="00AE0867" w:rsidP="00814064">
      <w:pPr>
        <w:numPr>
          <w:ilvl w:val="0"/>
          <w:numId w:val="32"/>
        </w:numPr>
        <w:ind w:hanging="437"/>
        <w:jc w:val="both"/>
        <w:rPr>
          <w:snapToGrid w:val="0"/>
        </w:rPr>
      </w:pPr>
      <w:r w:rsidRPr="00814064">
        <w:rPr>
          <w:snapToGrid w:val="0"/>
        </w:rPr>
        <w:t xml:space="preserve">добавить, либо удалить </w:t>
      </w:r>
      <w:r w:rsidR="0078047C" w:rsidRPr="00814064">
        <w:rPr>
          <w:snapToGrid w:val="0"/>
        </w:rPr>
        <w:t>строки с данными</w:t>
      </w:r>
      <w:r w:rsidR="00E73F76" w:rsidRPr="00814064">
        <w:rPr>
          <w:snapToGrid w:val="0"/>
        </w:rPr>
        <w:t xml:space="preserve"> </w:t>
      </w:r>
      <w:r w:rsidRPr="00814064">
        <w:rPr>
          <w:snapToGrid w:val="0"/>
        </w:rPr>
        <w:t xml:space="preserve">в табличной части </w:t>
      </w:r>
      <w:r w:rsidR="00B27959" w:rsidRPr="00814064">
        <w:rPr>
          <w:snapToGrid w:val="0"/>
        </w:rPr>
        <w:t>формы</w:t>
      </w:r>
      <w:r w:rsidR="00723D87" w:rsidRPr="00814064">
        <w:rPr>
          <w:snapToGrid w:val="0"/>
        </w:rPr>
        <w:t xml:space="preserve">. Серым цветом будут выделены </w:t>
      </w:r>
      <w:r w:rsidR="0078047C" w:rsidRPr="00814064">
        <w:rPr>
          <w:snapToGrid w:val="0"/>
        </w:rPr>
        <w:t>строки</w:t>
      </w:r>
      <w:r w:rsidR="00723D87" w:rsidRPr="00814064">
        <w:rPr>
          <w:snapToGrid w:val="0"/>
        </w:rPr>
        <w:t>, не учитываемые при формировании итоговых показателей анализа расходов</w:t>
      </w:r>
      <w:r w:rsidRPr="00814064">
        <w:rPr>
          <w:snapToGrid w:val="0"/>
        </w:rPr>
        <w:t xml:space="preserve"> (например, по КОСГУ 271)</w:t>
      </w:r>
      <w:r w:rsidR="00E73F76" w:rsidRPr="00814064">
        <w:rPr>
          <w:snapToGrid w:val="0"/>
        </w:rPr>
        <w:t>;</w:t>
      </w:r>
    </w:p>
    <w:p w14:paraId="544023BD" w14:textId="55EB5F43" w:rsidR="0078047C" w:rsidRPr="00814064" w:rsidRDefault="0078047C" w:rsidP="00814064">
      <w:pPr>
        <w:numPr>
          <w:ilvl w:val="0"/>
          <w:numId w:val="32"/>
        </w:numPr>
        <w:ind w:hanging="437"/>
        <w:jc w:val="both"/>
        <w:rPr>
          <w:snapToGrid w:val="0"/>
        </w:rPr>
      </w:pPr>
      <w:r w:rsidRPr="00814064">
        <w:rPr>
          <w:snapToGrid w:val="0"/>
        </w:rPr>
        <w:t xml:space="preserve">после окончания заполнения </w:t>
      </w:r>
      <w:r w:rsidR="00B27959" w:rsidRPr="00814064">
        <w:rPr>
          <w:snapToGrid w:val="0"/>
        </w:rPr>
        <w:t>формы</w:t>
      </w:r>
      <w:r w:rsidRPr="00814064">
        <w:rPr>
          <w:snapToGrid w:val="0"/>
        </w:rPr>
        <w:t xml:space="preserve"> нажать </w:t>
      </w:r>
      <w:r w:rsidR="00814064" w:rsidRPr="00814064">
        <w:rPr>
          <w:snapToGrid w:val="0"/>
        </w:rPr>
        <w:t xml:space="preserve">на </w:t>
      </w:r>
      <w:r w:rsidRPr="00814064">
        <w:rPr>
          <w:snapToGrid w:val="0"/>
        </w:rPr>
        <w:t xml:space="preserve">кнопку </w:t>
      </w:r>
      <w:r w:rsidRPr="00814064">
        <w:t xml:space="preserve">«Записать» для сохранения </w:t>
      </w:r>
      <w:r w:rsidR="00B27959" w:rsidRPr="00814064">
        <w:t>данных</w:t>
      </w:r>
      <w:r w:rsidRPr="00814064">
        <w:rPr>
          <w:snapToGrid w:val="0"/>
        </w:rPr>
        <w:t xml:space="preserve"> в информационную базу программы «1С-Финконтроль 8»</w:t>
      </w:r>
      <w:r w:rsidRPr="00814064">
        <w:t>, затем</w:t>
      </w:r>
      <w:r w:rsidR="00814064" w:rsidRPr="00814064">
        <w:t xml:space="preserve"> на</w:t>
      </w:r>
      <w:r w:rsidRPr="00814064">
        <w:t xml:space="preserve"> кнопку «Закрыть» для выхода из формы.</w:t>
      </w:r>
      <w:r w:rsidRPr="00814064">
        <w:rPr>
          <w:snapToGrid w:val="0"/>
        </w:rPr>
        <w:t xml:space="preserve"> </w:t>
      </w:r>
    </w:p>
    <w:bookmarkEnd w:id="76"/>
    <w:p w14:paraId="62E385A7" w14:textId="77777777" w:rsidR="00E73F76" w:rsidRPr="000E0086" w:rsidRDefault="00E73F76" w:rsidP="00E73F76">
      <w:pPr>
        <w:ind w:left="2268"/>
        <w:rPr>
          <w:snapToGrid w:val="0"/>
        </w:rPr>
      </w:pPr>
    </w:p>
    <w:p w14:paraId="65FC8AF3" w14:textId="77777777" w:rsidR="00E73F76" w:rsidRPr="00C76520" w:rsidRDefault="00E73F76" w:rsidP="00E73F76">
      <w:pPr>
        <w:pStyle w:val="4"/>
        <w:rPr>
          <w:rFonts w:ascii="Times New Roman" w:hAnsi="Times New Roman"/>
          <w:b w:val="0"/>
          <w:bCs w:val="0"/>
        </w:rPr>
      </w:pPr>
      <w:bookmarkStart w:id="77" w:name="_Toc286858391"/>
      <w:bookmarkStart w:id="78" w:name="_Toc286858949"/>
      <w:r w:rsidRPr="00C76520">
        <w:rPr>
          <w:rFonts w:ascii="Times New Roman" w:hAnsi="Times New Roman"/>
          <w:b w:val="0"/>
          <w:bCs w:val="0"/>
        </w:rPr>
        <w:t xml:space="preserve">Заполнение отчета «Таблица №1 (расшифровка </w:t>
      </w:r>
      <w:r w:rsidR="001E2A6E" w:rsidRPr="00C76520">
        <w:rPr>
          <w:rFonts w:ascii="Times New Roman" w:hAnsi="Times New Roman"/>
          <w:b w:val="0"/>
          <w:bCs w:val="0"/>
          <w:lang w:val="ru-RU"/>
        </w:rPr>
        <w:t>остатков по счетам бухгалтерского учета</w:t>
      </w:r>
      <w:r w:rsidRPr="00C76520">
        <w:rPr>
          <w:rFonts w:ascii="Times New Roman" w:hAnsi="Times New Roman"/>
          <w:b w:val="0"/>
          <w:bCs w:val="0"/>
        </w:rPr>
        <w:t>)»</w:t>
      </w:r>
      <w:bookmarkEnd w:id="77"/>
      <w:bookmarkEnd w:id="78"/>
    </w:p>
    <w:p w14:paraId="246B7BFF" w14:textId="13DC1181" w:rsidR="00E73F76" w:rsidRDefault="00E73F76" w:rsidP="00E73F76">
      <w:pPr>
        <w:ind w:left="360"/>
        <w:jc w:val="both"/>
        <w:rPr>
          <w:b/>
          <w:snapToGrid w:val="0"/>
          <w:lang w:val="x-none"/>
        </w:rPr>
      </w:pPr>
    </w:p>
    <w:p w14:paraId="1CFDE2F4" w14:textId="19C15A13" w:rsidR="00657888" w:rsidRPr="008B7301" w:rsidRDefault="007A1584" w:rsidP="0043720F">
      <w:pPr>
        <w:ind w:firstLine="709"/>
        <w:jc w:val="both"/>
      </w:pPr>
      <w:bookmarkStart w:id="79" w:name="_Hlk153198369"/>
      <w:r w:rsidRPr="008B7301">
        <w:rPr>
          <w:snapToGrid w:val="0"/>
        </w:rPr>
        <w:t>При</w:t>
      </w:r>
      <w:r w:rsidR="0043720F" w:rsidRPr="008B7301">
        <w:rPr>
          <w:snapToGrid w:val="0"/>
        </w:rPr>
        <w:t xml:space="preserve"> автоматической загрузк</w:t>
      </w:r>
      <w:r w:rsidRPr="008B7301">
        <w:rPr>
          <w:snapToGrid w:val="0"/>
        </w:rPr>
        <w:t>е</w:t>
      </w:r>
      <w:r w:rsidR="0043720F" w:rsidRPr="008B7301">
        <w:rPr>
          <w:snapToGrid w:val="0"/>
        </w:rPr>
        <w:t xml:space="preserve"> данных из программы </w:t>
      </w:r>
      <w:r w:rsidR="0043720F" w:rsidRPr="008B7301">
        <w:t>«1С: Предприятие» конфигурации «Бухгалтерия государственного учреждения» может понадобиться дополнительный ввод данных расшифровки по счетам 209, 303, 201</w:t>
      </w:r>
      <w:r w:rsidR="008B7301" w:rsidRPr="008B7301">
        <w:t>.</w:t>
      </w:r>
      <w:r w:rsidR="0043720F" w:rsidRPr="008B7301">
        <w:t>35</w:t>
      </w:r>
      <w:bookmarkStart w:id="80" w:name="_Hlk153199191"/>
      <w:r w:rsidR="0043720F" w:rsidRPr="00EA3C4E">
        <w:t>.</w:t>
      </w:r>
      <w:r w:rsidR="00EA3C4E" w:rsidRPr="00EA3C4E">
        <w:t xml:space="preserve"> </w:t>
      </w:r>
      <w:r w:rsidR="00C74C0A">
        <w:t>Требуется</w:t>
      </w:r>
      <w:r w:rsidR="00EA3C4E" w:rsidRPr="00EA3C4E">
        <w:t xml:space="preserve"> при необходимости </w:t>
      </w:r>
      <w:r w:rsidR="00252BBE">
        <w:t>дополнительно детализировать</w:t>
      </w:r>
      <w:r w:rsidR="00252BBE" w:rsidRPr="00740BF2">
        <w:t xml:space="preserve"> данные отчета </w:t>
      </w:r>
      <w:r w:rsidR="00EA3C4E" w:rsidRPr="00EA3C4E">
        <w:t>и установить статус «Утвержден» из меню мониторинга, либо из самой формы</w:t>
      </w:r>
      <w:r w:rsidR="00C74C0A">
        <w:t>.</w:t>
      </w:r>
    </w:p>
    <w:bookmarkEnd w:id="80"/>
    <w:p w14:paraId="2F896CB8" w14:textId="208221E7" w:rsidR="00575C8A" w:rsidRPr="008B7301" w:rsidRDefault="00575C8A" w:rsidP="008B7301">
      <w:pPr>
        <w:spacing w:before="120" w:after="120"/>
        <w:ind w:firstLine="709"/>
        <w:jc w:val="both"/>
      </w:pPr>
      <w:r w:rsidRPr="008B7301">
        <w:t>Стр</w:t>
      </w:r>
      <w:r w:rsidR="0086038D" w:rsidRPr="008B7301">
        <w:t xml:space="preserve">уктура формы </w:t>
      </w:r>
      <w:r w:rsidR="002E5CF9" w:rsidRPr="008B7301">
        <w:t>включает в себя</w:t>
      </w:r>
      <w:r w:rsidRPr="008B7301">
        <w:t xml:space="preserve"> дв</w:t>
      </w:r>
      <w:r w:rsidR="002E5CF9" w:rsidRPr="008B7301">
        <w:t>е</w:t>
      </w:r>
      <w:r w:rsidRPr="008B7301">
        <w:t xml:space="preserve"> час</w:t>
      </w:r>
      <w:r w:rsidR="002E5CF9" w:rsidRPr="008B7301">
        <w:t>ти</w:t>
      </w:r>
      <w:r w:rsidRPr="008B7301">
        <w:t>:</w:t>
      </w:r>
    </w:p>
    <w:p w14:paraId="5BA87FD1" w14:textId="77777777" w:rsidR="008B7301" w:rsidRPr="008B7301" w:rsidRDefault="00575C8A" w:rsidP="008B7301">
      <w:pPr>
        <w:pStyle w:val="ac"/>
        <w:numPr>
          <w:ilvl w:val="0"/>
          <w:numId w:val="36"/>
        </w:numPr>
        <w:spacing w:before="120" w:after="120" w:line="240" w:lineRule="auto"/>
        <w:ind w:left="1134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B7301">
        <w:rPr>
          <w:rFonts w:ascii="Times New Roman" w:hAnsi="Times New Roman"/>
          <w:sz w:val="24"/>
          <w:szCs w:val="24"/>
        </w:rPr>
        <w:lastRenderedPageBreak/>
        <w:t>в левой части расположены наименования счетов, по которым анализируются данные. Графическим символами отражено состояние детализации – данных по счету нет и детализация не нужна (серый цвет), данные по счету есть и ошибок в детализации нет (зеленый цвет), данные по счету есть, но необходимо уточнение (красный цвет);</w:t>
      </w:r>
    </w:p>
    <w:p w14:paraId="633BC2AA" w14:textId="1F13F4F1" w:rsidR="00575C8A" w:rsidRPr="00C74C0A" w:rsidRDefault="00575C8A" w:rsidP="008B7301">
      <w:pPr>
        <w:pStyle w:val="ac"/>
        <w:numPr>
          <w:ilvl w:val="0"/>
          <w:numId w:val="36"/>
        </w:numPr>
        <w:spacing w:before="120" w:after="120" w:line="240" w:lineRule="auto"/>
        <w:ind w:left="1134" w:hanging="357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8B7301">
        <w:rPr>
          <w:rFonts w:ascii="Times New Roman" w:hAnsi="Times New Roman"/>
          <w:sz w:val="24"/>
          <w:szCs w:val="24"/>
        </w:rPr>
        <w:t>в пра</w:t>
      </w:r>
      <w:r w:rsidR="002E5CF9" w:rsidRPr="008B7301">
        <w:rPr>
          <w:rFonts w:ascii="Times New Roman" w:hAnsi="Times New Roman"/>
          <w:sz w:val="24"/>
          <w:szCs w:val="24"/>
        </w:rPr>
        <w:t>вой части отражается детализация по счету в разрезе КБК/КОСГУ (КЭК) с указанием суммы на начало и конец периода. В графе «Комментарий» при автоматической загрузке указывается код субсчета. В нижней части отображается</w:t>
      </w:r>
      <w:r w:rsidR="009328BE" w:rsidRPr="008B7301">
        <w:rPr>
          <w:rFonts w:ascii="Times New Roman" w:hAnsi="Times New Roman"/>
          <w:sz w:val="24"/>
          <w:szCs w:val="24"/>
        </w:rPr>
        <w:t xml:space="preserve"> </w:t>
      </w:r>
      <w:r w:rsidR="0086038D" w:rsidRPr="008B7301">
        <w:rPr>
          <w:rFonts w:ascii="Times New Roman" w:hAnsi="Times New Roman"/>
          <w:sz w:val="24"/>
          <w:szCs w:val="24"/>
        </w:rPr>
        <w:t xml:space="preserve">суммовое </w:t>
      </w:r>
      <w:r w:rsidR="009328BE" w:rsidRPr="008B7301">
        <w:rPr>
          <w:rFonts w:ascii="Times New Roman" w:hAnsi="Times New Roman"/>
          <w:sz w:val="24"/>
          <w:szCs w:val="24"/>
        </w:rPr>
        <w:t xml:space="preserve">значение на начало года и конец периода в целом по счету (субсчету) и данными по расшифровке. При несовпадении итоговых и </w:t>
      </w:r>
      <w:r w:rsidR="009328BE" w:rsidRPr="00C74C0A">
        <w:rPr>
          <w:rFonts w:ascii="Times New Roman" w:hAnsi="Times New Roman"/>
          <w:sz w:val="24"/>
          <w:szCs w:val="24"/>
        </w:rPr>
        <w:t xml:space="preserve">детализированных показателей при записи формы будет выводиться предупреждение. </w:t>
      </w:r>
    </w:p>
    <w:bookmarkEnd w:id="79"/>
    <w:p w14:paraId="3E262214" w14:textId="77777777" w:rsidR="00657888" w:rsidRPr="00C74C0A" w:rsidRDefault="00657888" w:rsidP="00657888">
      <w:pPr>
        <w:jc w:val="both"/>
      </w:pPr>
    </w:p>
    <w:p w14:paraId="17A8C03B" w14:textId="1DF7BBC1" w:rsidR="0043720F" w:rsidRPr="00C74C0A" w:rsidRDefault="002F5966" w:rsidP="00252F75">
      <w:pPr>
        <w:jc w:val="center"/>
      </w:pPr>
      <w:r w:rsidRPr="00C74C0A">
        <w:rPr>
          <w:noProof/>
        </w:rPr>
        <w:drawing>
          <wp:inline distT="0" distB="0" distL="0" distR="0" wp14:anchorId="10EFE121" wp14:editId="45E99F2B">
            <wp:extent cx="5994421" cy="5676900"/>
            <wp:effectExtent l="19050" t="19050" r="25400" b="190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43" cy="56841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4B44D7" w14:textId="77777777" w:rsidR="00657888" w:rsidRPr="00C74C0A" w:rsidRDefault="00657888" w:rsidP="00657888">
      <w:pPr>
        <w:jc w:val="both"/>
        <w:rPr>
          <w:snapToGrid w:val="0"/>
        </w:rPr>
      </w:pPr>
    </w:p>
    <w:p w14:paraId="48E5C5EC" w14:textId="31AF945D" w:rsidR="0043720F" w:rsidRPr="00C74C0A" w:rsidRDefault="0043720F" w:rsidP="0043720F">
      <w:pPr>
        <w:ind w:firstLine="709"/>
        <w:jc w:val="both"/>
        <w:rPr>
          <w:snapToGrid w:val="0"/>
        </w:rPr>
      </w:pPr>
      <w:bookmarkStart w:id="81" w:name="_Hlk153198410"/>
      <w:r w:rsidRPr="00C74C0A">
        <w:rPr>
          <w:snapToGrid w:val="0"/>
        </w:rPr>
        <w:t>Для ручной корректировки данных необходимо выполнить следующие действия:</w:t>
      </w:r>
    </w:p>
    <w:p w14:paraId="31E6C8A6" w14:textId="5C6E0F55" w:rsidR="0043720F" w:rsidRPr="00F60164" w:rsidRDefault="0043720F" w:rsidP="0043720F">
      <w:pPr>
        <w:numPr>
          <w:ilvl w:val="0"/>
          <w:numId w:val="32"/>
        </w:numPr>
        <w:jc w:val="both"/>
        <w:rPr>
          <w:snapToGrid w:val="0"/>
        </w:rPr>
      </w:pPr>
      <w:r w:rsidRPr="00C74C0A">
        <w:rPr>
          <w:snapToGrid w:val="0"/>
        </w:rPr>
        <w:t>открыть форму «Таблица №1 (расшифровка остатков по счетам</w:t>
      </w:r>
      <w:r w:rsidRPr="00F60164">
        <w:rPr>
          <w:snapToGrid w:val="0"/>
        </w:rPr>
        <w:t xml:space="preserve"> бухгалтерского учета)» двойным щелчком левой клавиши мыши по соответствующей строке таблицы «Мониторинг анализа данных учреждения»;</w:t>
      </w:r>
    </w:p>
    <w:p w14:paraId="7DAC60F1" w14:textId="1ED31659" w:rsidR="0043720F" w:rsidRPr="00C74C0A" w:rsidRDefault="006E7689" w:rsidP="0043720F">
      <w:pPr>
        <w:numPr>
          <w:ilvl w:val="0"/>
          <w:numId w:val="32"/>
        </w:numPr>
        <w:ind w:hanging="437"/>
        <w:jc w:val="both"/>
        <w:rPr>
          <w:snapToGrid w:val="0"/>
        </w:rPr>
      </w:pPr>
      <w:r w:rsidRPr="00F60164">
        <w:rPr>
          <w:snapToGrid w:val="0"/>
        </w:rPr>
        <w:lastRenderedPageBreak/>
        <w:t xml:space="preserve">нажать </w:t>
      </w:r>
      <w:r w:rsidR="00F60164" w:rsidRPr="00F60164">
        <w:rPr>
          <w:snapToGrid w:val="0"/>
        </w:rPr>
        <w:t xml:space="preserve">на </w:t>
      </w:r>
      <w:r w:rsidRPr="00F60164">
        <w:rPr>
          <w:snapToGrid w:val="0"/>
        </w:rPr>
        <w:t>кнопку «Контроль»</w:t>
      </w:r>
      <w:r w:rsidR="00575C8A" w:rsidRPr="00F60164">
        <w:rPr>
          <w:snapToGrid w:val="0"/>
        </w:rPr>
        <w:t xml:space="preserve"> для получения контрольного протокола</w:t>
      </w:r>
      <w:r w:rsidR="0043720F" w:rsidRPr="00F60164">
        <w:rPr>
          <w:snapToGrid w:val="0"/>
        </w:rPr>
        <w:t>.</w:t>
      </w:r>
      <w:r w:rsidR="00657888" w:rsidRPr="00F60164">
        <w:rPr>
          <w:snapToGrid w:val="0"/>
        </w:rPr>
        <w:t xml:space="preserve"> На экран будет выведена </w:t>
      </w:r>
      <w:r w:rsidR="00657888" w:rsidRPr="00C74C0A">
        <w:rPr>
          <w:snapToGrid w:val="0"/>
        </w:rPr>
        <w:t xml:space="preserve">печатная форма с отражением позиций, по которым необходимо отразить необходимые </w:t>
      </w:r>
      <w:r w:rsidR="00575C8A" w:rsidRPr="00C74C0A">
        <w:rPr>
          <w:snapToGrid w:val="0"/>
        </w:rPr>
        <w:t xml:space="preserve">для анализа </w:t>
      </w:r>
      <w:r w:rsidR="00657888" w:rsidRPr="00C74C0A">
        <w:rPr>
          <w:snapToGrid w:val="0"/>
        </w:rPr>
        <w:t>показатели, либо сверить суммовую детализацию по счетам</w:t>
      </w:r>
      <w:r w:rsidR="0043720F" w:rsidRPr="00C74C0A">
        <w:rPr>
          <w:snapToGrid w:val="0"/>
        </w:rPr>
        <w:t>;</w:t>
      </w:r>
    </w:p>
    <w:bookmarkEnd w:id="81"/>
    <w:p w14:paraId="082266A0" w14:textId="2F1C8831" w:rsidR="006E7689" w:rsidRPr="00C74C0A" w:rsidRDefault="006E7689" w:rsidP="006E7689">
      <w:pPr>
        <w:ind w:left="709"/>
        <w:jc w:val="both"/>
        <w:rPr>
          <w:snapToGrid w:val="0"/>
        </w:rPr>
      </w:pPr>
    </w:p>
    <w:p w14:paraId="74A18841" w14:textId="566AAEAB" w:rsidR="006E7689" w:rsidRPr="00C74C0A" w:rsidRDefault="00657888" w:rsidP="00252F75">
      <w:pPr>
        <w:jc w:val="center"/>
        <w:rPr>
          <w:snapToGrid w:val="0"/>
        </w:rPr>
      </w:pPr>
      <w:r w:rsidRPr="00C74C0A">
        <w:rPr>
          <w:noProof/>
          <w:snapToGrid w:val="0"/>
        </w:rPr>
        <w:drawing>
          <wp:inline distT="0" distB="0" distL="0" distR="0" wp14:anchorId="7F7512F4" wp14:editId="478BFD04">
            <wp:extent cx="5219700" cy="1623546"/>
            <wp:effectExtent l="19050" t="19050" r="19050" b="152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35" cy="16547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BBB820" w14:textId="77777777" w:rsidR="00057BE6" w:rsidRPr="00C74C0A" w:rsidRDefault="00057BE6" w:rsidP="006E7689">
      <w:pPr>
        <w:jc w:val="both"/>
        <w:rPr>
          <w:snapToGrid w:val="0"/>
        </w:rPr>
      </w:pPr>
    </w:p>
    <w:p w14:paraId="6589121F" w14:textId="57EBA9AF" w:rsidR="00575C8A" w:rsidRPr="00C74C0A" w:rsidRDefault="00575C8A" w:rsidP="0043720F">
      <w:pPr>
        <w:numPr>
          <w:ilvl w:val="0"/>
          <w:numId w:val="32"/>
        </w:numPr>
        <w:jc w:val="both"/>
        <w:rPr>
          <w:snapToGrid w:val="0"/>
        </w:rPr>
      </w:pPr>
      <w:bookmarkStart w:id="82" w:name="_Hlk153199021"/>
      <w:r w:rsidRPr="00C74C0A">
        <w:rPr>
          <w:snapToGrid w:val="0"/>
        </w:rPr>
        <w:t>внести исправления, указав необходимые показатели (например, указать КОСГУ для расшифровки)</w:t>
      </w:r>
      <w:r w:rsidR="0086038D" w:rsidRPr="00C74C0A">
        <w:rPr>
          <w:snapToGrid w:val="0"/>
        </w:rPr>
        <w:t xml:space="preserve">. Для ввода данных необходимо выделить мышкой группу в левой части </w:t>
      </w:r>
      <w:r w:rsidR="00B27959" w:rsidRPr="00C74C0A">
        <w:rPr>
          <w:snapToGrid w:val="0"/>
        </w:rPr>
        <w:t>формы</w:t>
      </w:r>
      <w:r w:rsidR="0086038D" w:rsidRPr="00C74C0A">
        <w:rPr>
          <w:snapToGrid w:val="0"/>
        </w:rPr>
        <w:t>, а затем в правой части – внести необходимые правки;</w:t>
      </w:r>
    </w:p>
    <w:p w14:paraId="590FF92E" w14:textId="750B59E2" w:rsidR="0043720F" w:rsidRPr="007943E5" w:rsidRDefault="0043720F" w:rsidP="0043720F">
      <w:pPr>
        <w:numPr>
          <w:ilvl w:val="0"/>
          <w:numId w:val="32"/>
        </w:numPr>
        <w:jc w:val="both"/>
        <w:rPr>
          <w:snapToGrid w:val="0"/>
        </w:rPr>
      </w:pPr>
      <w:r w:rsidRPr="007943E5">
        <w:rPr>
          <w:snapToGrid w:val="0"/>
        </w:rPr>
        <w:t xml:space="preserve">после окончания заполнения </w:t>
      </w:r>
      <w:r w:rsidR="00B27959" w:rsidRPr="007943E5">
        <w:rPr>
          <w:snapToGrid w:val="0"/>
        </w:rPr>
        <w:t>формы</w:t>
      </w:r>
      <w:r w:rsidRPr="007943E5">
        <w:rPr>
          <w:snapToGrid w:val="0"/>
        </w:rPr>
        <w:t xml:space="preserve"> нажать </w:t>
      </w:r>
      <w:r w:rsidR="007943E5">
        <w:rPr>
          <w:snapToGrid w:val="0"/>
        </w:rPr>
        <w:t xml:space="preserve">на </w:t>
      </w:r>
      <w:r w:rsidRPr="007943E5">
        <w:rPr>
          <w:snapToGrid w:val="0"/>
        </w:rPr>
        <w:t xml:space="preserve">кнопку </w:t>
      </w:r>
      <w:r w:rsidRPr="007943E5">
        <w:t xml:space="preserve">«Записать» для сохранения </w:t>
      </w:r>
      <w:r w:rsidR="00B27959" w:rsidRPr="007943E5">
        <w:t>данных</w:t>
      </w:r>
      <w:r w:rsidRPr="007943E5">
        <w:rPr>
          <w:snapToGrid w:val="0"/>
        </w:rPr>
        <w:t xml:space="preserve"> в информационную базу программы «1С-Финконтроль 8»</w:t>
      </w:r>
      <w:r w:rsidRPr="007943E5">
        <w:t xml:space="preserve">, затем </w:t>
      </w:r>
      <w:r w:rsidR="007943E5">
        <w:t xml:space="preserve">на </w:t>
      </w:r>
      <w:r w:rsidRPr="007943E5">
        <w:t>кнопку «Закрыть» для выхода из формы.</w:t>
      </w:r>
      <w:r w:rsidRPr="007943E5">
        <w:rPr>
          <w:snapToGrid w:val="0"/>
        </w:rPr>
        <w:t xml:space="preserve"> </w:t>
      </w:r>
    </w:p>
    <w:p w14:paraId="111CDF18" w14:textId="77777777" w:rsidR="0043720F" w:rsidRDefault="0043720F" w:rsidP="00E73F76">
      <w:pPr>
        <w:ind w:firstLine="426"/>
        <w:jc w:val="both"/>
      </w:pPr>
    </w:p>
    <w:bookmarkEnd w:id="82"/>
    <w:p w14:paraId="36B57F8A" w14:textId="77777777" w:rsidR="00E73F76" w:rsidRPr="00E306FB" w:rsidRDefault="00E73F76" w:rsidP="00E73F76">
      <w:pPr>
        <w:ind w:firstLine="426"/>
        <w:jc w:val="both"/>
        <w:rPr>
          <w:snapToGrid w:val="0"/>
        </w:rPr>
      </w:pPr>
      <w:r w:rsidRPr="00BF1735">
        <w:rPr>
          <w:snapToGrid w:val="0"/>
        </w:rPr>
        <w:t>Программой предусмотрена возможность автоматического заполнения расшифровки остатков в разрезе КБК и КОСГУ (КЭК) на начало года. Данная операция будет доступна в том случае, если есть утвержденная</w:t>
      </w:r>
      <w:r w:rsidRPr="00E306FB">
        <w:rPr>
          <w:snapToGrid w:val="0"/>
        </w:rPr>
        <w:t xml:space="preserve"> Таблица №1 за предшествующие отчетные периоды и суммовые показатели по строкам баланса совпадают. </w:t>
      </w:r>
    </w:p>
    <w:p w14:paraId="6BEAAF64" w14:textId="77777777" w:rsidR="00E73F76" w:rsidRPr="00E306FB" w:rsidRDefault="00E73F76" w:rsidP="00E73F76">
      <w:pPr>
        <w:ind w:firstLine="426"/>
        <w:jc w:val="both"/>
        <w:rPr>
          <w:snapToGrid w:val="0"/>
        </w:rPr>
      </w:pPr>
      <w:r w:rsidRPr="00E306FB">
        <w:rPr>
          <w:snapToGrid w:val="0"/>
        </w:rPr>
        <w:t>Процедура заполнения графы «На начало года»:</w:t>
      </w:r>
    </w:p>
    <w:p w14:paraId="25577C80" w14:textId="77777777" w:rsidR="00E73F76" w:rsidRPr="00E306FB" w:rsidRDefault="00E73F76" w:rsidP="00E73F76">
      <w:pPr>
        <w:ind w:firstLine="426"/>
        <w:jc w:val="both"/>
        <w:rPr>
          <w:snapToGrid w:val="0"/>
        </w:rPr>
      </w:pPr>
      <w:r w:rsidRPr="00E306FB">
        <w:rPr>
          <w:snapToGrid w:val="0"/>
        </w:rPr>
        <w:t>- если утвержденная Таблица №1 за предшествующий период находится в проверяемом отчётном году, аналитические данные из неё берутся из графы «На начало года»;</w:t>
      </w:r>
    </w:p>
    <w:p w14:paraId="28500701" w14:textId="77777777" w:rsidR="00E73F76" w:rsidRPr="00E306FB" w:rsidRDefault="00E73F76" w:rsidP="00E73F76">
      <w:pPr>
        <w:ind w:firstLine="426"/>
        <w:jc w:val="both"/>
        <w:rPr>
          <w:snapToGrid w:val="0"/>
        </w:rPr>
      </w:pPr>
      <w:r w:rsidRPr="00E306FB">
        <w:rPr>
          <w:snapToGrid w:val="0"/>
        </w:rPr>
        <w:t>- если утвержденная Таблица №1 за предшествующий период находится в предыдущем отчётном году (годовая), аналитические данные из неё берутся из графы «На конец отчетного периода»;</w:t>
      </w:r>
    </w:p>
    <w:p w14:paraId="2129764D" w14:textId="77777777" w:rsidR="00E73F76" w:rsidRPr="00117EF6" w:rsidRDefault="00E73F76" w:rsidP="00E73F76">
      <w:pPr>
        <w:ind w:firstLine="426"/>
        <w:jc w:val="both"/>
        <w:rPr>
          <w:snapToGrid w:val="0"/>
        </w:rPr>
      </w:pPr>
      <w:r w:rsidRPr="00117EF6">
        <w:rPr>
          <w:snapToGrid w:val="0"/>
        </w:rPr>
        <w:t>- если утвержденной Таблицы №1 за предшествующий период нет в отчётном году или она находится в предыдущем отчётном году и не является годовой, аналитические данные не заполняются.</w:t>
      </w:r>
    </w:p>
    <w:p w14:paraId="4EAC1FA5" w14:textId="77777777" w:rsidR="00E73F76" w:rsidRDefault="00E73F76" w:rsidP="00E73F76">
      <w:pPr>
        <w:ind w:firstLine="426"/>
        <w:jc w:val="both"/>
        <w:rPr>
          <w:snapToGrid w:val="0"/>
        </w:rPr>
      </w:pPr>
      <w:r w:rsidRPr="00117EF6">
        <w:rPr>
          <w:snapToGrid w:val="0"/>
        </w:rPr>
        <w:t>Для заполнения расшифровки строк баланса в разрезе КБК и КОСГУ (КЭК) необходимо нажать кнопку «Заполнить графу &lt;На начало года&gt;».</w:t>
      </w:r>
      <w:r w:rsidRPr="00E306FB">
        <w:rPr>
          <w:snapToGrid w:val="0"/>
        </w:rPr>
        <w:t xml:space="preserve"> </w:t>
      </w:r>
    </w:p>
    <w:p w14:paraId="3C46D535" w14:textId="77777777" w:rsidR="00E73F76" w:rsidRPr="00E17DA6" w:rsidRDefault="00E73F76" w:rsidP="00E73F76">
      <w:pPr>
        <w:rPr>
          <w:snapToGrid w:val="0"/>
        </w:rPr>
      </w:pPr>
    </w:p>
    <w:p w14:paraId="046E2B0C" w14:textId="6829D44F" w:rsidR="00E73F76" w:rsidRDefault="00057BE6" w:rsidP="00252F75">
      <w:pPr>
        <w:keepNext/>
        <w:jc w:val="center"/>
      </w:pPr>
      <w:r>
        <w:rPr>
          <w:noProof/>
        </w:rPr>
        <w:drawing>
          <wp:inline distT="0" distB="0" distL="0" distR="0" wp14:anchorId="3E432476" wp14:editId="3AAE88D3">
            <wp:extent cx="5905500" cy="527841"/>
            <wp:effectExtent l="19050" t="19050" r="19050" b="2476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698" cy="5581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F1193F" w14:textId="77777777" w:rsidR="00E73F76" w:rsidRDefault="00E73F76" w:rsidP="00E73F76">
      <w:pPr>
        <w:ind w:firstLine="426"/>
        <w:jc w:val="both"/>
        <w:rPr>
          <w:snapToGrid w:val="0"/>
          <w:highlight w:val="yellow"/>
        </w:rPr>
      </w:pPr>
    </w:p>
    <w:p w14:paraId="4862753B" w14:textId="77777777" w:rsidR="00E73F76" w:rsidRDefault="00E73F76" w:rsidP="00E73F76">
      <w:pPr>
        <w:ind w:firstLine="426"/>
        <w:jc w:val="both"/>
        <w:rPr>
          <w:snapToGrid w:val="0"/>
        </w:rPr>
      </w:pPr>
      <w:r w:rsidRPr="00E306FB">
        <w:rPr>
          <w:snapToGrid w:val="0"/>
        </w:rPr>
        <w:t xml:space="preserve">При наличии соответствующей требованиям Таблицы №1 за предшествующий отчетный период, будет произведено автоматическое заполнение данных на начало года. На экран будет выведено сообщение о периоде, из которого были взяты данные. </w:t>
      </w:r>
    </w:p>
    <w:p w14:paraId="04382F48" w14:textId="77777777" w:rsidR="00E73F76" w:rsidRPr="009F6726" w:rsidRDefault="00E73F76" w:rsidP="00E73F76">
      <w:pPr>
        <w:ind w:firstLine="426"/>
        <w:jc w:val="both"/>
        <w:rPr>
          <w:snapToGrid w:val="0"/>
        </w:rPr>
      </w:pPr>
    </w:p>
    <w:p w14:paraId="7A7A7E45" w14:textId="77777777" w:rsidR="00E73F76" w:rsidRDefault="008B6278" w:rsidP="00E73F76">
      <w:pPr>
        <w:keepNext/>
        <w:jc w:val="center"/>
      </w:pPr>
      <w:r w:rsidRPr="007D5CA8">
        <w:rPr>
          <w:noProof/>
          <w:snapToGrid w:val="0"/>
        </w:rPr>
        <w:drawing>
          <wp:inline distT="0" distB="0" distL="0" distR="0" wp14:anchorId="40257934" wp14:editId="459E858A">
            <wp:extent cx="3448050" cy="486028"/>
            <wp:effectExtent l="19050" t="19050" r="19050" b="2857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220" cy="52481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6525EEF" w14:textId="77777777" w:rsidR="00E73F76" w:rsidRDefault="00E73F76" w:rsidP="00E73F76">
      <w:pPr>
        <w:jc w:val="center"/>
        <w:rPr>
          <w:snapToGrid w:val="0"/>
        </w:rPr>
      </w:pPr>
    </w:p>
    <w:p w14:paraId="2110BCF6" w14:textId="77777777" w:rsidR="00E73F76" w:rsidRDefault="00E73F76" w:rsidP="00E73F76">
      <w:pPr>
        <w:ind w:firstLine="426"/>
        <w:jc w:val="both"/>
        <w:rPr>
          <w:snapToGrid w:val="0"/>
        </w:rPr>
      </w:pPr>
      <w:r w:rsidRPr="00E306FB">
        <w:rPr>
          <w:snapToGrid w:val="0"/>
        </w:rPr>
        <w:lastRenderedPageBreak/>
        <w:t>Если утвержденной Таблицы №1 не найдено, будет выведено сообщение о невозможности получения информации.</w:t>
      </w:r>
    </w:p>
    <w:p w14:paraId="1A2DDD72" w14:textId="77777777" w:rsidR="00E73F76" w:rsidRDefault="00E73F76" w:rsidP="00E73F76">
      <w:pPr>
        <w:jc w:val="both"/>
        <w:rPr>
          <w:snapToGrid w:val="0"/>
        </w:rPr>
      </w:pPr>
    </w:p>
    <w:p w14:paraId="6C951B1B" w14:textId="77777777" w:rsidR="00E73F76" w:rsidRDefault="008B6278" w:rsidP="00E73F76">
      <w:pPr>
        <w:keepNext/>
        <w:jc w:val="center"/>
      </w:pPr>
      <w:r w:rsidRPr="007D5CA8">
        <w:rPr>
          <w:noProof/>
          <w:snapToGrid w:val="0"/>
        </w:rPr>
        <w:drawing>
          <wp:inline distT="0" distB="0" distL="0" distR="0" wp14:anchorId="51066980" wp14:editId="3BF30BFB">
            <wp:extent cx="4470400" cy="432323"/>
            <wp:effectExtent l="19050" t="19050" r="6350" b="2540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612" cy="461066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E05CD83" w14:textId="77777777" w:rsidR="00E73F76" w:rsidRDefault="00E73F76" w:rsidP="00E73F76">
      <w:pPr>
        <w:ind w:firstLine="426"/>
        <w:jc w:val="both"/>
        <w:rPr>
          <w:snapToGrid w:val="0"/>
        </w:rPr>
      </w:pPr>
    </w:p>
    <w:p w14:paraId="35E76ADB" w14:textId="77777777" w:rsidR="00E73F76" w:rsidRPr="001114FF" w:rsidRDefault="00E73F76" w:rsidP="00E73F76">
      <w:pPr>
        <w:pStyle w:val="4"/>
        <w:rPr>
          <w:rFonts w:ascii="Times New Roman" w:hAnsi="Times New Roman"/>
          <w:b w:val="0"/>
          <w:bCs w:val="0"/>
        </w:rPr>
      </w:pPr>
      <w:bookmarkStart w:id="83" w:name="_Toc286858392"/>
      <w:bookmarkStart w:id="84" w:name="_Toc286858950"/>
      <w:r w:rsidRPr="001114FF">
        <w:rPr>
          <w:rFonts w:ascii="Times New Roman" w:hAnsi="Times New Roman"/>
          <w:b w:val="0"/>
          <w:bCs w:val="0"/>
        </w:rPr>
        <w:t>Заполнение отчета «Таблица №2 (расшифровка расходов, включенных в стоимость НФА)»</w:t>
      </w:r>
      <w:bookmarkEnd w:id="83"/>
      <w:bookmarkEnd w:id="84"/>
    </w:p>
    <w:p w14:paraId="22E2B060" w14:textId="0D194F27" w:rsidR="007A1584" w:rsidRPr="00EA3C4E" w:rsidRDefault="007A1584" w:rsidP="00EA3C4E">
      <w:pPr>
        <w:spacing w:before="120" w:after="120"/>
        <w:ind w:firstLine="709"/>
        <w:jc w:val="both"/>
      </w:pPr>
      <w:bookmarkStart w:id="85" w:name="_Hlk153199510"/>
      <w:r w:rsidRPr="00EA3C4E">
        <w:rPr>
          <w:snapToGrid w:val="0"/>
        </w:rPr>
        <w:t xml:space="preserve">При автоматической загрузке данных из программы </w:t>
      </w:r>
      <w:r w:rsidRPr="00EA3C4E">
        <w:t xml:space="preserve">«1С: Предприятие» конфигурации «Бухгалтерия государственного учреждения» </w:t>
      </w:r>
      <w:r w:rsidR="000217DE" w:rsidRPr="00EA3C4E">
        <w:t>форму</w:t>
      </w:r>
      <w:r w:rsidRPr="00EA3C4E">
        <w:t xml:space="preserve"> редактировать не рекомендуется. Необходимо </w:t>
      </w:r>
      <w:r w:rsidR="00EA3C4E" w:rsidRPr="00EA3C4E">
        <w:t>установить</w:t>
      </w:r>
      <w:r w:rsidRPr="00EA3C4E">
        <w:t xml:space="preserve"> статус «Утвержден» из меню мониторинга, либо из само</w:t>
      </w:r>
      <w:r w:rsidR="00D005BF" w:rsidRPr="00EA3C4E">
        <w:t>й</w:t>
      </w:r>
      <w:r w:rsidRPr="00EA3C4E">
        <w:t xml:space="preserve"> </w:t>
      </w:r>
      <w:r w:rsidR="00D005BF" w:rsidRPr="00EA3C4E">
        <w:t>формы</w:t>
      </w:r>
      <w:r w:rsidRPr="00EA3C4E">
        <w:t xml:space="preserve">. </w:t>
      </w:r>
    </w:p>
    <w:p w14:paraId="555DF525" w14:textId="04774D27" w:rsidR="0086038D" w:rsidRPr="00EA3C4E" w:rsidRDefault="0086038D" w:rsidP="00EA3C4E">
      <w:pPr>
        <w:spacing w:before="120" w:after="120"/>
        <w:ind w:firstLine="709"/>
        <w:jc w:val="both"/>
      </w:pPr>
      <w:r w:rsidRPr="00EA3C4E">
        <w:t>Структура формы включает в себя две части:</w:t>
      </w:r>
    </w:p>
    <w:p w14:paraId="177816F0" w14:textId="77777777" w:rsidR="00EA3C4E" w:rsidRPr="00EA3C4E" w:rsidRDefault="0086038D" w:rsidP="00EA3C4E">
      <w:pPr>
        <w:pStyle w:val="ac"/>
        <w:numPr>
          <w:ilvl w:val="0"/>
          <w:numId w:val="37"/>
        </w:numPr>
        <w:spacing w:before="120" w:after="120" w:line="240" w:lineRule="auto"/>
        <w:ind w:left="1134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A3C4E">
        <w:rPr>
          <w:rFonts w:ascii="Times New Roman" w:hAnsi="Times New Roman"/>
          <w:sz w:val="24"/>
          <w:szCs w:val="24"/>
        </w:rPr>
        <w:t xml:space="preserve">в левой части расположены наименования групп нефинансовых активов, по которым анализируются данные. Графическим символами отражено состояние детализации – данных по </w:t>
      </w:r>
      <w:r w:rsidR="001435CE" w:rsidRPr="00EA3C4E">
        <w:rPr>
          <w:rFonts w:ascii="Times New Roman" w:hAnsi="Times New Roman"/>
          <w:sz w:val="24"/>
          <w:szCs w:val="24"/>
        </w:rPr>
        <w:t>группе</w:t>
      </w:r>
      <w:r w:rsidRPr="00EA3C4E">
        <w:rPr>
          <w:rFonts w:ascii="Times New Roman" w:hAnsi="Times New Roman"/>
          <w:sz w:val="24"/>
          <w:szCs w:val="24"/>
        </w:rPr>
        <w:t xml:space="preserve"> нет и детализация не нужна (серый цвет), данные по группе есть и ошибок в детализации нет (зеленый цвет), данные по группе есть, но необходимо уточнение (красный цвет);</w:t>
      </w:r>
    </w:p>
    <w:p w14:paraId="5F80FAC0" w14:textId="3472140D" w:rsidR="0086038D" w:rsidRPr="00EA3C4E" w:rsidRDefault="0086038D" w:rsidP="00EA3C4E">
      <w:pPr>
        <w:pStyle w:val="ac"/>
        <w:numPr>
          <w:ilvl w:val="0"/>
          <w:numId w:val="37"/>
        </w:numPr>
        <w:spacing w:before="120" w:after="120" w:line="240" w:lineRule="auto"/>
        <w:ind w:left="1134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A3C4E">
        <w:rPr>
          <w:rFonts w:ascii="Times New Roman" w:hAnsi="Times New Roman"/>
          <w:sz w:val="24"/>
          <w:szCs w:val="24"/>
        </w:rPr>
        <w:t xml:space="preserve">в правой части отражается детализация по группе в разрезе КБК/КОСГУ (КЭК) с указанием суммы за анализируемый период. В нижней части отображается суммовое значение за период по расшифровке. </w:t>
      </w:r>
    </w:p>
    <w:bookmarkEnd w:id="85"/>
    <w:p w14:paraId="6D9517BB" w14:textId="77777777" w:rsidR="007A1584" w:rsidRPr="00EA3C4E" w:rsidRDefault="007A1584" w:rsidP="007A1584">
      <w:pPr>
        <w:jc w:val="both"/>
      </w:pPr>
    </w:p>
    <w:p w14:paraId="0BBC5E5E" w14:textId="605127F9" w:rsidR="007A1584" w:rsidRPr="00EA3C4E" w:rsidRDefault="002F5966" w:rsidP="00252F75">
      <w:pPr>
        <w:jc w:val="center"/>
        <w:rPr>
          <w:snapToGrid w:val="0"/>
        </w:rPr>
      </w:pPr>
      <w:r w:rsidRPr="00EA3C4E">
        <w:rPr>
          <w:noProof/>
          <w:snapToGrid w:val="0"/>
        </w:rPr>
        <w:drawing>
          <wp:inline distT="0" distB="0" distL="0" distR="0" wp14:anchorId="28B3A5A8" wp14:editId="6E7848B4">
            <wp:extent cx="3651250" cy="4495198"/>
            <wp:effectExtent l="19050" t="19050" r="25400" b="196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825" cy="45242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691A24" w14:textId="77777777" w:rsidR="007A1584" w:rsidRPr="00EA3C4E" w:rsidRDefault="007A1584" w:rsidP="007A1584">
      <w:pPr>
        <w:jc w:val="both"/>
        <w:rPr>
          <w:snapToGrid w:val="0"/>
        </w:rPr>
      </w:pPr>
    </w:p>
    <w:p w14:paraId="531CB590" w14:textId="77777777" w:rsidR="007A1584" w:rsidRPr="00EA3C4E" w:rsidRDefault="007A1584" w:rsidP="007A1584">
      <w:pPr>
        <w:ind w:firstLine="709"/>
        <w:jc w:val="both"/>
        <w:rPr>
          <w:snapToGrid w:val="0"/>
        </w:rPr>
      </w:pPr>
      <w:bookmarkStart w:id="86" w:name="_Hlk153199572"/>
      <w:r w:rsidRPr="00EA3C4E">
        <w:rPr>
          <w:snapToGrid w:val="0"/>
        </w:rPr>
        <w:t>Для ручной корректировки данных необходимо выполнить следующие действия:</w:t>
      </w:r>
    </w:p>
    <w:p w14:paraId="0F6E3107" w14:textId="57596626" w:rsidR="007A1584" w:rsidRPr="00EA3C4E" w:rsidRDefault="007A1584" w:rsidP="007A1584">
      <w:pPr>
        <w:numPr>
          <w:ilvl w:val="0"/>
          <w:numId w:val="32"/>
        </w:numPr>
        <w:jc w:val="both"/>
        <w:rPr>
          <w:snapToGrid w:val="0"/>
        </w:rPr>
      </w:pPr>
      <w:r w:rsidRPr="00EA3C4E">
        <w:rPr>
          <w:snapToGrid w:val="0"/>
        </w:rPr>
        <w:t>открыть форму «Таблица №2 (Расшифровка расходов, включенных в стоимость НФА)» двойным щелчком левой клавиши мыши по соответствующей строке таблицы «Мониторинг анализа данных учреждения»;</w:t>
      </w:r>
    </w:p>
    <w:p w14:paraId="5760EC89" w14:textId="347AE65E" w:rsidR="0086038D" w:rsidRPr="00EA3C4E" w:rsidRDefault="0086038D" w:rsidP="0086038D">
      <w:pPr>
        <w:numPr>
          <w:ilvl w:val="0"/>
          <w:numId w:val="32"/>
        </w:numPr>
        <w:jc w:val="both"/>
        <w:rPr>
          <w:snapToGrid w:val="0"/>
        </w:rPr>
      </w:pPr>
      <w:r w:rsidRPr="00EA3C4E">
        <w:rPr>
          <w:snapToGrid w:val="0"/>
        </w:rPr>
        <w:t xml:space="preserve">внести исправления, указав необходимые показатели (например, указать </w:t>
      </w:r>
      <w:r w:rsidR="00D005BF" w:rsidRPr="00EA3C4E">
        <w:rPr>
          <w:snapToGrid w:val="0"/>
        </w:rPr>
        <w:t>детализацию</w:t>
      </w:r>
      <w:r w:rsidRPr="00EA3C4E">
        <w:rPr>
          <w:snapToGrid w:val="0"/>
        </w:rPr>
        <w:t xml:space="preserve">). Для ввода данных необходимо выделить мышкой группу в левой части </w:t>
      </w:r>
      <w:r w:rsidR="002F5966" w:rsidRPr="00EA3C4E">
        <w:rPr>
          <w:snapToGrid w:val="0"/>
        </w:rPr>
        <w:t>формы</w:t>
      </w:r>
      <w:r w:rsidRPr="00EA3C4E">
        <w:rPr>
          <w:snapToGrid w:val="0"/>
        </w:rPr>
        <w:t>, а затем в правой части – внести необходимые правки;</w:t>
      </w:r>
    </w:p>
    <w:p w14:paraId="0220B4C4" w14:textId="3E07B17F" w:rsidR="007A1584" w:rsidRPr="00EA3C4E" w:rsidRDefault="007A1584" w:rsidP="007A1584">
      <w:pPr>
        <w:numPr>
          <w:ilvl w:val="0"/>
          <w:numId w:val="32"/>
        </w:numPr>
        <w:jc w:val="both"/>
        <w:rPr>
          <w:snapToGrid w:val="0"/>
        </w:rPr>
      </w:pPr>
      <w:r w:rsidRPr="00EA3C4E">
        <w:rPr>
          <w:snapToGrid w:val="0"/>
        </w:rPr>
        <w:t xml:space="preserve">после окончания заполнения </w:t>
      </w:r>
      <w:r w:rsidR="002F5966" w:rsidRPr="00EA3C4E">
        <w:rPr>
          <w:snapToGrid w:val="0"/>
        </w:rPr>
        <w:t>формы</w:t>
      </w:r>
      <w:r w:rsidRPr="00EA3C4E">
        <w:rPr>
          <w:snapToGrid w:val="0"/>
        </w:rPr>
        <w:t xml:space="preserve"> нажать</w:t>
      </w:r>
      <w:r w:rsidR="00EA3C4E" w:rsidRPr="00EA3C4E">
        <w:rPr>
          <w:snapToGrid w:val="0"/>
        </w:rPr>
        <w:t xml:space="preserve"> на</w:t>
      </w:r>
      <w:r w:rsidRPr="00EA3C4E">
        <w:rPr>
          <w:snapToGrid w:val="0"/>
        </w:rPr>
        <w:t xml:space="preserve"> кнопку </w:t>
      </w:r>
      <w:r w:rsidRPr="00EA3C4E">
        <w:t xml:space="preserve">«Записать» для сохранения </w:t>
      </w:r>
      <w:r w:rsidR="002F5966" w:rsidRPr="00EA3C4E">
        <w:t>данных</w:t>
      </w:r>
      <w:r w:rsidRPr="00EA3C4E">
        <w:rPr>
          <w:snapToGrid w:val="0"/>
        </w:rPr>
        <w:t xml:space="preserve"> в информационную базу программы «1С-Финконтроль 8»</w:t>
      </w:r>
      <w:r w:rsidRPr="00EA3C4E">
        <w:t xml:space="preserve">, затем </w:t>
      </w:r>
      <w:r w:rsidR="00EA3C4E" w:rsidRPr="00EA3C4E">
        <w:t xml:space="preserve">на </w:t>
      </w:r>
      <w:r w:rsidRPr="00EA3C4E">
        <w:t>кнопку «Закрыть» для выхода из формы.</w:t>
      </w:r>
      <w:r w:rsidRPr="00EA3C4E">
        <w:rPr>
          <w:snapToGrid w:val="0"/>
        </w:rPr>
        <w:t xml:space="preserve"> </w:t>
      </w:r>
    </w:p>
    <w:bookmarkEnd w:id="86"/>
    <w:p w14:paraId="7A2B1E5B" w14:textId="77777777" w:rsidR="007A1584" w:rsidRDefault="007A1584" w:rsidP="00E73F76">
      <w:pPr>
        <w:ind w:left="360"/>
        <w:jc w:val="both"/>
        <w:rPr>
          <w:b/>
          <w:snapToGrid w:val="0"/>
        </w:rPr>
      </w:pPr>
    </w:p>
    <w:p w14:paraId="0778320E" w14:textId="77777777" w:rsidR="00E73F76" w:rsidRPr="001114FF" w:rsidRDefault="00E73F76" w:rsidP="00E73F76">
      <w:pPr>
        <w:pStyle w:val="4"/>
        <w:rPr>
          <w:rFonts w:ascii="Times New Roman" w:hAnsi="Times New Roman"/>
          <w:b w:val="0"/>
          <w:bCs w:val="0"/>
        </w:rPr>
      </w:pPr>
      <w:bookmarkStart w:id="87" w:name="_Toc286858393"/>
      <w:bookmarkStart w:id="88" w:name="_Toc286858951"/>
      <w:r w:rsidRPr="001114FF">
        <w:rPr>
          <w:rFonts w:ascii="Times New Roman" w:hAnsi="Times New Roman"/>
          <w:b w:val="0"/>
          <w:bCs w:val="0"/>
        </w:rPr>
        <w:t>Заполнение отчета «Таблица №3 (расшифровка дебиторской задолженности прошлых лет, перечисленной в доход бюджета, зачета кредиторской задолженности по доходам в счет расходов)»</w:t>
      </w:r>
      <w:bookmarkEnd w:id="87"/>
      <w:bookmarkEnd w:id="88"/>
    </w:p>
    <w:p w14:paraId="2924F7E9" w14:textId="22E56F99" w:rsidR="00E73F76" w:rsidRDefault="00E73F76" w:rsidP="00E73F76">
      <w:pPr>
        <w:ind w:left="360"/>
        <w:jc w:val="both"/>
        <w:rPr>
          <w:b/>
          <w:snapToGrid w:val="0"/>
          <w:lang w:val="x-none"/>
        </w:rPr>
      </w:pPr>
    </w:p>
    <w:p w14:paraId="18111A2B" w14:textId="02162E86" w:rsidR="00D005BF" w:rsidRPr="00C74C0A" w:rsidRDefault="00D005BF" w:rsidP="00D005BF">
      <w:pPr>
        <w:ind w:firstLine="709"/>
        <w:jc w:val="both"/>
      </w:pPr>
      <w:bookmarkStart w:id="89" w:name="_Hlk153199735"/>
      <w:r w:rsidRPr="00C74C0A">
        <w:rPr>
          <w:snapToGrid w:val="0"/>
        </w:rPr>
        <w:t xml:space="preserve">При автоматической загрузке данных из программы </w:t>
      </w:r>
      <w:r w:rsidRPr="00C74C0A">
        <w:t xml:space="preserve">«1С: Предприятие» конфигурации «Бухгалтерия государственного учреждения» может понадобиться дополнительный ввод данных по возвратам прошлых лет. </w:t>
      </w:r>
      <w:r w:rsidR="00C74C0A" w:rsidRPr="00C74C0A">
        <w:t xml:space="preserve">Требуется при необходимости </w:t>
      </w:r>
      <w:r w:rsidR="00252BBE">
        <w:t>дополнительно детализировать</w:t>
      </w:r>
      <w:r w:rsidR="00252BBE" w:rsidRPr="00740BF2">
        <w:t xml:space="preserve"> данные отчета </w:t>
      </w:r>
      <w:r w:rsidR="00C74C0A" w:rsidRPr="00C74C0A">
        <w:t>и установить статус «Утвержден» из меню мониторинга, либо из самой формы.</w:t>
      </w:r>
    </w:p>
    <w:p w14:paraId="4061DA63" w14:textId="60172B38" w:rsidR="00CD6C24" w:rsidRPr="00837153" w:rsidRDefault="00CD6C24" w:rsidP="00CD6C24">
      <w:pPr>
        <w:ind w:firstLine="709"/>
        <w:jc w:val="both"/>
      </w:pPr>
      <w:r w:rsidRPr="00C74C0A">
        <w:t xml:space="preserve">Табличная часть формы </w:t>
      </w:r>
      <w:r w:rsidRPr="00837153">
        <w:t>содержит графы с указанием КБК, КОСГУ(КЭК), суммы. Автоматически выгружается комментарий с указанием проводки по операции.</w:t>
      </w:r>
    </w:p>
    <w:bookmarkEnd w:id="89"/>
    <w:p w14:paraId="116D585B" w14:textId="1E5AB893" w:rsidR="001F718E" w:rsidRPr="00837153" w:rsidRDefault="001F718E" w:rsidP="001F718E">
      <w:pPr>
        <w:jc w:val="both"/>
      </w:pPr>
    </w:p>
    <w:p w14:paraId="19679F3E" w14:textId="76AD1000" w:rsidR="001F718E" w:rsidRPr="00837153" w:rsidRDefault="001F718E" w:rsidP="00252F75">
      <w:pPr>
        <w:jc w:val="center"/>
      </w:pPr>
      <w:r w:rsidRPr="00837153">
        <w:rPr>
          <w:noProof/>
        </w:rPr>
        <w:drawing>
          <wp:inline distT="0" distB="0" distL="0" distR="0" wp14:anchorId="298EAFEB" wp14:editId="429AA336">
            <wp:extent cx="3956050" cy="4601012"/>
            <wp:effectExtent l="19050" t="19050" r="25400" b="28575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308" cy="46420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8D6F0B" w14:textId="77777777" w:rsidR="001F718E" w:rsidRPr="00837153" w:rsidRDefault="001F718E" w:rsidP="001F718E">
      <w:pPr>
        <w:jc w:val="both"/>
      </w:pPr>
    </w:p>
    <w:p w14:paraId="5844A36E" w14:textId="77777777" w:rsidR="00D005BF" w:rsidRPr="00837153" w:rsidRDefault="00D005BF" w:rsidP="00D005BF">
      <w:pPr>
        <w:ind w:firstLine="709"/>
        <w:jc w:val="both"/>
        <w:rPr>
          <w:snapToGrid w:val="0"/>
        </w:rPr>
      </w:pPr>
      <w:r w:rsidRPr="00837153">
        <w:rPr>
          <w:snapToGrid w:val="0"/>
        </w:rPr>
        <w:t>Для ручной корректировки данных необходимо выполнить следующие действия:</w:t>
      </w:r>
    </w:p>
    <w:p w14:paraId="5C3E8D53" w14:textId="19E21EC0" w:rsidR="00D005BF" w:rsidRPr="00837153" w:rsidRDefault="00D005BF" w:rsidP="00837153">
      <w:pPr>
        <w:numPr>
          <w:ilvl w:val="0"/>
          <w:numId w:val="32"/>
        </w:numPr>
        <w:ind w:hanging="437"/>
        <w:jc w:val="both"/>
        <w:rPr>
          <w:snapToGrid w:val="0"/>
        </w:rPr>
      </w:pPr>
      <w:r w:rsidRPr="00837153">
        <w:rPr>
          <w:snapToGrid w:val="0"/>
        </w:rPr>
        <w:t>открыть форму «Таблица №3 (расшифровка дебиторской задолженности прошлых лет, перечисленной в доход бюджета, зачет кредиторской задолженности по доходам в счет расходов)» двойным щелчком левой клавиши мыши по соответствующей строке таблицы «Мониторинг анализа данных учреждения»;</w:t>
      </w:r>
    </w:p>
    <w:p w14:paraId="318635FC" w14:textId="0D010175" w:rsidR="001F718E" w:rsidRPr="00837153" w:rsidRDefault="001F718E" w:rsidP="00837153">
      <w:pPr>
        <w:numPr>
          <w:ilvl w:val="0"/>
          <w:numId w:val="32"/>
        </w:numPr>
        <w:ind w:hanging="437"/>
        <w:jc w:val="both"/>
        <w:rPr>
          <w:snapToGrid w:val="0"/>
        </w:rPr>
      </w:pPr>
      <w:r w:rsidRPr="00837153">
        <w:rPr>
          <w:snapToGrid w:val="0"/>
        </w:rPr>
        <w:t>добавить</w:t>
      </w:r>
      <w:r w:rsidR="00860D20" w:rsidRPr="00837153">
        <w:rPr>
          <w:snapToGrid w:val="0"/>
        </w:rPr>
        <w:t>, либо детализировать</w:t>
      </w:r>
      <w:r w:rsidRPr="00837153">
        <w:rPr>
          <w:snapToGrid w:val="0"/>
        </w:rPr>
        <w:t xml:space="preserve"> строки с данными в табличной части </w:t>
      </w:r>
      <w:r w:rsidR="00860D20" w:rsidRPr="00837153">
        <w:rPr>
          <w:snapToGrid w:val="0"/>
        </w:rPr>
        <w:t>формы</w:t>
      </w:r>
      <w:r w:rsidRPr="00837153">
        <w:rPr>
          <w:snapToGrid w:val="0"/>
        </w:rPr>
        <w:t>;</w:t>
      </w:r>
    </w:p>
    <w:p w14:paraId="02C45812" w14:textId="3A647491" w:rsidR="00D005BF" w:rsidRPr="00837153" w:rsidRDefault="00D005BF" w:rsidP="00837153">
      <w:pPr>
        <w:numPr>
          <w:ilvl w:val="0"/>
          <w:numId w:val="32"/>
        </w:numPr>
        <w:ind w:hanging="437"/>
        <w:jc w:val="both"/>
        <w:rPr>
          <w:snapToGrid w:val="0"/>
        </w:rPr>
      </w:pPr>
      <w:r w:rsidRPr="00837153">
        <w:rPr>
          <w:snapToGrid w:val="0"/>
        </w:rPr>
        <w:t xml:space="preserve">после окончания заполнения </w:t>
      </w:r>
      <w:r w:rsidR="002F5966" w:rsidRPr="00837153">
        <w:rPr>
          <w:snapToGrid w:val="0"/>
        </w:rPr>
        <w:t>формы</w:t>
      </w:r>
      <w:r w:rsidRPr="00837153">
        <w:rPr>
          <w:snapToGrid w:val="0"/>
        </w:rPr>
        <w:t xml:space="preserve"> нажать </w:t>
      </w:r>
      <w:r w:rsidR="00837153" w:rsidRPr="00837153">
        <w:rPr>
          <w:snapToGrid w:val="0"/>
        </w:rPr>
        <w:t xml:space="preserve">на </w:t>
      </w:r>
      <w:r w:rsidRPr="00837153">
        <w:rPr>
          <w:snapToGrid w:val="0"/>
        </w:rPr>
        <w:t xml:space="preserve">кнопку </w:t>
      </w:r>
      <w:r w:rsidRPr="00837153">
        <w:t xml:space="preserve">«Записать» для сохранения </w:t>
      </w:r>
      <w:r w:rsidR="002F5966" w:rsidRPr="00837153">
        <w:t>данных</w:t>
      </w:r>
      <w:r w:rsidRPr="00837153">
        <w:rPr>
          <w:snapToGrid w:val="0"/>
        </w:rPr>
        <w:t xml:space="preserve"> в информационную базу программы «1С-Финконтроль 8»</w:t>
      </w:r>
      <w:r w:rsidRPr="00837153">
        <w:t xml:space="preserve">, затем </w:t>
      </w:r>
      <w:r w:rsidR="00837153" w:rsidRPr="00837153">
        <w:t xml:space="preserve">на </w:t>
      </w:r>
      <w:r w:rsidRPr="00837153">
        <w:t>кнопку «Закрыть» для выхода из формы.</w:t>
      </w:r>
      <w:r w:rsidRPr="00837153">
        <w:rPr>
          <w:snapToGrid w:val="0"/>
        </w:rPr>
        <w:t xml:space="preserve"> </w:t>
      </w:r>
    </w:p>
    <w:p w14:paraId="56F707B0" w14:textId="726EF56A" w:rsidR="00D005BF" w:rsidRPr="00837153" w:rsidRDefault="00D005BF" w:rsidP="00E73F76">
      <w:pPr>
        <w:ind w:left="360"/>
        <w:jc w:val="both"/>
        <w:rPr>
          <w:b/>
          <w:snapToGrid w:val="0"/>
        </w:rPr>
      </w:pPr>
    </w:p>
    <w:p w14:paraId="2804AF0E" w14:textId="77777777" w:rsidR="00E73F76" w:rsidRDefault="00E73F76" w:rsidP="00E73F76">
      <w:pPr>
        <w:ind w:firstLine="426"/>
        <w:jc w:val="both"/>
        <w:rPr>
          <w:snapToGrid w:val="0"/>
        </w:rPr>
      </w:pPr>
      <w:r w:rsidRPr="00837153">
        <w:rPr>
          <w:snapToGrid w:val="0"/>
        </w:rPr>
        <w:t>Таблицу так же можно заполнить, используя данные прошлых отчетов, нажав кнопку «Скопировать с прошлого периода». В этом случае автоматически будут взяты данные из</w:t>
      </w:r>
      <w:r w:rsidRPr="00DF5C48">
        <w:rPr>
          <w:snapToGrid w:val="0"/>
        </w:rPr>
        <w:t xml:space="preserve"> последней по времени утвержденной таблицы и выведены в текущий отчет.</w:t>
      </w:r>
    </w:p>
    <w:p w14:paraId="56BC6C60" w14:textId="77777777" w:rsidR="00E73F76" w:rsidRDefault="00E73F76" w:rsidP="00E73F76">
      <w:pPr>
        <w:ind w:firstLine="426"/>
        <w:jc w:val="both"/>
        <w:rPr>
          <w:snapToGrid w:val="0"/>
        </w:rPr>
      </w:pPr>
    </w:p>
    <w:p w14:paraId="159672DF" w14:textId="4FA07674" w:rsidR="00E73F76" w:rsidRDefault="001F718E" w:rsidP="00E73F76">
      <w:pPr>
        <w:keepNext/>
        <w:jc w:val="center"/>
      </w:pPr>
      <w:r>
        <w:rPr>
          <w:noProof/>
        </w:rPr>
        <w:drawing>
          <wp:inline distT="0" distB="0" distL="0" distR="0" wp14:anchorId="5ADFABE9" wp14:editId="1F415A67">
            <wp:extent cx="5943600" cy="457200"/>
            <wp:effectExtent l="19050" t="19050" r="19050" b="1905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72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93366"/>
                      </a:solidFill>
                    </a:ln>
                  </pic:spPr>
                </pic:pic>
              </a:graphicData>
            </a:graphic>
          </wp:inline>
        </w:drawing>
      </w:r>
    </w:p>
    <w:p w14:paraId="47C1A03D" w14:textId="052608BA" w:rsidR="00E73F76" w:rsidRPr="00034B56" w:rsidRDefault="00E73F76" w:rsidP="00E73F76">
      <w:pPr>
        <w:pStyle w:val="af6"/>
        <w:jc w:val="center"/>
        <w:rPr>
          <w:snapToGrid w:val="0"/>
        </w:rPr>
      </w:pPr>
    </w:p>
    <w:p w14:paraId="4E89B7B8" w14:textId="77777777" w:rsidR="00E73F76" w:rsidRPr="001114FF" w:rsidRDefault="00E73F76" w:rsidP="00E73F76">
      <w:pPr>
        <w:pStyle w:val="4"/>
        <w:rPr>
          <w:rFonts w:ascii="Times New Roman" w:hAnsi="Times New Roman"/>
          <w:b w:val="0"/>
          <w:bCs w:val="0"/>
        </w:rPr>
      </w:pPr>
      <w:bookmarkStart w:id="90" w:name="_Toc286858394"/>
      <w:bookmarkStart w:id="91" w:name="_Toc286858952"/>
      <w:r w:rsidRPr="001114FF">
        <w:rPr>
          <w:rFonts w:ascii="Times New Roman" w:hAnsi="Times New Roman"/>
          <w:b w:val="0"/>
          <w:bCs w:val="0"/>
        </w:rPr>
        <w:t>Заполнение отчета «Таблица №4 (Расшифровка внутриведомственных расчетов головная организация / филиал)»</w:t>
      </w:r>
      <w:bookmarkEnd w:id="90"/>
      <w:bookmarkEnd w:id="91"/>
    </w:p>
    <w:p w14:paraId="1459F612" w14:textId="77777777" w:rsidR="00E73F76" w:rsidRDefault="00E73F76" w:rsidP="00E73F76">
      <w:pPr>
        <w:ind w:left="360"/>
        <w:jc w:val="both"/>
        <w:rPr>
          <w:b/>
          <w:snapToGrid w:val="0"/>
        </w:rPr>
      </w:pPr>
    </w:p>
    <w:p w14:paraId="09E1BBCB" w14:textId="740A7762" w:rsidR="00CD6C24" w:rsidRPr="00427760" w:rsidRDefault="00CD6C24" w:rsidP="00CD6C24">
      <w:pPr>
        <w:ind w:firstLine="709"/>
        <w:jc w:val="both"/>
      </w:pPr>
      <w:bookmarkStart w:id="92" w:name="_Hlk153210914"/>
      <w:r w:rsidRPr="00427760">
        <w:rPr>
          <w:snapToGrid w:val="0"/>
        </w:rPr>
        <w:t xml:space="preserve">При автоматической загрузке данных из программы </w:t>
      </w:r>
      <w:r w:rsidRPr="00427760">
        <w:t xml:space="preserve">«1С: Предприятие» конфигурации «Бухгалтерия государственного учреждения» </w:t>
      </w:r>
      <w:r w:rsidR="000217DE" w:rsidRPr="00427760">
        <w:t>форму</w:t>
      </w:r>
      <w:r w:rsidRPr="00427760">
        <w:t xml:space="preserve"> редактировать не рекомендуется. Необходимо </w:t>
      </w:r>
      <w:r w:rsidR="003339E4" w:rsidRPr="00427760">
        <w:t>установить</w:t>
      </w:r>
      <w:r w:rsidRPr="00427760">
        <w:t xml:space="preserve"> статус «Утвержден» из меню мониторинга, либо из самой формы. </w:t>
      </w:r>
    </w:p>
    <w:p w14:paraId="671466B3" w14:textId="3000D781" w:rsidR="00CD6C24" w:rsidRPr="00427760" w:rsidRDefault="00CD6C24" w:rsidP="00CD6C24">
      <w:pPr>
        <w:ind w:firstLine="709"/>
        <w:jc w:val="both"/>
      </w:pPr>
      <w:r w:rsidRPr="00427760">
        <w:t>Табличная часть формы содержит графы с указанием КБК, КОСГУ(КЭК), сумм дебетового и кредитового оборотов по счету 304.04. Автоматически выгружается комментарий с указанием корреспондирующего счета.</w:t>
      </w:r>
    </w:p>
    <w:bookmarkEnd w:id="92"/>
    <w:p w14:paraId="2529BFA9" w14:textId="073DF9DE" w:rsidR="00CD6C24" w:rsidRDefault="00101235" w:rsidP="00252F75">
      <w:pPr>
        <w:jc w:val="center"/>
      </w:pPr>
      <w:r>
        <w:rPr>
          <w:noProof/>
        </w:rPr>
        <w:lastRenderedPageBreak/>
        <w:drawing>
          <wp:inline distT="0" distB="0" distL="0" distR="0" wp14:anchorId="141DE4BB" wp14:editId="682BFDB4">
            <wp:extent cx="4559300" cy="5949777"/>
            <wp:effectExtent l="19050" t="19050" r="12700" b="1333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128" cy="59730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D8F216" w14:textId="77777777" w:rsidR="00CD6C24" w:rsidRDefault="00CD6C24" w:rsidP="00E73F76">
      <w:pPr>
        <w:ind w:firstLine="426"/>
        <w:jc w:val="both"/>
      </w:pPr>
    </w:p>
    <w:p w14:paraId="7245C1A7" w14:textId="77777777" w:rsidR="00CD6C24" w:rsidRPr="00427760" w:rsidRDefault="00CD6C24" w:rsidP="00CD6C24">
      <w:pPr>
        <w:ind w:firstLine="709"/>
        <w:jc w:val="both"/>
        <w:rPr>
          <w:snapToGrid w:val="0"/>
        </w:rPr>
      </w:pPr>
      <w:bookmarkStart w:id="93" w:name="_Hlk153210953"/>
      <w:r w:rsidRPr="00427760">
        <w:rPr>
          <w:snapToGrid w:val="0"/>
        </w:rPr>
        <w:t>Для ручной корректировки данных необходимо выполнить следующие действия:</w:t>
      </w:r>
    </w:p>
    <w:p w14:paraId="79232345" w14:textId="6931AB0E" w:rsidR="00CD6C24" w:rsidRPr="00427760" w:rsidRDefault="00CD6C24" w:rsidP="00CD6C24">
      <w:pPr>
        <w:numPr>
          <w:ilvl w:val="0"/>
          <w:numId w:val="32"/>
        </w:numPr>
        <w:ind w:hanging="437"/>
        <w:jc w:val="both"/>
        <w:rPr>
          <w:snapToGrid w:val="0"/>
        </w:rPr>
      </w:pPr>
      <w:r w:rsidRPr="00427760">
        <w:rPr>
          <w:snapToGrid w:val="0"/>
        </w:rPr>
        <w:t>открыть форму «Таблица №4 (Расшифровка внутриведомственных расчетов головная организация/филиал)» двойным щелчком левой клавиши мыши по соответствующей строке таблицы «Мониторинг анализа данных учреждения»;</w:t>
      </w:r>
    </w:p>
    <w:p w14:paraId="540CF4CB" w14:textId="6796F977" w:rsidR="00CD6C24" w:rsidRPr="00427760" w:rsidRDefault="00CD6C24" w:rsidP="00CD6C24">
      <w:pPr>
        <w:numPr>
          <w:ilvl w:val="0"/>
          <w:numId w:val="32"/>
        </w:numPr>
        <w:ind w:hanging="437"/>
        <w:jc w:val="both"/>
        <w:rPr>
          <w:snapToGrid w:val="0"/>
        </w:rPr>
      </w:pPr>
      <w:r w:rsidRPr="00427760">
        <w:rPr>
          <w:snapToGrid w:val="0"/>
        </w:rPr>
        <w:t>добавить</w:t>
      </w:r>
      <w:r w:rsidR="002F5966" w:rsidRPr="00427760">
        <w:rPr>
          <w:snapToGrid w:val="0"/>
        </w:rPr>
        <w:t>, либо удалить</w:t>
      </w:r>
      <w:r w:rsidRPr="00427760">
        <w:rPr>
          <w:snapToGrid w:val="0"/>
        </w:rPr>
        <w:t xml:space="preserve"> строки с данными в табличной части </w:t>
      </w:r>
      <w:r w:rsidR="002F5966" w:rsidRPr="00427760">
        <w:rPr>
          <w:snapToGrid w:val="0"/>
        </w:rPr>
        <w:t>формы</w:t>
      </w:r>
      <w:r w:rsidRPr="00427760">
        <w:rPr>
          <w:snapToGrid w:val="0"/>
        </w:rPr>
        <w:t>;</w:t>
      </w:r>
    </w:p>
    <w:p w14:paraId="1017EACA" w14:textId="6EC39B10" w:rsidR="00CD6C24" w:rsidRPr="00427760" w:rsidRDefault="00CD6C24" w:rsidP="00CD6C24">
      <w:pPr>
        <w:numPr>
          <w:ilvl w:val="0"/>
          <w:numId w:val="32"/>
        </w:numPr>
        <w:ind w:hanging="437"/>
        <w:jc w:val="both"/>
        <w:rPr>
          <w:snapToGrid w:val="0"/>
        </w:rPr>
      </w:pPr>
      <w:r w:rsidRPr="00427760">
        <w:rPr>
          <w:snapToGrid w:val="0"/>
        </w:rPr>
        <w:t xml:space="preserve">после окончания заполнения </w:t>
      </w:r>
      <w:r w:rsidR="002F5966" w:rsidRPr="00427760">
        <w:rPr>
          <w:snapToGrid w:val="0"/>
        </w:rPr>
        <w:t>формы</w:t>
      </w:r>
      <w:r w:rsidRPr="00427760">
        <w:rPr>
          <w:snapToGrid w:val="0"/>
        </w:rPr>
        <w:t xml:space="preserve"> нажать </w:t>
      </w:r>
      <w:r w:rsidR="00427760" w:rsidRPr="00427760">
        <w:rPr>
          <w:snapToGrid w:val="0"/>
        </w:rPr>
        <w:t xml:space="preserve">на </w:t>
      </w:r>
      <w:r w:rsidRPr="00427760">
        <w:rPr>
          <w:snapToGrid w:val="0"/>
        </w:rPr>
        <w:t xml:space="preserve">кнопку </w:t>
      </w:r>
      <w:r w:rsidRPr="00427760">
        <w:t xml:space="preserve">«Записать» для сохранения </w:t>
      </w:r>
      <w:r w:rsidR="002F5966" w:rsidRPr="00427760">
        <w:t>данных</w:t>
      </w:r>
      <w:r w:rsidRPr="00427760">
        <w:rPr>
          <w:snapToGrid w:val="0"/>
        </w:rPr>
        <w:t xml:space="preserve"> в информационную базу программы «1С-Финконтроль 8»</w:t>
      </w:r>
      <w:r w:rsidRPr="00427760">
        <w:t xml:space="preserve">, затем </w:t>
      </w:r>
      <w:r w:rsidR="00427760" w:rsidRPr="00427760">
        <w:t xml:space="preserve">на </w:t>
      </w:r>
      <w:r w:rsidRPr="00427760">
        <w:t>кнопку «Закрыть» для выхода из формы.</w:t>
      </w:r>
      <w:r w:rsidRPr="00427760">
        <w:rPr>
          <w:snapToGrid w:val="0"/>
        </w:rPr>
        <w:t xml:space="preserve"> </w:t>
      </w:r>
    </w:p>
    <w:p w14:paraId="7E5F681C" w14:textId="77777777" w:rsidR="00CD6C24" w:rsidRDefault="00CD6C24" w:rsidP="00E73F76">
      <w:pPr>
        <w:ind w:firstLine="426"/>
        <w:jc w:val="both"/>
      </w:pPr>
    </w:p>
    <w:p w14:paraId="2266D451" w14:textId="77777777" w:rsidR="00E73F76" w:rsidRPr="001114FF" w:rsidRDefault="00E73F76" w:rsidP="00E73F76">
      <w:pPr>
        <w:pStyle w:val="4"/>
        <w:rPr>
          <w:rFonts w:ascii="Times New Roman" w:hAnsi="Times New Roman"/>
          <w:b w:val="0"/>
          <w:bCs w:val="0"/>
        </w:rPr>
      </w:pPr>
      <w:bookmarkStart w:id="94" w:name="_Toc286858395"/>
      <w:bookmarkStart w:id="95" w:name="_Toc286858953"/>
      <w:bookmarkEnd w:id="93"/>
      <w:r w:rsidRPr="001114FF">
        <w:rPr>
          <w:rFonts w:ascii="Times New Roman" w:hAnsi="Times New Roman"/>
          <w:b w:val="0"/>
          <w:bCs w:val="0"/>
        </w:rPr>
        <w:t>Заполнение отчета «Таблица №5 (сумма ОС, НМА, НПА, введенных в эксплуатацию, включая внутриведомственные перемещения головная организация/филиал)»</w:t>
      </w:r>
      <w:bookmarkEnd w:id="94"/>
      <w:bookmarkEnd w:id="95"/>
    </w:p>
    <w:p w14:paraId="034E80B3" w14:textId="77777777" w:rsidR="00252F75" w:rsidRDefault="00252F75" w:rsidP="00427760">
      <w:pPr>
        <w:spacing w:before="120" w:after="120"/>
        <w:ind w:firstLine="709"/>
        <w:jc w:val="both"/>
        <w:rPr>
          <w:snapToGrid w:val="0"/>
        </w:rPr>
      </w:pPr>
      <w:bookmarkStart w:id="96" w:name="_Hlk153211031"/>
    </w:p>
    <w:p w14:paraId="28946A7D" w14:textId="73F118BA" w:rsidR="001435CE" w:rsidRPr="00427760" w:rsidRDefault="001435CE" w:rsidP="00427760">
      <w:pPr>
        <w:spacing w:before="120" w:after="120"/>
        <w:ind w:firstLine="709"/>
        <w:jc w:val="both"/>
      </w:pPr>
      <w:r w:rsidRPr="00427760">
        <w:rPr>
          <w:snapToGrid w:val="0"/>
        </w:rPr>
        <w:lastRenderedPageBreak/>
        <w:t xml:space="preserve">При автоматической загрузке данных из программы </w:t>
      </w:r>
      <w:r w:rsidRPr="00427760">
        <w:t xml:space="preserve">«1С: Предприятие» конфигурации «Бухгалтерия государственного учреждения» </w:t>
      </w:r>
      <w:r w:rsidR="000217DE" w:rsidRPr="00427760">
        <w:t>форму</w:t>
      </w:r>
      <w:r w:rsidRPr="00427760">
        <w:t xml:space="preserve"> редактировать не рекомендуется. Необходимо </w:t>
      </w:r>
      <w:r w:rsidR="00427760" w:rsidRPr="00427760">
        <w:t>установить</w:t>
      </w:r>
      <w:r w:rsidRPr="00427760">
        <w:t xml:space="preserve"> статус «Утвержден» из меню мониторинга, либо из самой формы. </w:t>
      </w:r>
    </w:p>
    <w:p w14:paraId="5FC2D38A" w14:textId="77777777" w:rsidR="001435CE" w:rsidRPr="00427760" w:rsidRDefault="001435CE" w:rsidP="00427760">
      <w:pPr>
        <w:spacing w:before="120" w:after="120"/>
        <w:ind w:firstLine="709"/>
        <w:jc w:val="both"/>
      </w:pPr>
      <w:r w:rsidRPr="00427760">
        <w:t>Структура формы включает в себя две части:</w:t>
      </w:r>
    </w:p>
    <w:p w14:paraId="4D86A60E" w14:textId="77777777" w:rsidR="00427760" w:rsidRPr="00427760" w:rsidRDefault="001435CE" w:rsidP="00427760">
      <w:pPr>
        <w:pStyle w:val="ac"/>
        <w:numPr>
          <w:ilvl w:val="0"/>
          <w:numId w:val="38"/>
        </w:numPr>
        <w:spacing w:before="120" w:after="120" w:line="240" w:lineRule="auto"/>
        <w:ind w:left="1134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27760">
        <w:rPr>
          <w:rFonts w:ascii="Times New Roman" w:hAnsi="Times New Roman"/>
          <w:sz w:val="24"/>
          <w:szCs w:val="24"/>
        </w:rPr>
        <w:t>в левой части расположены наименования групп нефинансовых активов, по которым анализируются данные. Графическим символами отражено состояние детализации – данных по группе нет и детализация не нужна (серый цвет), данные по группе есть и ошибок в детализации нет (зеленый цвет), данные по группе есть, но необходимо уточнение (красный цвет);</w:t>
      </w:r>
    </w:p>
    <w:p w14:paraId="6792854D" w14:textId="614FCD5F" w:rsidR="001435CE" w:rsidRPr="00427760" w:rsidRDefault="001435CE" w:rsidP="00427760">
      <w:pPr>
        <w:pStyle w:val="ac"/>
        <w:numPr>
          <w:ilvl w:val="0"/>
          <w:numId w:val="38"/>
        </w:numPr>
        <w:spacing w:before="120" w:after="120" w:line="240" w:lineRule="auto"/>
        <w:ind w:left="1134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27760">
        <w:rPr>
          <w:rFonts w:ascii="Times New Roman" w:hAnsi="Times New Roman"/>
          <w:sz w:val="24"/>
          <w:szCs w:val="24"/>
        </w:rPr>
        <w:t xml:space="preserve">в правой части отражается детализация по группе в разрезе КБК с указанием суммы за анализируемый период, графы комментария и примечания. В нижней части отображается суммовое значение за период по расшифровке. </w:t>
      </w:r>
    </w:p>
    <w:bookmarkEnd w:id="96"/>
    <w:p w14:paraId="78590735" w14:textId="77777777" w:rsidR="001435CE" w:rsidRDefault="001435CE" w:rsidP="00E73F76">
      <w:pPr>
        <w:ind w:left="360"/>
        <w:jc w:val="both"/>
        <w:rPr>
          <w:b/>
          <w:snapToGrid w:val="0"/>
        </w:rPr>
      </w:pPr>
    </w:p>
    <w:p w14:paraId="692701A1" w14:textId="34EC612D" w:rsidR="00CD6C24" w:rsidRDefault="00101235" w:rsidP="00252F75">
      <w:pPr>
        <w:jc w:val="center"/>
        <w:rPr>
          <w:b/>
          <w:snapToGrid w:val="0"/>
        </w:rPr>
      </w:pPr>
      <w:r>
        <w:rPr>
          <w:b/>
          <w:noProof/>
          <w:snapToGrid w:val="0"/>
        </w:rPr>
        <w:drawing>
          <wp:inline distT="0" distB="0" distL="0" distR="0" wp14:anchorId="6A777F3B" wp14:editId="7BB99F2F">
            <wp:extent cx="4381500" cy="4395569"/>
            <wp:effectExtent l="19050" t="19050" r="19050" b="2413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759" cy="4417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7FA60D" w14:textId="77777777" w:rsidR="001435CE" w:rsidRDefault="001435CE" w:rsidP="001435CE">
      <w:pPr>
        <w:jc w:val="both"/>
        <w:rPr>
          <w:b/>
          <w:snapToGrid w:val="0"/>
        </w:rPr>
      </w:pPr>
    </w:p>
    <w:p w14:paraId="05679F26" w14:textId="77777777" w:rsidR="001435CE" w:rsidRPr="00427760" w:rsidRDefault="001435CE" w:rsidP="001435CE">
      <w:pPr>
        <w:ind w:firstLine="709"/>
        <w:jc w:val="both"/>
        <w:rPr>
          <w:snapToGrid w:val="0"/>
        </w:rPr>
      </w:pPr>
      <w:bookmarkStart w:id="97" w:name="_Hlk153211096"/>
      <w:r w:rsidRPr="00427760">
        <w:rPr>
          <w:snapToGrid w:val="0"/>
        </w:rPr>
        <w:t>Для ручной корректировки данных необходимо выполнить следующие действия:</w:t>
      </w:r>
    </w:p>
    <w:p w14:paraId="735132EB" w14:textId="3651D62E" w:rsidR="001435CE" w:rsidRPr="00427760" w:rsidRDefault="001435CE" w:rsidP="00427760">
      <w:pPr>
        <w:numPr>
          <w:ilvl w:val="0"/>
          <w:numId w:val="32"/>
        </w:numPr>
        <w:ind w:hanging="437"/>
        <w:jc w:val="both"/>
        <w:rPr>
          <w:snapToGrid w:val="0"/>
        </w:rPr>
      </w:pPr>
      <w:r w:rsidRPr="00427760">
        <w:rPr>
          <w:snapToGrid w:val="0"/>
        </w:rPr>
        <w:t>открыть форму «Таблица №5 (сумма ОС, НМА, НПА, введенных в эксплуатацию, включая внутриведомственные перемещения головная организация/филиал)» двойным щелчком левой клавиши мыши по соответствующей строке таблицы «Мониторинг анализа данных учреждения»;</w:t>
      </w:r>
    </w:p>
    <w:p w14:paraId="0D1B5178" w14:textId="5DDAD0D5" w:rsidR="001435CE" w:rsidRPr="00427760" w:rsidRDefault="001435CE" w:rsidP="00427760">
      <w:pPr>
        <w:numPr>
          <w:ilvl w:val="0"/>
          <w:numId w:val="32"/>
        </w:numPr>
        <w:ind w:hanging="437"/>
        <w:jc w:val="both"/>
        <w:rPr>
          <w:snapToGrid w:val="0"/>
        </w:rPr>
      </w:pPr>
      <w:r w:rsidRPr="00427760">
        <w:rPr>
          <w:snapToGrid w:val="0"/>
        </w:rPr>
        <w:t xml:space="preserve">внести исправления, указав необходимые показатели (например, указать детализацию). Для ввода данных необходимо выделить мышкой группу в левой части </w:t>
      </w:r>
      <w:r w:rsidR="002F5966" w:rsidRPr="00427760">
        <w:rPr>
          <w:snapToGrid w:val="0"/>
        </w:rPr>
        <w:t>формы</w:t>
      </w:r>
      <w:r w:rsidRPr="00427760">
        <w:rPr>
          <w:snapToGrid w:val="0"/>
        </w:rPr>
        <w:t>, а затем в правой части – внести необходимые правки;</w:t>
      </w:r>
    </w:p>
    <w:p w14:paraId="42C72BCF" w14:textId="4DDDBB54" w:rsidR="001435CE" w:rsidRPr="00427760" w:rsidRDefault="001435CE" w:rsidP="00427760">
      <w:pPr>
        <w:numPr>
          <w:ilvl w:val="0"/>
          <w:numId w:val="32"/>
        </w:numPr>
        <w:ind w:hanging="437"/>
        <w:jc w:val="both"/>
        <w:rPr>
          <w:snapToGrid w:val="0"/>
        </w:rPr>
      </w:pPr>
      <w:r w:rsidRPr="00427760">
        <w:rPr>
          <w:snapToGrid w:val="0"/>
        </w:rPr>
        <w:lastRenderedPageBreak/>
        <w:t>обращаем внимание, что суммы по операциям модернизации ОС, отраженных проводкой Дебет 106.Х1 Кредит 101.ХХ, заносятся в таблицу со знаком «-»;</w:t>
      </w:r>
    </w:p>
    <w:p w14:paraId="6C1111E0" w14:textId="61655836" w:rsidR="001435CE" w:rsidRPr="00427760" w:rsidRDefault="001435CE" w:rsidP="00427760">
      <w:pPr>
        <w:numPr>
          <w:ilvl w:val="0"/>
          <w:numId w:val="32"/>
        </w:numPr>
        <w:ind w:hanging="437"/>
        <w:jc w:val="both"/>
        <w:rPr>
          <w:snapToGrid w:val="0"/>
        </w:rPr>
      </w:pPr>
      <w:r w:rsidRPr="00427760">
        <w:rPr>
          <w:snapToGrid w:val="0"/>
        </w:rPr>
        <w:t xml:space="preserve">после окончания заполнения </w:t>
      </w:r>
      <w:r w:rsidR="002F5966" w:rsidRPr="00427760">
        <w:rPr>
          <w:snapToGrid w:val="0"/>
        </w:rPr>
        <w:t>формы</w:t>
      </w:r>
      <w:r w:rsidRPr="00427760">
        <w:rPr>
          <w:snapToGrid w:val="0"/>
        </w:rPr>
        <w:t xml:space="preserve"> нажать </w:t>
      </w:r>
      <w:r w:rsidR="00427760" w:rsidRPr="00427760">
        <w:rPr>
          <w:snapToGrid w:val="0"/>
        </w:rPr>
        <w:t xml:space="preserve">на </w:t>
      </w:r>
      <w:r w:rsidRPr="00427760">
        <w:rPr>
          <w:snapToGrid w:val="0"/>
        </w:rPr>
        <w:t xml:space="preserve">кнопку </w:t>
      </w:r>
      <w:r w:rsidRPr="00427760">
        <w:t xml:space="preserve">«Записать» для сохранения </w:t>
      </w:r>
      <w:r w:rsidR="002F5966" w:rsidRPr="00427760">
        <w:t>данных</w:t>
      </w:r>
      <w:r w:rsidRPr="00427760">
        <w:rPr>
          <w:snapToGrid w:val="0"/>
        </w:rPr>
        <w:t xml:space="preserve"> в информационную базу программы «1С-Финконтроль 8»</w:t>
      </w:r>
      <w:r w:rsidRPr="00427760">
        <w:t xml:space="preserve">, затем </w:t>
      </w:r>
      <w:r w:rsidR="00427760" w:rsidRPr="00427760">
        <w:t xml:space="preserve">на </w:t>
      </w:r>
      <w:r w:rsidRPr="00427760">
        <w:t>кнопку «Закрыть» для выхода из формы.</w:t>
      </w:r>
      <w:r w:rsidRPr="00427760">
        <w:rPr>
          <w:snapToGrid w:val="0"/>
        </w:rPr>
        <w:t xml:space="preserve"> </w:t>
      </w:r>
    </w:p>
    <w:p w14:paraId="3946740B" w14:textId="77777777" w:rsidR="00E73F76" w:rsidRDefault="00E73F76" w:rsidP="00E73F76">
      <w:pPr>
        <w:ind w:firstLine="426"/>
        <w:jc w:val="both"/>
        <w:rPr>
          <w:snapToGrid w:val="0"/>
        </w:rPr>
      </w:pPr>
    </w:p>
    <w:p w14:paraId="5EDEA628" w14:textId="77777777" w:rsidR="00E73F76" w:rsidRPr="001114FF" w:rsidRDefault="00E73F76" w:rsidP="00E73F76">
      <w:pPr>
        <w:pStyle w:val="4"/>
        <w:rPr>
          <w:rFonts w:ascii="Times New Roman" w:hAnsi="Times New Roman"/>
          <w:b w:val="0"/>
          <w:bCs w:val="0"/>
        </w:rPr>
      </w:pPr>
      <w:bookmarkStart w:id="98" w:name="_Toc286858396"/>
      <w:bookmarkStart w:id="99" w:name="_Toc286858954"/>
      <w:bookmarkEnd w:id="97"/>
      <w:r w:rsidRPr="001114FF">
        <w:rPr>
          <w:rFonts w:ascii="Times New Roman" w:hAnsi="Times New Roman"/>
          <w:b w:val="0"/>
          <w:bCs w:val="0"/>
        </w:rPr>
        <w:t>Заполнение отчета «Таблица №6 (безвозмездная передача НФА и других активов)»</w:t>
      </w:r>
      <w:bookmarkEnd w:id="98"/>
      <w:bookmarkEnd w:id="99"/>
    </w:p>
    <w:p w14:paraId="244B4D16" w14:textId="77777777" w:rsidR="00252F75" w:rsidRDefault="00252F75" w:rsidP="00EF353B">
      <w:pPr>
        <w:spacing w:before="120" w:after="120"/>
        <w:ind w:firstLine="709"/>
        <w:jc w:val="both"/>
        <w:rPr>
          <w:snapToGrid w:val="0"/>
        </w:rPr>
      </w:pPr>
      <w:bookmarkStart w:id="100" w:name="_Hlk153211709"/>
    </w:p>
    <w:p w14:paraId="4C33276A" w14:textId="529474A2" w:rsidR="000217DE" w:rsidRPr="00EF353B" w:rsidRDefault="000217DE" w:rsidP="00EF353B">
      <w:pPr>
        <w:spacing w:before="120" w:after="120"/>
        <w:ind w:firstLine="709"/>
        <w:jc w:val="both"/>
      </w:pPr>
      <w:r w:rsidRPr="00EF353B">
        <w:rPr>
          <w:snapToGrid w:val="0"/>
        </w:rPr>
        <w:t xml:space="preserve">При автоматической загрузке данных из программы </w:t>
      </w:r>
      <w:r w:rsidRPr="00EF353B">
        <w:t xml:space="preserve">«1С: Предприятие» конфигурации «Бухгалтерия государственного учреждения» форму редактировать не рекомендуется. Необходимо </w:t>
      </w:r>
      <w:r w:rsidR="00427760" w:rsidRPr="00EF353B">
        <w:t>установить</w:t>
      </w:r>
      <w:r w:rsidRPr="00EF353B">
        <w:t xml:space="preserve"> статус «Утвержден» из меню мониторинга, либо из самой формы. </w:t>
      </w:r>
    </w:p>
    <w:p w14:paraId="617BF116" w14:textId="77777777" w:rsidR="000217DE" w:rsidRPr="00EF353B" w:rsidRDefault="000217DE" w:rsidP="00EF353B">
      <w:pPr>
        <w:spacing w:before="120" w:after="120"/>
        <w:ind w:firstLine="709"/>
        <w:jc w:val="both"/>
      </w:pPr>
      <w:r w:rsidRPr="00EF353B">
        <w:t>Структура формы включает в себя две части:</w:t>
      </w:r>
    </w:p>
    <w:p w14:paraId="7936283C" w14:textId="77777777" w:rsidR="00EF353B" w:rsidRPr="00EF353B" w:rsidRDefault="000217DE" w:rsidP="00EF353B">
      <w:pPr>
        <w:pStyle w:val="ac"/>
        <w:numPr>
          <w:ilvl w:val="0"/>
          <w:numId w:val="39"/>
        </w:numPr>
        <w:spacing w:before="120" w:after="12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F353B">
        <w:rPr>
          <w:rFonts w:ascii="Times New Roman" w:hAnsi="Times New Roman"/>
          <w:sz w:val="24"/>
          <w:szCs w:val="24"/>
        </w:rPr>
        <w:t>в левой части расположены наименования групп безвозмездных передач (по соответствующим КОСГУ), в рамках которых анализируются данные. Графическим символами отражено состояние детализации – данных по группе нет и детализация не нужна (серый цвет), данные по группе есть и ошибок в детализации нет (зеленый цвет), данные по группе есть, но необходимо уточнение (красный цвет);</w:t>
      </w:r>
    </w:p>
    <w:p w14:paraId="3212AC8A" w14:textId="546F229B" w:rsidR="000217DE" w:rsidRPr="00EF353B" w:rsidRDefault="000217DE" w:rsidP="00EF353B">
      <w:pPr>
        <w:pStyle w:val="ac"/>
        <w:numPr>
          <w:ilvl w:val="0"/>
          <w:numId w:val="39"/>
        </w:numPr>
        <w:spacing w:before="120" w:after="12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bookmarkStart w:id="101" w:name="_Hlk153211831"/>
      <w:r w:rsidRPr="00EF353B">
        <w:rPr>
          <w:rFonts w:ascii="Times New Roman" w:hAnsi="Times New Roman"/>
          <w:sz w:val="24"/>
          <w:szCs w:val="24"/>
        </w:rPr>
        <w:t>в правой части отражается детализация по группе в разрезе КБК, КОСГУ (КЭК) с указанием суммы за анализируемый период, комментария</w:t>
      </w:r>
      <w:r w:rsidR="00EF353B" w:rsidRPr="00EF353B">
        <w:rPr>
          <w:rFonts w:ascii="Times New Roman" w:hAnsi="Times New Roman"/>
          <w:sz w:val="24"/>
          <w:szCs w:val="24"/>
        </w:rPr>
        <w:t xml:space="preserve"> и признака передачи со счета</w:t>
      </w:r>
      <w:r w:rsidR="00EF353B">
        <w:rPr>
          <w:rFonts w:ascii="Times New Roman" w:hAnsi="Times New Roman"/>
          <w:sz w:val="24"/>
          <w:szCs w:val="24"/>
        </w:rPr>
        <w:t xml:space="preserve"> </w:t>
      </w:r>
      <w:r w:rsidR="00EF353B" w:rsidRPr="00EF353B">
        <w:rPr>
          <w:rFonts w:ascii="Times New Roman" w:hAnsi="Times New Roman"/>
          <w:sz w:val="24"/>
          <w:szCs w:val="24"/>
        </w:rPr>
        <w:t>101, 102, 103, 104 и 113</w:t>
      </w:r>
      <w:r w:rsidRPr="00EF353B">
        <w:rPr>
          <w:rFonts w:ascii="Times New Roman" w:hAnsi="Times New Roman"/>
          <w:sz w:val="24"/>
          <w:szCs w:val="24"/>
        </w:rPr>
        <w:t xml:space="preserve">. В нижней части </w:t>
      </w:r>
      <w:r w:rsidR="00EF353B" w:rsidRPr="00EF353B">
        <w:rPr>
          <w:rFonts w:ascii="Times New Roman" w:hAnsi="Times New Roman"/>
          <w:sz w:val="24"/>
          <w:szCs w:val="24"/>
        </w:rPr>
        <w:t xml:space="preserve">формы </w:t>
      </w:r>
      <w:r w:rsidRPr="00EF353B">
        <w:rPr>
          <w:rFonts w:ascii="Times New Roman" w:hAnsi="Times New Roman"/>
          <w:sz w:val="24"/>
          <w:szCs w:val="24"/>
        </w:rPr>
        <w:t xml:space="preserve">отображается суммовое значение за период по расшифровке. </w:t>
      </w:r>
    </w:p>
    <w:bookmarkEnd w:id="100"/>
    <w:bookmarkEnd w:id="101"/>
    <w:p w14:paraId="49867E29" w14:textId="77777777" w:rsidR="001114FF" w:rsidRDefault="001114FF" w:rsidP="000217DE">
      <w:pPr>
        <w:jc w:val="both"/>
        <w:rPr>
          <w:snapToGrid w:val="0"/>
        </w:rPr>
      </w:pPr>
    </w:p>
    <w:p w14:paraId="57FD8C7F" w14:textId="537EFB96" w:rsidR="000217DE" w:rsidRDefault="00101235" w:rsidP="008C0A37">
      <w:pPr>
        <w:jc w:val="center"/>
        <w:rPr>
          <w:snapToGrid w:val="0"/>
        </w:rPr>
      </w:pPr>
      <w:r>
        <w:rPr>
          <w:noProof/>
          <w:snapToGrid w:val="0"/>
        </w:rPr>
        <w:drawing>
          <wp:inline distT="0" distB="0" distL="0" distR="0" wp14:anchorId="2964A2C9" wp14:editId="081624D9">
            <wp:extent cx="4889500" cy="3932006"/>
            <wp:effectExtent l="19050" t="19050" r="25400" b="1143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529" cy="39368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3112C4" w14:textId="77777777" w:rsidR="000217DE" w:rsidRDefault="000217DE" w:rsidP="000217DE">
      <w:pPr>
        <w:jc w:val="both"/>
        <w:rPr>
          <w:snapToGrid w:val="0"/>
        </w:rPr>
      </w:pPr>
    </w:p>
    <w:p w14:paraId="196EEC50" w14:textId="77777777" w:rsidR="00A04158" w:rsidRPr="00EF353B" w:rsidRDefault="00A04158" w:rsidP="00A04158">
      <w:pPr>
        <w:ind w:firstLine="709"/>
        <w:jc w:val="both"/>
        <w:rPr>
          <w:snapToGrid w:val="0"/>
        </w:rPr>
      </w:pPr>
      <w:bookmarkStart w:id="102" w:name="_Hlk153211889"/>
      <w:r w:rsidRPr="00EF353B">
        <w:rPr>
          <w:snapToGrid w:val="0"/>
        </w:rPr>
        <w:t>Для ручной корректировки данных необходимо выполнить следующие действия:</w:t>
      </w:r>
    </w:p>
    <w:p w14:paraId="4F6C81E4" w14:textId="735E8E39" w:rsidR="00A04158" w:rsidRPr="00EF353B" w:rsidRDefault="00A04158" w:rsidP="00EF353B">
      <w:pPr>
        <w:numPr>
          <w:ilvl w:val="0"/>
          <w:numId w:val="32"/>
        </w:numPr>
        <w:ind w:hanging="437"/>
        <w:jc w:val="both"/>
        <w:rPr>
          <w:snapToGrid w:val="0"/>
        </w:rPr>
      </w:pPr>
      <w:r w:rsidRPr="00EF353B">
        <w:rPr>
          <w:snapToGrid w:val="0"/>
        </w:rPr>
        <w:t>открыть форму «Таблица №6 (безвозмездная передача НФА и других активов)» двойным щелчком левой клавиши мыши по соответствующей строке таблицы «Мониторинг анализа данных учреждения»;</w:t>
      </w:r>
    </w:p>
    <w:p w14:paraId="10BFF6F3" w14:textId="40EDD33D" w:rsidR="00A04158" w:rsidRPr="00EF353B" w:rsidRDefault="00A04158" w:rsidP="00EF353B">
      <w:pPr>
        <w:numPr>
          <w:ilvl w:val="0"/>
          <w:numId w:val="32"/>
        </w:numPr>
        <w:ind w:hanging="437"/>
        <w:jc w:val="both"/>
        <w:rPr>
          <w:snapToGrid w:val="0"/>
        </w:rPr>
      </w:pPr>
      <w:r w:rsidRPr="00EF353B">
        <w:rPr>
          <w:snapToGrid w:val="0"/>
        </w:rPr>
        <w:t xml:space="preserve">внести исправления, указав необходимые показатели (например, указать детализацию). Для ввода данных необходимо выделить мышкой группу в левой части </w:t>
      </w:r>
      <w:r w:rsidR="002F5966" w:rsidRPr="00EF353B">
        <w:rPr>
          <w:snapToGrid w:val="0"/>
        </w:rPr>
        <w:t>формы</w:t>
      </w:r>
      <w:r w:rsidRPr="00EF353B">
        <w:rPr>
          <w:snapToGrid w:val="0"/>
        </w:rPr>
        <w:t>, а затем в правой части – внести необходимые правки;</w:t>
      </w:r>
    </w:p>
    <w:p w14:paraId="0FFDFD4D" w14:textId="608B50D0" w:rsidR="00F96063" w:rsidRPr="00EF353B" w:rsidRDefault="00F96063" w:rsidP="00EF353B">
      <w:pPr>
        <w:numPr>
          <w:ilvl w:val="0"/>
          <w:numId w:val="32"/>
        </w:numPr>
        <w:ind w:hanging="437"/>
        <w:jc w:val="both"/>
        <w:rPr>
          <w:snapToGrid w:val="0"/>
        </w:rPr>
      </w:pPr>
      <w:r w:rsidRPr="00EF353B">
        <w:rPr>
          <w:snapToGrid w:val="0"/>
        </w:rPr>
        <w:t>необходимо выставить «</w:t>
      </w:r>
      <w:r w:rsidRPr="00EF353B">
        <w:rPr>
          <w:snapToGrid w:val="0"/>
          <w:lang w:val="en-US"/>
        </w:rPr>
        <w:t>V</w:t>
      </w:r>
      <w:r w:rsidRPr="00EF353B">
        <w:rPr>
          <w:snapToGrid w:val="0"/>
        </w:rPr>
        <w:t xml:space="preserve">» в графе «Передано со счета </w:t>
      </w:r>
      <w:bookmarkStart w:id="103" w:name="_Hlk153211822"/>
      <w:r w:rsidRPr="00EF353B">
        <w:rPr>
          <w:snapToGrid w:val="0"/>
        </w:rPr>
        <w:t>101, 102, 103, 104 и 113</w:t>
      </w:r>
      <w:bookmarkEnd w:id="103"/>
      <w:r w:rsidRPr="00EF353B">
        <w:rPr>
          <w:snapToGrid w:val="0"/>
        </w:rPr>
        <w:t>» в случаях, если передача осуществлялась со счета 101.00, 102.00, 103.00, 104.00 или 113.00, а также в случаях безвозмездной передачи объектов в аренду;</w:t>
      </w:r>
    </w:p>
    <w:p w14:paraId="31CA7416" w14:textId="3A2E78A8" w:rsidR="00A04158" w:rsidRPr="00EF353B" w:rsidRDefault="00A04158" w:rsidP="00EF353B">
      <w:pPr>
        <w:numPr>
          <w:ilvl w:val="0"/>
          <w:numId w:val="32"/>
        </w:numPr>
        <w:ind w:hanging="437"/>
        <w:jc w:val="both"/>
        <w:rPr>
          <w:snapToGrid w:val="0"/>
        </w:rPr>
      </w:pPr>
      <w:r w:rsidRPr="00EF353B">
        <w:rPr>
          <w:snapToGrid w:val="0"/>
        </w:rPr>
        <w:t xml:space="preserve">после окончания заполнения </w:t>
      </w:r>
      <w:r w:rsidR="002F5966" w:rsidRPr="00EF353B">
        <w:rPr>
          <w:snapToGrid w:val="0"/>
        </w:rPr>
        <w:t>формы</w:t>
      </w:r>
      <w:r w:rsidRPr="00EF353B">
        <w:rPr>
          <w:snapToGrid w:val="0"/>
        </w:rPr>
        <w:t xml:space="preserve"> нажать </w:t>
      </w:r>
      <w:r w:rsidR="00EF353B" w:rsidRPr="00EF353B">
        <w:rPr>
          <w:snapToGrid w:val="0"/>
        </w:rPr>
        <w:t xml:space="preserve">на </w:t>
      </w:r>
      <w:r w:rsidRPr="00EF353B">
        <w:rPr>
          <w:snapToGrid w:val="0"/>
        </w:rPr>
        <w:t xml:space="preserve">кнопку </w:t>
      </w:r>
      <w:r w:rsidRPr="00EF353B">
        <w:t xml:space="preserve">«Записать» для сохранения </w:t>
      </w:r>
      <w:r w:rsidR="002F5966" w:rsidRPr="00EF353B">
        <w:t>данных</w:t>
      </w:r>
      <w:r w:rsidRPr="00EF353B">
        <w:rPr>
          <w:snapToGrid w:val="0"/>
        </w:rPr>
        <w:t xml:space="preserve"> в информационную базу программы «1С-Финконтроль 8»</w:t>
      </w:r>
      <w:r w:rsidRPr="00EF353B">
        <w:t xml:space="preserve">, затем </w:t>
      </w:r>
      <w:r w:rsidR="00EF353B" w:rsidRPr="00EF353B">
        <w:t xml:space="preserve">на </w:t>
      </w:r>
      <w:r w:rsidRPr="00EF353B">
        <w:t>кнопку «Закрыть» для выхода из формы.</w:t>
      </w:r>
      <w:r w:rsidRPr="00EF353B">
        <w:rPr>
          <w:snapToGrid w:val="0"/>
        </w:rPr>
        <w:t xml:space="preserve"> </w:t>
      </w:r>
    </w:p>
    <w:bookmarkEnd w:id="102"/>
    <w:p w14:paraId="737D0B88" w14:textId="77777777" w:rsidR="000217DE" w:rsidRDefault="000217DE" w:rsidP="000217DE">
      <w:pPr>
        <w:ind w:firstLine="426"/>
        <w:jc w:val="both"/>
      </w:pPr>
    </w:p>
    <w:p w14:paraId="16C57822" w14:textId="77777777" w:rsidR="00E73F76" w:rsidRPr="001114FF" w:rsidRDefault="00E73F76" w:rsidP="00E73F76">
      <w:pPr>
        <w:pStyle w:val="4"/>
        <w:rPr>
          <w:rFonts w:ascii="Times New Roman" w:hAnsi="Times New Roman"/>
          <w:b w:val="0"/>
          <w:bCs w:val="0"/>
        </w:rPr>
      </w:pPr>
      <w:bookmarkStart w:id="104" w:name="_Toc286858397"/>
      <w:bookmarkStart w:id="105" w:name="_Toc286858955"/>
      <w:r w:rsidRPr="001114FF">
        <w:rPr>
          <w:rFonts w:ascii="Times New Roman" w:hAnsi="Times New Roman"/>
          <w:b w:val="0"/>
          <w:bCs w:val="0"/>
        </w:rPr>
        <w:t>Заполнение отчета «Таблица №7 (списание просроченной дебиторской и кредиторской задолженности)»</w:t>
      </w:r>
      <w:bookmarkEnd w:id="104"/>
      <w:bookmarkEnd w:id="105"/>
    </w:p>
    <w:p w14:paraId="5A817C99" w14:textId="77777777" w:rsidR="00252F75" w:rsidRDefault="00252F75" w:rsidP="00F6021B">
      <w:pPr>
        <w:spacing w:before="120" w:after="120"/>
        <w:ind w:firstLine="709"/>
        <w:jc w:val="both"/>
        <w:rPr>
          <w:snapToGrid w:val="0"/>
        </w:rPr>
      </w:pPr>
      <w:bookmarkStart w:id="106" w:name="_Hlk153212312"/>
    </w:p>
    <w:p w14:paraId="098253B3" w14:textId="77D8FD7C" w:rsidR="004E33D9" w:rsidRPr="00F6021B" w:rsidRDefault="004E33D9" w:rsidP="00F6021B">
      <w:pPr>
        <w:spacing w:before="120" w:after="120"/>
        <w:ind w:firstLine="709"/>
        <w:jc w:val="both"/>
      </w:pPr>
      <w:r w:rsidRPr="00F6021B">
        <w:rPr>
          <w:snapToGrid w:val="0"/>
        </w:rPr>
        <w:t xml:space="preserve">При автоматической загрузке данных из программы </w:t>
      </w:r>
      <w:r w:rsidRPr="00F6021B">
        <w:t xml:space="preserve">«1С: Предприятие» конфигурации «Бухгалтерия государственного учреждения» может понадобиться дополнительный ввод данных расшифровки по счетам 303. </w:t>
      </w:r>
      <w:r w:rsidR="00F6021B" w:rsidRPr="00F6021B">
        <w:t xml:space="preserve">Требуется при необходимости </w:t>
      </w:r>
      <w:r w:rsidR="00252BBE">
        <w:t>дополнительно детализировать</w:t>
      </w:r>
      <w:r w:rsidR="00252BBE" w:rsidRPr="00740BF2">
        <w:t xml:space="preserve"> данные отчета </w:t>
      </w:r>
      <w:r w:rsidR="00F6021B" w:rsidRPr="00F6021B">
        <w:t>и установить статус «Утвержден» из меню мониторинга, либо из самой формы.</w:t>
      </w:r>
    </w:p>
    <w:p w14:paraId="67D1BE36" w14:textId="77777777" w:rsidR="004E33D9" w:rsidRPr="00F6021B" w:rsidRDefault="004E33D9" w:rsidP="00F6021B">
      <w:pPr>
        <w:spacing w:before="120" w:after="120"/>
        <w:ind w:firstLine="709"/>
        <w:jc w:val="both"/>
      </w:pPr>
      <w:r w:rsidRPr="00F6021B">
        <w:t>Структура формы включает в себя две части:</w:t>
      </w:r>
    </w:p>
    <w:p w14:paraId="34E61D59" w14:textId="77777777" w:rsidR="00F6021B" w:rsidRPr="00F6021B" w:rsidRDefault="004E33D9" w:rsidP="00F6021B">
      <w:pPr>
        <w:pStyle w:val="ac"/>
        <w:numPr>
          <w:ilvl w:val="0"/>
          <w:numId w:val="40"/>
        </w:numPr>
        <w:spacing w:before="120" w:after="120" w:line="240" w:lineRule="auto"/>
        <w:ind w:left="1134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6021B">
        <w:rPr>
          <w:rFonts w:ascii="Times New Roman" w:hAnsi="Times New Roman"/>
          <w:sz w:val="24"/>
          <w:szCs w:val="24"/>
        </w:rPr>
        <w:t xml:space="preserve">в левой части расположены наименования </w:t>
      </w:r>
      <w:r w:rsidR="000C0690" w:rsidRPr="00F6021B">
        <w:rPr>
          <w:rFonts w:ascii="Times New Roman" w:hAnsi="Times New Roman"/>
          <w:sz w:val="24"/>
          <w:szCs w:val="24"/>
        </w:rPr>
        <w:t>групп задолженностей (по доходам, по расходам)</w:t>
      </w:r>
      <w:r w:rsidRPr="00F6021B">
        <w:rPr>
          <w:rFonts w:ascii="Times New Roman" w:hAnsi="Times New Roman"/>
          <w:sz w:val="24"/>
          <w:szCs w:val="24"/>
        </w:rPr>
        <w:t xml:space="preserve">, по которым анализируются данные. Графическим символами отражено состояние детализации – данных по </w:t>
      </w:r>
      <w:r w:rsidR="000C0690" w:rsidRPr="00F6021B">
        <w:rPr>
          <w:rFonts w:ascii="Times New Roman" w:hAnsi="Times New Roman"/>
          <w:sz w:val="24"/>
          <w:szCs w:val="24"/>
        </w:rPr>
        <w:t>группе</w:t>
      </w:r>
      <w:r w:rsidRPr="00F6021B">
        <w:rPr>
          <w:rFonts w:ascii="Times New Roman" w:hAnsi="Times New Roman"/>
          <w:sz w:val="24"/>
          <w:szCs w:val="24"/>
        </w:rPr>
        <w:t xml:space="preserve"> нет и детализация не нужна (серый цвет), данные по </w:t>
      </w:r>
      <w:r w:rsidR="000C0690" w:rsidRPr="00F6021B">
        <w:rPr>
          <w:rFonts w:ascii="Times New Roman" w:hAnsi="Times New Roman"/>
          <w:sz w:val="24"/>
          <w:szCs w:val="24"/>
        </w:rPr>
        <w:t>группе</w:t>
      </w:r>
      <w:r w:rsidRPr="00F6021B">
        <w:rPr>
          <w:rFonts w:ascii="Times New Roman" w:hAnsi="Times New Roman"/>
          <w:sz w:val="24"/>
          <w:szCs w:val="24"/>
        </w:rPr>
        <w:t xml:space="preserve"> есть и ошибок в детализации нет (зеленый цвет), данные по </w:t>
      </w:r>
      <w:r w:rsidR="000C0690" w:rsidRPr="00F6021B">
        <w:rPr>
          <w:rFonts w:ascii="Times New Roman" w:hAnsi="Times New Roman"/>
          <w:sz w:val="24"/>
          <w:szCs w:val="24"/>
        </w:rPr>
        <w:t>группе</w:t>
      </w:r>
      <w:r w:rsidRPr="00F6021B">
        <w:rPr>
          <w:rFonts w:ascii="Times New Roman" w:hAnsi="Times New Roman"/>
          <w:sz w:val="24"/>
          <w:szCs w:val="24"/>
        </w:rPr>
        <w:t xml:space="preserve"> есть, но необходимо уточнение (красный цвет);</w:t>
      </w:r>
    </w:p>
    <w:p w14:paraId="2E2341C7" w14:textId="340813A3" w:rsidR="004E33D9" w:rsidRPr="00F6021B" w:rsidRDefault="004E33D9" w:rsidP="00F6021B">
      <w:pPr>
        <w:pStyle w:val="ac"/>
        <w:numPr>
          <w:ilvl w:val="0"/>
          <w:numId w:val="40"/>
        </w:numPr>
        <w:spacing w:before="120" w:after="120" w:line="240" w:lineRule="auto"/>
        <w:ind w:left="1134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6021B">
        <w:rPr>
          <w:rFonts w:ascii="Times New Roman" w:hAnsi="Times New Roman"/>
          <w:sz w:val="24"/>
          <w:szCs w:val="24"/>
        </w:rPr>
        <w:t>в правой части отражается детализация по</w:t>
      </w:r>
      <w:r w:rsidR="000C0690" w:rsidRPr="00F6021B">
        <w:rPr>
          <w:rFonts w:ascii="Times New Roman" w:hAnsi="Times New Roman"/>
          <w:sz w:val="24"/>
          <w:szCs w:val="24"/>
        </w:rPr>
        <w:t xml:space="preserve"> группе</w:t>
      </w:r>
      <w:r w:rsidRPr="00F6021B">
        <w:rPr>
          <w:rFonts w:ascii="Times New Roman" w:hAnsi="Times New Roman"/>
          <w:sz w:val="24"/>
          <w:szCs w:val="24"/>
        </w:rPr>
        <w:t xml:space="preserve"> в разрезе КБК/КОСГУ (КЭК) с указанием суммы </w:t>
      </w:r>
      <w:r w:rsidR="000C0690" w:rsidRPr="00F6021B">
        <w:rPr>
          <w:rFonts w:ascii="Times New Roman" w:hAnsi="Times New Roman"/>
          <w:sz w:val="24"/>
          <w:szCs w:val="24"/>
        </w:rPr>
        <w:t>за</w:t>
      </w:r>
      <w:r w:rsidRPr="00F6021B">
        <w:rPr>
          <w:rFonts w:ascii="Times New Roman" w:hAnsi="Times New Roman"/>
          <w:sz w:val="24"/>
          <w:szCs w:val="24"/>
        </w:rPr>
        <w:t xml:space="preserve"> период. В графе «Комментарий» при автоматической загрузке указывается код субсчета. В нижней части отображается суммовое значение </w:t>
      </w:r>
      <w:r w:rsidR="000C0690" w:rsidRPr="00F6021B">
        <w:rPr>
          <w:rFonts w:ascii="Times New Roman" w:hAnsi="Times New Roman"/>
          <w:sz w:val="24"/>
          <w:szCs w:val="24"/>
        </w:rPr>
        <w:t>за</w:t>
      </w:r>
      <w:r w:rsidRPr="00F6021B">
        <w:rPr>
          <w:rFonts w:ascii="Times New Roman" w:hAnsi="Times New Roman"/>
          <w:sz w:val="24"/>
          <w:szCs w:val="24"/>
        </w:rPr>
        <w:t xml:space="preserve"> период в целом по </w:t>
      </w:r>
      <w:r w:rsidR="000C0690" w:rsidRPr="00F6021B">
        <w:rPr>
          <w:rFonts w:ascii="Times New Roman" w:hAnsi="Times New Roman"/>
          <w:sz w:val="24"/>
          <w:szCs w:val="24"/>
        </w:rPr>
        <w:t>группе</w:t>
      </w:r>
      <w:r w:rsidRPr="00F6021B">
        <w:rPr>
          <w:rFonts w:ascii="Times New Roman" w:hAnsi="Times New Roman"/>
          <w:sz w:val="24"/>
          <w:szCs w:val="24"/>
        </w:rPr>
        <w:t xml:space="preserve"> и данными по расшифровке. При несовпадении итоговых и детализированных показателей при записи формы будет выводиться предупреждение. </w:t>
      </w:r>
    </w:p>
    <w:bookmarkEnd w:id="106"/>
    <w:p w14:paraId="6441FB5F" w14:textId="3DCE0252" w:rsidR="004E33D9" w:rsidRDefault="004E33D9" w:rsidP="00E73F76">
      <w:pPr>
        <w:ind w:firstLine="426"/>
        <w:jc w:val="both"/>
      </w:pPr>
    </w:p>
    <w:p w14:paraId="233BDD68" w14:textId="4A7D92D7" w:rsidR="004E33D9" w:rsidRDefault="00101235" w:rsidP="00252F75">
      <w:pPr>
        <w:jc w:val="center"/>
      </w:pPr>
      <w:r>
        <w:rPr>
          <w:noProof/>
        </w:rPr>
        <w:lastRenderedPageBreak/>
        <w:drawing>
          <wp:inline distT="0" distB="0" distL="0" distR="0" wp14:anchorId="18BD81C9" wp14:editId="25D9072F">
            <wp:extent cx="4279900" cy="4808875"/>
            <wp:effectExtent l="19050" t="19050" r="25400" b="1079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092" cy="48315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B8D028" w14:textId="77777777" w:rsidR="00B77FB3" w:rsidRDefault="00B77FB3" w:rsidP="00F6021B">
      <w:pPr>
        <w:ind w:firstLine="709"/>
        <w:jc w:val="both"/>
        <w:rPr>
          <w:snapToGrid w:val="0"/>
        </w:rPr>
      </w:pPr>
    </w:p>
    <w:p w14:paraId="5FD233F7" w14:textId="77777777" w:rsidR="00B77FB3" w:rsidRPr="00F6021B" w:rsidRDefault="00B77FB3" w:rsidP="00B77FB3">
      <w:pPr>
        <w:ind w:firstLine="709"/>
        <w:jc w:val="both"/>
        <w:rPr>
          <w:snapToGrid w:val="0"/>
        </w:rPr>
      </w:pPr>
      <w:bookmarkStart w:id="107" w:name="_Hlk153212792"/>
      <w:r w:rsidRPr="00F6021B">
        <w:rPr>
          <w:snapToGrid w:val="0"/>
        </w:rPr>
        <w:t>Для ручной корректировки данных необходимо выполнить следующие действия:</w:t>
      </w:r>
    </w:p>
    <w:p w14:paraId="1E206D57" w14:textId="102075B9" w:rsidR="00B77FB3" w:rsidRPr="00F6021B" w:rsidRDefault="00B77FB3" w:rsidP="00F6021B">
      <w:pPr>
        <w:numPr>
          <w:ilvl w:val="0"/>
          <w:numId w:val="32"/>
        </w:numPr>
        <w:ind w:hanging="437"/>
        <w:jc w:val="both"/>
        <w:rPr>
          <w:snapToGrid w:val="0"/>
        </w:rPr>
      </w:pPr>
      <w:r w:rsidRPr="00F6021B">
        <w:rPr>
          <w:snapToGrid w:val="0"/>
        </w:rPr>
        <w:t>открыть форму «Таблица №7 (списание просроченной дебиторской и кредиторской задолженности)» двойным щелчком левой клавиши мыши по соответствующей строке таблицы «Мониторинг анализа данных учреждения»;</w:t>
      </w:r>
    </w:p>
    <w:p w14:paraId="5D0F5794" w14:textId="705D1D37" w:rsidR="00B77FB3" w:rsidRPr="00F6021B" w:rsidRDefault="00B77FB3" w:rsidP="00F6021B">
      <w:pPr>
        <w:numPr>
          <w:ilvl w:val="0"/>
          <w:numId w:val="32"/>
        </w:numPr>
        <w:ind w:hanging="437"/>
        <w:jc w:val="both"/>
        <w:rPr>
          <w:snapToGrid w:val="0"/>
        </w:rPr>
      </w:pPr>
      <w:r w:rsidRPr="00F6021B">
        <w:rPr>
          <w:snapToGrid w:val="0"/>
        </w:rPr>
        <w:t>внести исправления, указав необходимые показатели (например, указать КОСГУ). Для ввода данных необходимо выделить мы</w:t>
      </w:r>
      <w:r w:rsidR="00101235" w:rsidRPr="00F6021B">
        <w:rPr>
          <w:snapToGrid w:val="0"/>
        </w:rPr>
        <w:t>шкой группу в левой части формы</w:t>
      </w:r>
      <w:r w:rsidRPr="00F6021B">
        <w:rPr>
          <w:snapToGrid w:val="0"/>
        </w:rPr>
        <w:t>, а затем в правой части – внести необходимые правки;</w:t>
      </w:r>
    </w:p>
    <w:p w14:paraId="309FB2B7" w14:textId="25830048" w:rsidR="00B77FB3" w:rsidRPr="00F6021B" w:rsidRDefault="00B77FB3" w:rsidP="00F6021B">
      <w:pPr>
        <w:numPr>
          <w:ilvl w:val="0"/>
          <w:numId w:val="32"/>
        </w:numPr>
        <w:ind w:hanging="437"/>
        <w:jc w:val="both"/>
        <w:rPr>
          <w:snapToGrid w:val="0"/>
        </w:rPr>
      </w:pPr>
      <w:r w:rsidRPr="00F6021B">
        <w:rPr>
          <w:snapToGrid w:val="0"/>
        </w:rPr>
        <w:t xml:space="preserve">после окончания заполнения </w:t>
      </w:r>
      <w:r w:rsidR="00101235" w:rsidRPr="00F6021B">
        <w:rPr>
          <w:snapToGrid w:val="0"/>
        </w:rPr>
        <w:t>формы</w:t>
      </w:r>
      <w:r w:rsidRPr="00F6021B">
        <w:rPr>
          <w:snapToGrid w:val="0"/>
        </w:rPr>
        <w:t xml:space="preserve"> нажать </w:t>
      </w:r>
      <w:r w:rsidR="00F6021B" w:rsidRPr="00F6021B">
        <w:rPr>
          <w:snapToGrid w:val="0"/>
        </w:rPr>
        <w:t xml:space="preserve">на </w:t>
      </w:r>
      <w:r w:rsidRPr="00F6021B">
        <w:rPr>
          <w:snapToGrid w:val="0"/>
        </w:rPr>
        <w:t xml:space="preserve">кнопку </w:t>
      </w:r>
      <w:r w:rsidRPr="00F6021B">
        <w:t xml:space="preserve">«Записать» для сохранения </w:t>
      </w:r>
      <w:r w:rsidR="00101235" w:rsidRPr="00F6021B">
        <w:t xml:space="preserve">данных </w:t>
      </w:r>
      <w:r w:rsidRPr="00F6021B">
        <w:rPr>
          <w:snapToGrid w:val="0"/>
        </w:rPr>
        <w:t>в информационную базу программы «1С-Финконтроль 8»</w:t>
      </w:r>
      <w:r w:rsidRPr="00F6021B">
        <w:t xml:space="preserve">, затем </w:t>
      </w:r>
      <w:r w:rsidR="00F6021B" w:rsidRPr="00F6021B">
        <w:t xml:space="preserve">на </w:t>
      </w:r>
      <w:r w:rsidRPr="00F6021B">
        <w:t>кнопку «Закрыть» для выхода из формы.</w:t>
      </w:r>
      <w:r w:rsidRPr="00F6021B">
        <w:rPr>
          <w:snapToGrid w:val="0"/>
        </w:rPr>
        <w:t xml:space="preserve"> </w:t>
      </w:r>
    </w:p>
    <w:p w14:paraId="48D8913F" w14:textId="77777777" w:rsidR="00B77FB3" w:rsidRDefault="00B77FB3" w:rsidP="00E73F76">
      <w:pPr>
        <w:ind w:firstLine="426"/>
        <w:jc w:val="both"/>
        <w:rPr>
          <w:snapToGrid w:val="0"/>
        </w:rPr>
      </w:pPr>
    </w:p>
    <w:p w14:paraId="29307214" w14:textId="77777777" w:rsidR="00E73F76" w:rsidRPr="001114FF" w:rsidRDefault="00E73F76" w:rsidP="00E73F76">
      <w:pPr>
        <w:pStyle w:val="4"/>
        <w:rPr>
          <w:rFonts w:ascii="Times New Roman" w:hAnsi="Times New Roman"/>
          <w:b w:val="0"/>
          <w:bCs w:val="0"/>
        </w:rPr>
      </w:pPr>
      <w:bookmarkStart w:id="108" w:name="_Toc286858398"/>
      <w:bookmarkStart w:id="109" w:name="_Toc286858956"/>
      <w:bookmarkEnd w:id="107"/>
      <w:r w:rsidRPr="001114FF">
        <w:rPr>
          <w:rFonts w:ascii="Times New Roman" w:hAnsi="Times New Roman"/>
          <w:b w:val="0"/>
          <w:bCs w:val="0"/>
        </w:rPr>
        <w:t>Заполнение отчета «Таблица №8 (безвозмездное поступление активов)»</w:t>
      </w:r>
      <w:bookmarkEnd w:id="108"/>
      <w:bookmarkEnd w:id="109"/>
    </w:p>
    <w:p w14:paraId="42953E02" w14:textId="77777777" w:rsidR="00E73F76" w:rsidRDefault="00E73F76" w:rsidP="00E73F76">
      <w:pPr>
        <w:ind w:left="360"/>
        <w:jc w:val="both"/>
        <w:rPr>
          <w:b/>
          <w:snapToGrid w:val="0"/>
        </w:rPr>
      </w:pPr>
    </w:p>
    <w:p w14:paraId="33E49E55" w14:textId="4D4475E6" w:rsidR="00860D20" w:rsidRPr="00E50721" w:rsidRDefault="00860D20" w:rsidP="00860D20">
      <w:pPr>
        <w:ind w:firstLine="709"/>
        <w:jc w:val="both"/>
      </w:pPr>
      <w:bookmarkStart w:id="110" w:name="_Hlk153213803"/>
      <w:r w:rsidRPr="00E50721">
        <w:rPr>
          <w:snapToGrid w:val="0"/>
        </w:rPr>
        <w:t xml:space="preserve">При автоматической загрузке данных из программы </w:t>
      </w:r>
      <w:r w:rsidRPr="00E50721">
        <w:t xml:space="preserve">«1С: Предприятие» конфигурации «Бухгалтерия государственного учреждения» форму редактировать не рекомендуется. Необходимо </w:t>
      </w:r>
      <w:r w:rsidR="00122D6A" w:rsidRPr="00E50721">
        <w:t>установить</w:t>
      </w:r>
      <w:r w:rsidRPr="00E50721">
        <w:t xml:space="preserve"> статус «Утвержден» из меню мониторинга, либо из самого отчета. </w:t>
      </w:r>
    </w:p>
    <w:p w14:paraId="2CBD58B3" w14:textId="566BD265" w:rsidR="00860D20" w:rsidRPr="00E50721" w:rsidRDefault="00860D20" w:rsidP="00860D20">
      <w:pPr>
        <w:ind w:firstLine="709"/>
        <w:jc w:val="both"/>
      </w:pPr>
      <w:r w:rsidRPr="00E50721">
        <w:t>Табличная часть формы содержит графы с указанием КБК, КОСГУ</w:t>
      </w:r>
      <w:r w:rsidR="00122D6A" w:rsidRPr="00E50721">
        <w:t xml:space="preserve"> </w:t>
      </w:r>
      <w:r w:rsidRPr="00E50721">
        <w:t>(КЭК), суммы. Автоматически выгружается комментарий с указанием проводки по операции.</w:t>
      </w:r>
    </w:p>
    <w:bookmarkEnd w:id="110"/>
    <w:p w14:paraId="75830906" w14:textId="77777777" w:rsidR="008723AD" w:rsidRDefault="008723AD" w:rsidP="008723AD">
      <w:pPr>
        <w:jc w:val="both"/>
      </w:pPr>
    </w:p>
    <w:p w14:paraId="040C528B" w14:textId="044372D5" w:rsidR="008723AD" w:rsidRDefault="00101235" w:rsidP="00E50721">
      <w:pPr>
        <w:jc w:val="center"/>
      </w:pPr>
      <w:r>
        <w:rPr>
          <w:noProof/>
        </w:rPr>
        <w:lastRenderedPageBreak/>
        <w:drawing>
          <wp:inline distT="0" distB="0" distL="0" distR="0" wp14:anchorId="4DFB36CC" wp14:editId="5051FA38">
            <wp:extent cx="3702050" cy="5807255"/>
            <wp:effectExtent l="19050" t="19050" r="12700" b="222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287" cy="58656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980051" w14:textId="77777777" w:rsidR="008723AD" w:rsidRDefault="008723AD" w:rsidP="008723AD">
      <w:pPr>
        <w:jc w:val="both"/>
      </w:pPr>
    </w:p>
    <w:p w14:paraId="38C1D780" w14:textId="77777777" w:rsidR="00860D20" w:rsidRPr="00E50721" w:rsidRDefault="00860D20" w:rsidP="00E50721">
      <w:pPr>
        <w:spacing w:before="120" w:after="120"/>
        <w:ind w:firstLine="709"/>
        <w:jc w:val="both"/>
        <w:rPr>
          <w:snapToGrid w:val="0"/>
        </w:rPr>
      </w:pPr>
      <w:bookmarkStart w:id="111" w:name="_Hlk153213983"/>
      <w:r w:rsidRPr="00E50721">
        <w:rPr>
          <w:snapToGrid w:val="0"/>
        </w:rPr>
        <w:t>Для ручной корректировки данных необходимо выполнить следующие действия:</w:t>
      </w:r>
    </w:p>
    <w:p w14:paraId="7F751C84" w14:textId="42722093" w:rsidR="00860D20" w:rsidRPr="00E50721" w:rsidRDefault="00860D20" w:rsidP="00E50721">
      <w:pPr>
        <w:numPr>
          <w:ilvl w:val="0"/>
          <w:numId w:val="32"/>
        </w:numPr>
        <w:spacing w:before="120" w:after="120"/>
        <w:jc w:val="both"/>
        <w:rPr>
          <w:snapToGrid w:val="0"/>
        </w:rPr>
      </w:pPr>
      <w:r w:rsidRPr="00E50721">
        <w:rPr>
          <w:snapToGrid w:val="0"/>
        </w:rPr>
        <w:t>открыть форму «Таблица №8 (безвозмездное поступление активов)» двойным щелчком левой клавиши мыши по соответствующей строке таблицы «Мониторинг анализа данных учреждения»;</w:t>
      </w:r>
    </w:p>
    <w:p w14:paraId="0FB9056A" w14:textId="77777777" w:rsidR="00E50721" w:rsidRPr="00E50721" w:rsidRDefault="00860D20" w:rsidP="00E50721">
      <w:pPr>
        <w:pStyle w:val="ac"/>
        <w:numPr>
          <w:ilvl w:val="0"/>
          <w:numId w:val="32"/>
        </w:numPr>
        <w:spacing w:before="120" w:after="120" w:line="240" w:lineRule="auto"/>
        <w:contextualSpacing w:val="0"/>
        <w:jc w:val="both"/>
        <w:rPr>
          <w:rFonts w:ascii="Times New Roman" w:hAnsi="Times New Roman"/>
          <w:snapToGrid w:val="0"/>
          <w:sz w:val="24"/>
          <w:szCs w:val="24"/>
        </w:rPr>
      </w:pPr>
      <w:r w:rsidRPr="00E50721">
        <w:rPr>
          <w:rFonts w:ascii="Times New Roman" w:eastAsia="Times New Roman" w:hAnsi="Times New Roman"/>
          <w:snapToGrid w:val="0"/>
          <w:sz w:val="24"/>
          <w:szCs w:val="24"/>
          <w:lang w:eastAsia="ru-RU"/>
        </w:rPr>
        <w:t>добавить, либо детализировать строки с данными в табличной части формы;</w:t>
      </w:r>
    </w:p>
    <w:p w14:paraId="41C5E335" w14:textId="34A742C3" w:rsidR="00860D20" w:rsidRPr="00E50721" w:rsidRDefault="00860D20" w:rsidP="00E50721">
      <w:pPr>
        <w:pStyle w:val="ac"/>
        <w:numPr>
          <w:ilvl w:val="0"/>
          <w:numId w:val="32"/>
        </w:numPr>
        <w:spacing w:before="120" w:after="120" w:line="240" w:lineRule="auto"/>
        <w:contextualSpacing w:val="0"/>
        <w:jc w:val="both"/>
        <w:rPr>
          <w:rFonts w:ascii="Times New Roman" w:hAnsi="Times New Roman"/>
          <w:snapToGrid w:val="0"/>
          <w:sz w:val="24"/>
          <w:szCs w:val="24"/>
        </w:rPr>
      </w:pPr>
      <w:r w:rsidRPr="00E50721">
        <w:rPr>
          <w:rFonts w:ascii="Times New Roman" w:hAnsi="Times New Roman"/>
          <w:snapToGrid w:val="0"/>
          <w:sz w:val="24"/>
          <w:szCs w:val="24"/>
        </w:rPr>
        <w:t xml:space="preserve">после окончания заполнения формы нажать </w:t>
      </w:r>
      <w:r w:rsidR="00E50721" w:rsidRPr="00E50721">
        <w:rPr>
          <w:rFonts w:ascii="Times New Roman" w:hAnsi="Times New Roman"/>
          <w:snapToGrid w:val="0"/>
          <w:sz w:val="24"/>
          <w:szCs w:val="24"/>
        </w:rPr>
        <w:t xml:space="preserve">на </w:t>
      </w:r>
      <w:r w:rsidRPr="00E50721">
        <w:rPr>
          <w:rFonts w:ascii="Times New Roman" w:hAnsi="Times New Roman"/>
          <w:snapToGrid w:val="0"/>
          <w:sz w:val="24"/>
          <w:szCs w:val="24"/>
        </w:rPr>
        <w:t xml:space="preserve">кнопку </w:t>
      </w:r>
      <w:r w:rsidRPr="00E50721">
        <w:rPr>
          <w:rFonts w:ascii="Times New Roman" w:hAnsi="Times New Roman"/>
          <w:sz w:val="24"/>
          <w:szCs w:val="24"/>
        </w:rPr>
        <w:t>«Записать» для сохранения данных</w:t>
      </w:r>
      <w:r w:rsidRPr="00E50721">
        <w:rPr>
          <w:rFonts w:ascii="Times New Roman" w:hAnsi="Times New Roman"/>
          <w:snapToGrid w:val="0"/>
          <w:sz w:val="24"/>
          <w:szCs w:val="24"/>
        </w:rPr>
        <w:t xml:space="preserve"> в информационную базу программы «1С-Финконтроль 8»</w:t>
      </w:r>
      <w:r w:rsidRPr="00E50721">
        <w:rPr>
          <w:rFonts w:ascii="Times New Roman" w:hAnsi="Times New Roman"/>
          <w:sz w:val="24"/>
          <w:szCs w:val="24"/>
        </w:rPr>
        <w:t xml:space="preserve">, затем </w:t>
      </w:r>
      <w:r w:rsidR="00E50721" w:rsidRPr="00E50721">
        <w:rPr>
          <w:rFonts w:ascii="Times New Roman" w:hAnsi="Times New Roman"/>
          <w:sz w:val="24"/>
          <w:szCs w:val="24"/>
        </w:rPr>
        <w:t xml:space="preserve">на </w:t>
      </w:r>
      <w:r w:rsidRPr="00E50721">
        <w:rPr>
          <w:rFonts w:ascii="Times New Roman" w:hAnsi="Times New Roman"/>
          <w:sz w:val="24"/>
          <w:szCs w:val="24"/>
        </w:rPr>
        <w:t>кнопку «Закрыть» для выхода из формы.</w:t>
      </w:r>
      <w:r w:rsidRPr="00E50721">
        <w:rPr>
          <w:rFonts w:ascii="Times New Roman" w:hAnsi="Times New Roman"/>
          <w:snapToGrid w:val="0"/>
          <w:sz w:val="24"/>
          <w:szCs w:val="24"/>
        </w:rPr>
        <w:t xml:space="preserve"> </w:t>
      </w:r>
    </w:p>
    <w:bookmarkEnd w:id="111"/>
    <w:p w14:paraId="5CDEDB7C" w14:textId="77777777" w:rsidR="00860D20" w:rsidRDefault="00860D20" w:rsidP="00E50721">
      <w:pPr>
        <w:spacing w:before="120" w:after="120"/>
        <w:jc w:val="both"/>
      </w:pPr>
    </w:p>
    <w:p w14:paraId="371F23A1" w14:textId="77777777" w:rsidR="00E73F76" w:rsidRPr="001114FF" w:rsidRDefault="00E73F76" w:rsidP="00E73F76">
      <w:pPr>
        <w:pStyle w:val="4"/>
        <w:rPr>
          <w:rFonts w:ascii="Times New Roman" w:hAnsi="Times New Roman"/>
          <w:b w:val="0"/>
          <w:bCs w:val="0"/>
        </w:rPr>
      </w:pPr>
      <w:r w:rsidRPr="001114FF">
        <w:rPr>
          <w:rFonts w:ascii="Times New Roman" w:hAnsi="Times New Roman"/>
          <w:b w:val="0"/>
          <w:bCs w:val="0"/>
        </w:rPr>
        <w:t>Заполнение отчета «Таблица №9 (принятие к учету активов и обязательств за счет другого КФО)»</w:t>
      </w:r>
    </w:p>
    <w:p w14:paraId="7E7025A0" w14:textId="77777777" w:rsidR="00860D20" w:rsidRDefault="00860D20" w:rsidP="00860D20">
      <w:pPr>
        <w:jc w:val="both"/>
        <w:rPr>
          <w:b/>
          <w:snapToGrid w:val="0"/>
          <w:lang w:val="x-none"/>
        </w:rPr>
      </w:pPr>
    </w:p>
    <w:p w14:paraId="19C05C57" w14:textId="3221E20F" w:rsidR="00860D20" w:rsidRPr="00E50721" w:rsidRDefault="00860D20" w:rsidP="00860D20">
      <w:pPr>
        <w:ind w:firstLine="709"/>
        <w:jc w:val="both"/>
      </w:pPr>
      <w:r w:rsidRPr="00E50721">
        <w:rPr>
          <w:snapToGrid w:val="0"/>
        </w:rPr>
        <w:t xml:space="preserve">При автоматической загрузке данных из программы </w:t>
      </w:r>
      <w:r w:rsidRPr="00E50721">
        <w:t xml:space="preserve">«1С: Предприятие» конфигурации «Бухгалтерия государственного учреждения» форму редактировать не </w:t>
      </w:r>
      <w:r w:rsidRPr="00E50721">
        <w:lastRenderedPageBreak/>
        <w:t xml:space="preserve">рекомендуется. Необходимо </w:t>
      </w:r>
      <w:r w:rsidR="00E50721" w:rsidRPr="00E50721">
        <w:t>установить</w:t>
      </w:r>
      <w:r w:rsidRPr="00E50721">
        <w:t xml:space="preserve"> статус «Утвержден» из меню мониторинга, либо из самой формы. </w:t>
      </w:r>
    </w:p>
    <w:p w14:paraId="03A32B1C" w14:textId="58EA1803" w:rsidR="00860D20" w:rsidRPr="00E50721" w:rsidRDefault="00860D20" w:rsidP="00860D20">
      <w:pPr>
        <w:ind w:firstLine="709"/>
        <w:jc w:val="both"/>
      </w:pPr>
      <w:r w:rsidRPr="00E50721">
        <w:t>Табличная часть формы содержит графы с указанием КБК, КОСГУ</w:t>
      </w:r>
      <w:r w:rsidR="00E50721" w:rsidRPr="00E50721">
        <w:t xml:space="preserve"> </w:t>
      </w:r>
      <w:r w:rsidRPr="00E50721">
        <w:t>(КЭК), сумм дебетового и кредитового оборотов по счету 304.0</w:t>
      </w:r>
      <w:r w:rsidR="000265E2" w:rsidRPr="00E50721">
        <w:t>6, комментарий.</w:t>
      </w:r>
      <w:r w:rsidRPr="00E50721">
        <w:t xml:space="preserve"> </w:t>
      </w:r>
    </w:p>
    <w:p w14:paraId="15C3310C" w14:textId="77777777" w:rsidR="00860D20" w:rsidRDefault="00860D20" w:rsidP="00860D20">
      <w:pPr>
        <w:jc w:val="both"/>
        <w:rPr>
          <w:b/>
          <w:snapToGrid w:val="0"/>
          <w:lang w:val="x-none"/>
        </w:rPr>
      </w:pPr>
    </w:p>
    <w:p w14:paraId="274632EC" w14:textId="77777777" w:rsidR="00860D20" w:rsidRDefault="00860D20" w:rsidP="00860D20">
      <w:pPr>
        <w:jc w:val="both"/>
        <w:rPr>
          <w:b/>
          <w:snapToGrid w:val="0"/>
          <w:lang w:val="x-none"/>
        </w:rPr>
      </w:pPr>
    </w:p>
    <w:p w14:paraId="26599F28" w14:textId="2F3C6EE8" w:rsidR="00860D20" w:rsidRDefault="00101235" w:rsidP="00252F75">
      <w:pPr>
        <w:jc w:val="center"/>
        <w:rPr>
          <w:b/>
          <w:snapToGrid w:val="0"/>
          <w:lang w:val="x-none"/>
        </w:rPr>
      </w:pPr>
      <w:r>
        <w:rPr>
          <w:b/>
          <w:noProof/>
          <w:snapToGrid w:val="0"/>
        </w:rPr>
        <w:drawing>
          <wp:inline distT="0" distB="0" distL="0" distR="0" wp14:anchorId="312E938E" wp14:editId="7D4322E2">
            <wp:extent cx="4155754" cy="5549900"/>
            <wp:effectExtent l="19050" t="19050" r="16510" b="1270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470" cy="55575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D1E007" w14:textId="77777777" w:rsidR="00860D20" w:rsidRDefault="00860D20" w:rsidP="00860D20">
      <w:pPr>
        <w:jc w:val="both"/>
        <w:rPr>
          <w:b/>
          <w:snapToGrid w:val="0"/>
          <w:lang w:val="x-none"/>
        </w:rPr>
      </w:pPr>
    </w:p>
    <w:p w14:paraId="4189FDFD" w14:textId="77777777" w:rsidR="000265E2" w:rsidRPr="00E50721" w:rsidRDefault="000265E2" w:rsidP="00E50721">
      <w:pPr>
        <w:spacing w:before="120" w:after="120"/>
        <w:ind w:firstLine="709"/>
        <w:jc w:val="both"/>
        <w:rPr>
          <w:snapToGrid w:val="0"/>
        </w:rPr>
      </w:pPr>
      <w:r w:rsidRPr="00E50721">
        <w:rPr>
          <w:snapToGrid w:val="0"/>
        </w:rPr>
        <w:t>Для ручной корректировки данных необходимо выполнить следующие действия:</w:t>
      </w:r>
    </w:p>
    <w:p w14:paraId="65E1A09C" w14:textId="36767DFC" w:rsidR="000265E2" w:rsidRPr="00E50721" w:rsidRDefault="000265E2" w:rsidP="00E50721">
      <w:pPr>
        <w:numPr>
          <w:ilvl w:val="0"/>
          <w:numId w:val="32"/>
        </w:numPr>
        <w:spacing w:before="120" w:after="120"/>
        <w:jc w:val="both"/>
        <w:rPr>
          <w:snapToGrid w:val="0"/>
        </w:rPr>
      </w:pPr>
      <w:r w:rsidRPr="00E50721">
        <w:rPr>
          <w:snapToGrid w:val="0"/>
        </w:rPr>
        <w:t>открыть форму «Таблица №9 (</w:t>
      </w:r>
      <w:r w:rsidRPr="00E50721">
        <w:t>принятие к учету активов и обязательств за счет другого КФО</w:t>
      </w:r>
      <w:r w:rsidRPr="00E50721">
        <w:rPr>
          <w:snapToGrid w:val="0"/>
        </w:rPr>
        <w:t>)» двойным щелчком левой клавиши мыши по соответствующей строке таблицы «Мониторинг анализа данных учреждения»;</w:t>
      </w:r>
    </w:p>
    <w:p w14:paraId="1BDB6860" w14:textId="77777777" w:rsidR="000265E2" w:rsidRPr="00E50721" w:rsidRDefault="000265E2" w:rsidP="00E50721">
      <w:pPr>
        <w:pStyle w:val="ac"/>
        <w:numPr>
          <w:ilvl w:val="0"/>
          <w:numId w:val="32"/>
        </w:numPr>
        <w:spacing w:before="120" w:after="120" w:line="240" w:lineRule="auto"/>
        <w:contextualSpacing w:val="0"/>
        <w:rPr>
          <w:rFonts w:ascii="Times New Roman" w:eastAsia="Times New Roman" w:hAnsi="Times New Roman"/>
          <w:snapToGrid w:val="0"/>
          <w:sz w:val="24"/>
          <w:szCs w:val="24"/>
          <w:lang w:eastAsia="ru-RU"/>
        </w:rPr>
      </w:pPr>
      <w:r w:rsidRPr="00E50721">
        <w:rPr>
          <w:rFonts w:ascii="Times New Roman" w:eastAsia="Times New Roman" w:hAnsi="Times New Roman"/>
          <w:snapToGrid w:val="0"/>
          <w:sz w:val="24"/>
          <w:szCs w:val="24"/>
          <w:lang w:eastAsia="ru-RU"/>
        </w:rPr>
        <w:t>добавить, либо детализировать строки с данными в табличной части формы;</w:t>
      </w:r>
    </w:p>
    <w:p w14:paraId="4B3FED56" w14:textId="404EF240" w:rsidR="000265E2" w:rsidRPr="00E50721" w:rsidRDefault="000265E2" w:rsidP="00E50721">
      <w:pPr>
        <w:numPr>
          <w:ilvl w:val="0"/>
          <w:numId w:val="32"/>
        </w:numPr>
        <w:spacing w:before="120" w:after="120"/>
        <w:jc w:val="both"/>
        <w:rPr>
          <w:snapToGrid w:val="0"/>
        </w:rPr>
      </w:pPr>
      <w:r w:rsidRPr="00E50721">
        <w:rPr>
          <w:snapToGrid w:val="0"/>
        </w:rPr>
        <w:t xml:space="preserve">после окончания заполнения формы нажать </w:t>
      </w:r>
      <w:r w:rsidR="00E50721" w:rsidRPr="00E50721">
        <w:rPr>
          <w:snapToGrid w:val="0"/>
        </w:rPr>
        <w:t xml:space="preserve">на </w:t>
      </w:r>
      <w:r w:rsidRPr="00E50721">
        <w:rPr>
          <w:snapToGrid w:val="0"/>
        </w:rPr>
        <w:t xml:space="preserve">кнопку </w:t>
      </w:r>
      <w:r w:rsidRPr="00E50721">
        <w:t>«Записать» для сохранения данных</w:t>
      </w:r>
      <w:r w:rsidRPr="00E50721">
        <w:rPr>
          <w:snapToGrid w:val="0"/>
        </w:rPr>
        <w:t xml:space="preserve"> в информационную базу программы «1С-Финконтроль 8»</w:t>
      </w:r>
      <w:r w:rsidRPr="00E50721">
        <w:t xml:space="preserve">, затем </w:t>
      </w:r>
      <w:r w:rsidR="00E50721" w:rsidRPr="00E50721">
        <w:t xml:space="preserve">на </w:t>
      </w:r>
      <w:r w:rsidRPr="00E50721">
        <w:t>кнопку «Закрыть» для выхода из формы.</w:t>
      </w:r>
      <w:r w:rsidRPr="00E50721">
        <w:rPr>
          <w:snapToGrid w:val="0"/>
        </w:rPr>
        <w:t xml:space="preserve"> </w:t>
      </w:r>
    </w:p>
    <w:p w14:paraId="1371DE3C" w14:textId="77777777" w:rsidR="000265E2" w:rsidRDefault="000265E2" w:rsidP="00860D20">
      <w:pPr>
        <w:jc w:val="both"/>
      </w:pPr>
    </w:p>
    <w:p w14:paraId="4BFE5155" w14:textId="77777777" w:rsidR="000D0DDE" w:rsidRPr="001114FF" w:rsidRDefault="000D0DDE" w:rsidP="000D0DDE">
      <w:pPr>
        <w:pStyle w:val="4"/>
        <w:rPr>
          <w:rFonts w:ascii="Times New Roman" w:hAnsi="Times New Roman"/>
          <w:b w:val="0"/>
          <w:bCs w:val="0"/>
        </w:rPr>
      </w:pPr>
      <w:r w:rsidRPr="001114FF">
        <w:rPr>
          <w:rFonts w:ascii="Times New Roman" w:hAnsi="Times New Roman"/>
          <w:b w:val="0"/>
          <w:bCs w:val="0"/>
        </w:rPr>
        <w:lastRenderedPageBreak/>
        <w:t>Заполнение отчета «Таблица №</w:t>
      </w:r>
      <w:r w:rsidRPr="001114FF">
        <w:rPr>
          <w:rFonts w:ascii="Times New Roman" w:hAnsi="Times New Roman"/>
          <w:b w:val="0"/>
          <w:bCs w:val="0"/>
          <w:lang w:val="ru-RU"/>
        </w:rPr>
        <w:t>10</w:t>
      </w:r>
      <w:r w:rsidRPr="001114FF">
        <w:rPr>
          <w:rFonts w:ascii="Times New Roman" w:hAnsi="Times New Roman"/>
          <w:b w:val="0"/>
          <w:bCs w:val="0"/>
        </w:rPr>
        <w:t xml:space="preserve"> (</w:t>
      </w:r>
      <w:r w:rsidRPr="001114FF">
        <w:rPr>
          <w:rFonts w:ascii="Times New Roman" w:hAnsi="Times New Roman"/>
          <w:b w:val="0"/>
          <w:bCs w:val="0"/>
          <w:lang w:val="ru-RU"/>
        </w:rPr>
        <w:t>Использование разных КБК при дебете и кредите проводок</w:t>
      </w:r>
      <w:r w:rsidRPr="001114FF">
        <w:rPr>
          <w:rFonts w:ascii="Times New Roman" w:hAnsi="Times New Roman"/>
          <w:b w:val="0"/>
          <w:bCs w:val="0"/>
        </w:rPr>
        <w:t>)»</w:t>
      </w:r>
    </w:p>
    <w:p w14:paraId="76830237" w14:textId="2082B4E3" w:rsidR="000D0DDE" w:rsidRDefault="000D0DDE" w:rsidP="000D0DDE">
      <w:pPr>
        <w:ind w:firstLine="426"/>
        <w:jc w:val="both"/>
      </w:pPr>
    </w:p>
    <w:p w14:paraId="63A20C20" w14:textId="7F737077" w:rsidR="00C26E48" w:rsidRPr="00E50721" w:rsidRDefault="00C26E48" w:rsidP="00C26E48">
      <w:pPr>
        <w:ind w:firstLine="709"/>
        <w:jc w:val="both"/>
      </w:pPr>
      <w:r w:rsidRPr="00E50721">
        <w:rPr>
          <w:snapToGrid w:val="0"/>
        </w:rPr>
        <w:t xml:space="preserve">При автоматической загрузке данных из программы </w:t>
      </w:r>
      <w:r w:rsidRPr="00E50721">
        <w:t xml:space="preserve">«1С: Предприятие» конфигурации «Бухгалтерия государственного учреждения» форму редактировать не рекомендуется. Необходимо </w:t>
      </w:r>
      <w:r w:rsidR="00E50721" w:rsidRPr="00E50721">
        <w:t>установить</w:t>
      </w:r>
      <w:r w:rsidRPr="00E50721">
        <w:t xml:space="preserve"> статус «Утвержден» из меню мониторинга, либо из самой формы. </w:t>
      </w:r>
    </w:p>
    <w:p w14:paraId="5AB8238E" w14:textId="0AAE7806" w:rsidR="00C26E48" w:rsidRPr="00E50721" w:rsidRDefault="00C26E48" w:rsidP="00C26E48">
      <w:pPr>
        <w:ind w:firstLine="709"/>
        <w:jc w:val="both"/>
      </w:pPr>
      <w:r w:rsidRPr="00E50721">
        <w:t>Табличная часть формы содержит графы с указанием КОСГУ</w:t>
      </w:r>
      <w:r w:rsidR="00E50721" w:rsidRPr="00E50721">
        <w:t xml:space="preserve"> </w:t>
      </w:r>
      <w:r w:rsidRPr="00E50721">
        <w:t xml:space="preserve">(КЭК), субсчета, КБК и суммы по дебету и кредиту, комментарий. </w:t>
      </w:r>
    </w:p>
    <w:p w14:paraId="23FE0A4F" w14:textId="77777777" w:rsidR="00C26E48" w:rsidRPr="00F40B4D" w:rsidRDefault="00C26E48" w:rsidP="000D0DDE">
      <w:pPr>
        <w:ind w:firstLine="426"/>
        <w:jc w:val="both"/>
      </w:pPr>
    </w:p>
    <w:p w14:paraId="694EBE83" w14:textId="0BA171A1" w:rsidR="00C26E48" w:rsidRDefault="00C26E48" w:rsidP="008C0A37">
      <w:pPr>
        <w:jc w:val="center"/>
      </w:pPr>
      <w:r>
        <w:rPr>
          <w:noProof/>
        </w:rPr>
        <w:drawing>
          <wp:inline distT="0" distB="0" distL="0" distR="0" wp14:anchorId="4E56D02C" wp14:editId="7A045933">
            <wp:extent cx="4997450" cy="5843172"/>
            <wp:effectExtent l="19050" t="19050" r="12700" b="24765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237" cy="5846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FA2CC3" w14:textId="77777777" w:rsidR="00C26E48" w:rsidRDefault="00C26E48" w:rsidP="00C26E48">
      <w:pPr>
        <w:jc w:val="both"/>
      </w:pPr>
    </w:p>
    <w:p w14:paraId="65B15A24" w14:textId="77777777" w:rsidR="00C26E48" w:rsidRPr="00E50721" w:rsidRDefault="00C26E48" w:rsidP="00E50721">
      <w:pPr>
        <w:spacing w:before="120" w:after="120"/>
        <w:ind w:firstLine="709"/>
        <w:jc w:val="both"/>
        <w:rPr>
          <w:snapToGrid w:val="0"/>
        </w:rPr>
      </w:pPr>
      <w:r w:rsidRPr="00E50721">
        <w:rPr>
          <w:snapToGrid w:val="0"/>
        </w:rPr>
        <w:t>Для ручной корректировки данных необходимо выполнить следующие действия:</w:t>
      </w:r>
    </w:p>
    <w:p w14:paraId="5FDBF257" w14:textId="08F01E88" w:rsidR="00C26E48" w:rsidRPr="00E50721" w:rsidRDefault="00C26E48" w:rsidP="00E50721">
      <w:pPr>
        <w:numPr>
          <w:ilvl w:val="0"/>
          <w:numId w:val="32"/>
        </w:numPr>
        <w:spacing w:before="120" w:after="120"/>
        <w:ind w:hanging="437"/>
        <w:jc w:val="both"/>
        <w:rPr>
          <w:snapToGrid w:val="0"/>
        </w:rPr>
      </w:pPr>
      <w:r w:rsidRPr="00E50721">
        <w:rPr>
          <w:snapToGrid w:val="0"/>
        </w:rPr>
        <w:t>открыть форму «Таблица №10 (Использование разных КБК при дебете и кредите проводок)» двойным щелчком левой клавиши мыши по соответствующей строке таблицы «Мониторинг анализа данных учреждения»;</w:t>
      </w:r>
    </w:p>
    <w:p w14:paraId="7FE842C3" w14:textId="77777777" w:rsidR="004D795C" w:rsidRPr="00E50721" w:rsidRDefault="00C26E48" w:rsidP="00E50721">
      <w:pPr>
        <w:pStyle w:val="ac"/>
        <w:numPr>
          <w:ilvl w:val="0"/>
          <w:numId w:val="32"/>
        </w:numPr>
        <w:spacing w:before="120" w:after="120" w:line="240" w:lineRule="auto"/>
        <w:ind w:hanging="437"/>
        <w:contextualSpacing w:val="0"/>
        <w:rPr>
          <w:rFonts w:ascii="Times New Roman" w:eastAsia="Times New Roman" w:hAnsi="Times New Roman"/>
          <w:snapToGrid w:val="0"/>
          <w:sz w:val="24"/>
          <w:szCs w:val="24"/>
          <w:lang w:eastAsia="ru-RU"/>
        </w:rPr>
      </w:pPr>
      <w:r w:rsidRPr="00E50721">
        <w:rPr>
          <w:rFonts w:ascii="Times New Roman" w:eastAsia="Times New Roman" w:hAnsi="Times New Roman"/>
          <w:snapToGrid w:val="0"/>
          <w:sz w:val="24"/>
          <w:szCs w:val="24"/>
          <w:lang w:eastAsia="ru-RU"/>
        </w:rPr>
        <w:t>добавить, либо детализировать строки с данными в табличной части формы;</w:t>
      </w:r>
    </w:p>
    <w:p w14:paraId="7FF1104E" w14:textId="35592A2F" w:rsidR="00C26E48" w:rsidRPr="00E50721" w:rsidRDefault="00C26E48" w:rsidP="00E50721">
      <w:pPr>
        <w:pStyle w:val="ac"/>
        <w:numPr>
          <w:ilvl w:val="0"/>
          <w:numId w:val="32"/>
        </w:numPr>
        <w:spacing w:before="120" w:after="120" w:line="240" w:lineRule="auto"/>
        <w:ind w:hanging="437"/>
        <w:contextualSpacing w:val="0"/>
        <w:jc w:val="both"/>
        <w:rPr>
          <w:rFonts w:ascii="Times New Roman" w:eastAsia="Times New Roman" w:hAnsi="Times New Roman"/>
          <w:snapToGrid w:val="0"/>
          <w:sz w:val="24"/>
          <w:szCs w:val="24"/>
          <w:lang w:eastAsia="ru-RU"/>
        </w:rPr>
      </w:pPr>
      <w:r w:rsidRPr="00E50721">
        <w:rPr>
          <w:rFonts w:ascii="Times New Roman" w:hAnsi="Times New Roman"/>
          <w:snapToGrid w:val="0"/>
          <w:sz w:val="24"/>
          <w:szCs w:val="24"/>
        </w:rPr>
        <w:lastRenderedPageBreak/>
        <w:t xml:space="preserve">после окончания заполнения формы нажать </w:t>
      </w:r>
      <w:r w:rsidR="00E50721">
        <w:rPr>
          <w:rFonts w:ascii="Times New Roman" w:hAnsi="Times New Roman"/>
          <w:snapToGrid w:val="0"/>
          <w:sz w:val="24"/>
          <w:szCs w:val="24"/>
        </w:rPr>
        <w:t xml:space="preserve">на </w:t>
      </w:r>
      <w:r w:rsidRPr="00E50721">
        <w:rPr>
          <w:rFonts w:ascii="Times New Roman" w:hAnsi="Times New Roman"/>
          <w:snapToGrid w:val="0"/>
          <w:sz w:val="24"/>
          <w:szCs w:val="24"/>
        </w:rPr>
        <w:t xml:space="preserve">кнопку </w:t>
      </w:r>
      <w:r w:rsidRPr="00E50721">
        <w:rPr>
          <w:rFonts w:ascii="Times New Roman" w:hAnsi="Times New Roman"/>
          <w:sz w:val="24"/>
          <w:szCs w:val="24"/>
        </w:rPr>
        <w:t>«Записать» для сохранения данных</w:t>
      </w:r>
      <w:r w:rsidRPr="00E50721">
        <w:rPr>
          <w:rFonts w:ascii="Times New Roman" w:hAnsi="Times New Roman"/>
          <w:snapToGrid w:val="0"/>
          <w:sz w:val="24"/>
          <w:szCs w:val="24"/>
        </w:rPr>
        <w:t xml:space="preserve"> в информационную базу программы «1С-Финконтроль 8»</w:t>
      </w:r>
      <w:r w:rsidRPr="00E50721">
        <w:rPr>
          <w:rFonts w:ascii="Times New Roman" w:hAnsi="Times New Roman"/>
          <w:sz w:val="24"/>
          <w:szCs w:val="24"/>
        </w:rPr>
        <w:t xml:space="preserve">, затем </w:t>
      </w:r>
      <w:r w:rsidR="00E50721">
        <w:rPr>
          <w:rFonts w:ascii="Times New Roman" w:hAnsi="Times New Roman"/>
          <w:sz w:val="24"/>
          <w:szCs w:val="24"/>
        </w:rPr>
        <w:t xml:space="preserve">на </w:t>
      </w:r>
      <w:r w:rsidRPr="00E50721">
        <w:rPr>
          <w:rFonts w:ascii="Times New Roman" w:hAnsi="Times New Roman"/>
          <w:sz w:val="24"/>
          <w:szCs w:val="24"/>
        </w:rPr>
        <w:t>кнопку «Закрыть» для выхода из формы.</w:t>
      </w:r>
      <w:r w:rsidRPr="00E50721">
        <w:rPr>
          <w:rFonts w:ascii="Times New Roman" w:hAnsi="Times New Roman"/>
          <w:snapToGrid w:val="0"/>
          <w:sz w:val="24"/>
          <w:szCs w:val="24"/>
        </w:rPr>
        <w:t xml:space="preserve"> </w:t>
      </w:r>
    </w:p>
    <w:p w14:paraId="32D202B3" w14:textId="77777777" w:rsidR="000D0DDE" w:rsidRPr="00F40B4D" w:rsidRDefault="000D0DDE" w:rsidP="00E73F76">
      <w:pPr>
        <w:ind w:firstLine="426"/>
        <w:jc w:val="both"/>
        <w:rPr>
          <w:snapToGrid w:val="0"/>
        </w:rPr>
      </w:pPr>
    </w:p>
    <w:p w14:paraId="3DBE5D47" w14:textId="105CA78D" w:rsidR="00E73F76" w:rsidRPr="00F40B4D" w:rsidRDefault="00DC1F09" w:rsidP="00E73F76">
      <w:pPr>
        <w:pStyle w:val="3"/>
      </w:pPr>
      <w:bookmarkStart w:id="112" w:name="_Toc286858399"/>
      <w:bookmarkStart w:id="113" w:name="_Toc286858957"/>
      <w:bookmarkStart w:id="114" w:name="_Toc359524849"/>
      <w:bookmarkStart w:id="115" w:name="_Toc359525001"/>
      <w:bookmarkStart w:id="116" w:name="_Toc364939032"/>
      <w:bookmarkStart w:id="117" w:name="_Toc365038375"/>
      <w:bookmarkStart w:id="118" w:name="_Toc365884963"/>
      <w:bookmarkStart w:id="119" w:name="_Toc365885302"/>
      <w:bookmarkStart w:id="120" w:name="_Toc199783849"/>
      <w:r w:rsidRPr="00F40B4D">
        <w:t>З</w:t>
      </w:r>
      <w:r w:rsidR="00E73F76" w:rsidRPr="00F40B4D">
        <w:t xml:space="preserve">аполнение </w:t>
      </w:r>
      <w:bookmarkEnd w:id="112"/>
      <w:bookmarkEnd w:id="113"/>
      <w:r w:rsidR="00E73F76" w:rsidRPr="00F40B4D">
        <w:t>отчета «</w:t>
      </w:r>
      <w:r w:rsidR="000A57AA" w:rsidRPr="000A57AA">
        <w:t xml:space="preserve"> </w:t>
      </w:r>
      <w:r w:rsidR="000A57AA" w:rsidRPr="00C24D4E">
        <w:t xml:space="preserve">Итоговая </w:t>
      </w:r>
      <w:r w:rsidR="000A57AA">
        <w:rPr>
          <w:lang w:val="ru-RU"/>
        </w:rPr>
        <w:t>таблица проверки анализа расходов</w:t>
      </w:r>
      <w:r w:rsidR="00E73F76" w:rsidRPr="00F40B4D">
        <w:t>»</w:t>
      </w:r>
      <w:bookmarkEnd w:id="114"/>
      <w:bookmarkEnd w:id="115"/>
      <w:bookmarkEnd w:id="116"/>
      <w:bookmarkEnd w:id="117"/>
      <w:bookmarkEnd w:id="118"/>
      <w:bookmarkEnd w:id="119"/>
      <w:bookmarkEnd w:id="120"/>
    </w:p>
    <w:p w14:paraId="4B0D34E0" w14:textId="77777777" w:rsidR="00E73F76" w:rsidRPr="00F40B4D" w:rsidRDefault="00E73F76" w:rsidP="00E73F76">
      <w:pPr>
        <w:ind w:left="360"/>
        <w:jc w:val="both"/>
        <w:rPr>
          <w:b/>
          <w:snapToGrid w:val="0"/>
        </w:rPr>
      </w:pPr>
    </w:p>
    <w:p w14:paraId="54B2452C" w14:textId="7F0B953A" w:rsidR="00E73F76" w:rsidRPr="000A57AA" w:rsidRDefault="00E73F76" w:rsidP="00E73F76">
      <w:pPr>
        <w:ind w:firstLine="357"/>
        <w:jc w:val="both"/>
      </w:pPr>
      <w:r w:rsidRPr="00F40B4D">
        <w:t xml:space="preserve">Проверка соответствия кассовых, некассовых и начисленных расходов </w:t>
      </w:r>
      <w:r w:rsidR="00743F03">
        <w:t xml:space="preserve">в разрезе КФО </w:t>
      </w:r>
      <w:r w:rsidRPr="00F40B4D">
        <w:t>осуществляется в итоговой контрольной таблице</w:t>
      </w:r>
      <w:r w:rsidR="000A57AA">
        <w:t xml:space="preserve"> (итоговой таблице проверки анализа расходов)</w:t>
      </w:r>
      <w:r w:rsidRPr="00F40B4D">
        <w:t xml:space="preserve">. В ней вычисляется сумма отклонений кассовых и некассовых расходов от начисленных в разрезе КБК и КОСГУ (КЭК) на основании данных формы «Отчет о кассовых и начисленных расходах». </w:t>
      </w:r>
      <w:bookmarkStart w:id="121" w:name="_Hlk153215672"/>
      <w:r w:rsidRPr="000A57AA">
        <w:t xml:space="preserve">Полученная сумма отклонений сравнивается с данными расшифровок отклонений из Таблиц </w:t>
      </w:r>
      <w:r w:rsidR="007172ED" w:rsidRPr="000A57AA">
        <w:t>1</w:t>
      </w:r>
      <w:r w:rsidR="00F81779" w:rsidRPr="000A57AA">
        <w:t xml:space="preserve"> – 10</w:t>
      </w:r>
      <w:r w:rsidRPr="000A57AA">
        <w:t>. Числовые показатели, отражаемые в графе «Найденные отклонения» итоговой контро</w:t>
      </w:r>
      <w:r w:rsidR="007172ED" w:rsidRPr="000A57AA">
        <w:t>льной таблицы</w:t>
      </w:r>
      <w:r w:rsidR="000A57AA" w:rsidRPr="000A57AA">
        <w:t>,</w:t>
      </w:r>
      <w:r w:rsidRPr="000A57AA">
        <w:t xml:space="preserve"> </w:t>
      </w:r>
      <w:r w:rsidR="000A57AA" w:rsidRPr="000A57AA">
        <w:t>показывают</w:t>
      </w:r>
      <w:r w:rsidRPr="000A57AA">
        <w:t xml:space="preserve"> суммы </w:t>
      </w:r>
      <w:r w:rsidRPr="000A57AA">
        <w:rPr>
          <w:b/>
          <w:bCs/>
        </w:rPr>
        <w:t>возможного</w:t>
      </w:r>
      <w:r w:rsidRPr="000A57AA">
        <w:t xml:space="preserve"> нецелевого использования средств. При анализе полученного результата следует иметь ввиду, что суммы отклонений могут возникнуть как из-за некорректного заполнения т</w:t>
      </w:r>
      <w:r w:rsidR="00F81779" w:rsidRPr="000A57AA">
        <w:t>аблиц расшифровок (Таблицы 1 – 10</w:t>
      </w:r>
      <w:r w:rsidRPr="000A57AA">
        <w:t>), так и по причинам, не отраженным в данных таблицах.</w:t>
      </w:r>
    </w:p>
    <w:p w14:paraId="393CBA6B" w14:textId="4A5CB319" w:rsidR="00E73F76" w:rsidRDefault="00E73F76" w:rsidP="00E73F76">
      <w:pPr>
        <w:ind w:firstLine="426"/>
        <w:jc w:val="both"/>
      </w:pPr>
      <w:r w:rsidRPr="000A57AA">
        <w:t>Перед заполнением итоговой контрольной таблицы необходимо</w:t>
      </w:r>
      <w:r w:rsidR="007172ED" w:rsidRPr="000A57AA">
        <w:t xml:space="preserve"> </w:t>
      </w:r>
      <w:r w:rsidR="00B3715B" w:rsidRPr="000A57AA">
        <w:t>удостовериться</w:t>
      </w:r>
      <w:r w:rsidR="007172ED" w:rsidRPr="000A57AA">
        <w:t>, что</w:t>
      </w:r>
      <w:r w:rsidRPr="000A57AA">
        <w:t xml:space="preserve"> </w:t>
      </w:r>
      <w:r w:rsidR="000A57AA" w:rsidRPr="000A57AA">
        <w:t xml:space="preserve">в окне раздела «Мониторинг анализа данных учреждения </w:t>
      </w:r>
      <w:r w:rsidRPr="000A57AA">
        <w:t xml:space="preserve">состояние всех форм </w:t>
      </w:r>
      <w:r w:rsidR="00B3715B" w:rsidRPr="000A57AA">
        <w:t xml:space="preserve">для выбранного КФО по проверке </w:t>
      </w:r>
      <w:r w:rsidR="007172ED" w:rsidRPr="000A57AA">
        <w:t xml:space="preserve">«Анализ расходов» </w:t>
      </w:r>
      <w:r w:rsidR="00B3715B" w:rsidRPr="000A57AA">
        <w:t>находя</w:t>
      </w:r>
      <w:r w:rsidR="007172ED" w:rsidRPr="000A57AA">
        <w:t>тся в статусе «Утвержден»</w:t>
      </w:r>
      <w:r w:rsidR="00B3715B" w:rsidRPr="000A57AA">
        <w:t>, а статус проверки установлен в значение 100%</w:t>
      </w:r>
      <w:r w:rsidR="007172ED" w:rsidRPr="000A57AA">
        <w:t>.</w:t>
      </w:r>
      <w:bookmarkEnd w:id="121"/>
    </w:p>
    <w:p w14:paraId="69C864E6" w14:textId="77777777" w:rsidR="00E73F76" w:rsidRDefault="00E73F76" w:rsidP="00E73F76">
      <w:pPr>
        <w:jc w:val="center"/>
      </w:pPr>
    </w:p>
    <w:p w14:paraId="47D3B714" w14:textId="5CB88E92" w:rsidR="00E73F76" w:rsidRDefault="008C0A37" w:rsidP="00E73F76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2BFAFCC" wp14:editId="2EE5EB39">
                <wp:simplePos x="0" y="0"/>
                <wp:positionH relativeFrom="margin">
                  <wp:posOffset>4412615</wp:posOffset>
                </wp:positionH>
                <wp:positionV relativeFrom="paragraph">
                  <wp:posOffset>752475</wp:posOffset>
                </wp:positionV>
                <wp:extent cx="1238250" cy="2940050"/>
                <wp:effectExtent l="19050" t="19050" r="19050" b="12700"/>
                <wp:wrapNone/>
                <wp:docPr id="269" name="Прямоугольник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29400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C64725" id="Прямоугольник 269" o:spid="_x0000_s1026" style="position:absolute;margin-left:347.45pt;margin-top:59.25pt;width:97.5pt;height:231.5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" filled="f" strokecolor="red" strokeweight="3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1527029" wp14:editId="65A3874D">
                <wp:simplePos x="0" y="0"/>
                <wp:positionH relativeFrom="margin">
                  <wp:posOffset>386715</wp:posOffset>
                </wp:positionH>
                <wp:positionV relativeFrom="paragraph">
                  <wp:posOffset>461010</wp:posOffset>
                </wp:positionV>
                <wp:extent cx="863600" cy="349250"/>
                <wp:effectExtent l="19050" t="19050" r="12700" b="12700"/>
                <wp:wrapNone/>
                <wp:docPr id="268" name="Прямоугольник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3492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D3C43B" id="Прямоугольник 268" o:spid="_x0000_s1026" style="position:absolute;margin-left:30.45pt;margin-top:36.3pt;width:68pt;height:27.5pt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" filled="f" strokecolor="red" strokeweight="3pt">
                <w10:wrap anchorx="margin"/>
              </v:rect>
            </w:pict>
          </mc:Fallback>
        </mc:AlternateContent>
      </w:r>
      <w:r w:rsidR="00CD44CD">
        <w:rPr>
          <w:noProof/>
        </w:rPr>
        <w:drawing>
          <wp:inline distT="0" distB="0" distL="0" distR="0" wp14:anchorId="0E52DE46" wp14:editId="0C0A0817">
            <wp:extent cx="5448300" cy="3705776"/>
            <wp:effectExtent l="19050" t="19050" r="19050" b="28575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453714" cy="37094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619860" w14:textId="77777777" w:rsidR="00E73F76" w:rsidRDefault="00E73F76" w:rsidP="00E73F76">
      <w:pPr>
        <w:ind w:firstLine="357"/>
        <w:jc w:val="both"/>
      </w:pPr>
    </w:p>
    <w:p w14:paraId="2F1F4E6D" w14:textId="77777777" w:rsidR="003D4268" w:rsidRDefault="003D4268" w:rsidP="003D4268">
      <w:pPr>
        <w:ind w:firstLine="709"/>
        <w:jc w:val="both"/>
      </w:pPr>
      <w:r w:rsidRPr="001B13CF">
        <w:rPr>
          <w:snapToGrid w:val="0"/>
        </w:rPr>
        <w:t xml:space="preserve">Для заполнения итоговой контрольной таблицы необходимо </w:t>
      </w:r>
      <w:r w:rsidRPr="001B13CF">
        <w:t xml:space="preserve">открыть отчет «Итоговая таблица проверки анализа расходов» двойным щелчком левой клавиши мыши по соответствующей строке таблицы «Мониторинг анализа данных учреждения», или </w:t>
      </w:r>
      <w:r w:rsidRPr="001B13CF">
        <w:rPr>
          <w:snapToGrid w:val="0"/>
        </w:rPr>
        <w:t xml:space="preserve">перейти в раздел «Виды проверок» по ссылке «Анализ расходов» главного окна программы </w:t>
      </w:r>
      <w:r w:rsidRPr="001B13CF">
        <w:t>«1С-Финконтроль 8».</w:t>
      </w:r>
    </w:p>
    <w:p w14:paraId="5F10843C" w14:textId="77777777" w:rsidR="00E73F76" w:rsidRDefault="00E73F76" w:rsidP="00E73F76">
      <w:pPr>
        <w:ind w:firstLine="426"/>
        <w:jc w:val="both"/>
        <w:rPr>
          <w:b/>
          <w:snapToGrid w:val="0"/>
        </w:rPr>
      </w:pPr>
    </w:p>
    <w:p w14:paraId="17ADED6E" w14:textId="02EE7100" w:rsidR="00E73F76" w:rsidRDefault="00CD44CD" w:rsidP="00E73F76">
      <w:pPr>
        <w:keepNex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FC577EF" wp14:editId="0C9491DC">
                <wp:simplePos x="0" y="0"/>
                <wp:positionH relativeFrom="margin">
                  <wp:posOffset>2120265</wp:posOffset>
                </wp:positionH>
                <wp:positionV relativeFrom="paragraph">
                  <wp:posOffset>450850</wp:posOffset>
                </wp:positionV>
                <wp:extent cx="2279650" cy="260350"/>
                <wp:effectExtent l="19050" t="19050" r="25400" b="25400"/>
                <wp:wrapNone/>
                <wp:docPr id="270" name="Прямоугольник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650" cy="260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60483F" id="Прямоугольник 270" o:spid="_x0000_s1026" style="position:absolute;margin-left:166.95pt;margin-top:35.5pt;width:179.5pt;height:20.5pt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" filled="f" strokecolor="red" strokeweight="3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0B8B4B6" wp14:editId="171C29DA">
                <wp:simplePos x="0" y="0"/>
                <wp:positionH relativeFrom="margin">
                  <wp:posOffset>50165</wp:posOffset>
                </wp:positionH>
                <wp:positionV relativeFrom="paragraph">
                  <wp:posOffset>2159000</wp:posOffset>
                </wp:positionV>
                <wp:extent cx="1765300" cy="349250"/>
                <wp:effectExtent l="19050" t="19050" r="25400" b="12700"/>
                <wp:wrapNone/>
                <wp:docPr id="273" name="Прямоугольник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300" cy="3492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BC3C05" id="Прямоугольник 273" o:spid="_x0000_s1026" style="position:absolute;margin-left:3.95pt;margin-top:170pt;width:139pt;height:27.5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" filled="f" strokecolor="red" strokeweight="3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56687B4" wp14:editId="4C8D6339">
            <wp:extent cx="1930400" cy="682805"/>
            <wp:effectExtent l="19050" t="19050" r="12700" b="22225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939910" cy="6861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825262" wp14:editId="3DA9A36F">
            <wp:extent cx="3721100" cy="2530984"/>
            <wp:effectExtent l="19050" t="19050" r="12700" b="22225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758463" cy="25563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4A538C" w14:textId="77777777" w:rsidR="00E73F76" w:rsidRDefault="00E73F76" w:rsidP="00E73F76">
      <w:pPr>
        <w:jc w:val="center"/>
      </w:pPr>
    </w:p>
    <w:p w14:paraId="5E73D93B" w14:textId="2C8D4A16" w:rsidR="00E73F76" w:rsidRDefault="00E73F76" w:rsidP="00E73F76">
      <w:pPr>
        <w:ind w:firstLine="426"/>
        <w:jc w:val="both"/>
      </w:pPr>
      <w:r>
        <w:t xml:space="preserve">В открывшемся окне документа итоговой контрольной таблицы необходимо нажать </w:t>
      </w:r>
      <w:r w:rsidR="000A57AA">
        <w:t xml:space="preserve">на </w:t>
      </w:r>
      <w:r>
        <w:t>кнопку «Заполнить» для запуска процедуры анализа (заполнения текущей таблицы данными из утвержденных форм, входящих в вид проверки «Анализ расходов») для выбранного проверяемого периода и значения КФО.</w:t>
      </w:r>
    </w:p>
    <w:p w14:paraId="1D618F31" w14:textId="77777777" w:rsidR="00E73F76" w:rsidRDefault="00E73F76" w:rsidP="00E73F76">
      <w:pPr>
        <w:rPr>
          <w:snapToGrid w:val="0"/>
        </w:rPr>
      </w:pPr>
    </w:p>
    <w:p w14:paraId="42BF0DB6" w14:textId="2F24BD8B" w:rsidR="00E73F76" w:rsidRDefault="009F6661" w:rsidP="00F0134D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noProof/>
        </w:rPr>
        <w:drawing>
          <wp:inline distT="0" distB="0" distL="0" distR="0" wp14:anchorId="0B4D9307" wp14:editId="2F884F52">
            <wp:extent cx="5932805" cy="1207135"/>
            <wp:effectExtent l="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6D319" w14:textId="77777777" w:rsidR="00E73F76" w:rsidRPr="00EE74E2" w:rsidRDefault="00E73F76" w:rsidP="00E73F76"/>
    <w:p w14:paraId="6A7D34C1" w14:textId="10FF3D2B" w:rsidR="00E73F76" w:rsidRDefault="00E73F76" w:rsidP="00E73F76">
      <w:pPr>
        <w:ind w:firstLine="426"/>
        <w:jc w:val="both"/>
        <w:rPr>
          <w:snapToGrid w:val="0"/>
        </w:rPr>
      </w:pPr>
      <w:r w:rsidRPr="000A57AA">
        <w:rPr>
          <w:snapToGrid w:val="0"/>
        </w:rPr>
        <w:t xml:space="preserve">В графе </w:t>
      </w:r>
      <w:r w:rsidR="009F6661" w:rsidRPr="000A57AA">
        <w:rPr>
          <w:snapToGrid w:val="0"/>
        </w:rPr>
        <w:t>«Отклонения»</w:t>
      </w:r>
      <w:r w:rsidRPr="000A57AA">
        <w:rPr>
          <w:snapToGrid w:val="0"/>
        </w:rPr>
        <w:t xml:space="preserve"> итоговой </w:t>
      </w:r>
      <w:r w:rsidR="000A57AA" w:rsidRPr="000A57AA">
        <w:rPr>
          <w:snapToGrid w:val="0"/>
        </w:rPr>
        <w:t xml:space="preserve">контрольной </w:t>
      </w:r>
      <w:r w:rsidRPr="000A57AA">
        <w:rPr>
          <w:snapToGrid w:val="0"/>
        </w:rPr>
        <w:t xml:space="preserve">таблицы отображаются найденные при проведении анализа </w:t>
      </w:r>
      <w:r w:rsidR="009F6661" w:rsidRPr="000A57AA">
        <w:rPr>
          <w:snapToGrid w:val="0"/>
        </w:rPr>
        <w:t>расхождения</w:t>
      </w:r>
      <w:r w:rsidR="00AE6EBA" w:rsidRPr="000A57AA">
        <w:rPr>
          <w:snapToGrid w:val="0"/>
        </w:rPr>
        <w:t>, которые выделены цветом.</w:t>
      </w:r>
      <w:r w:rsidRPr="000A57AA">
        <w:rPr>
          <w:snapToGrid w:val="0"/>
        </w:rPr>
        <w:t xml:space="preserve"> В графе </w:t>
      </w:r>
      <w:r w:rsidR="00AE6EBA" w:rsidRPr="000A57AA">
        <w:rPr>
          <w:snapToGrid w:val="0"/>
        </w:rPr>
        <w:t>«Комментарий»</w:t>
      </w:r>
      <w:r w:rsidRPr="000A57AA">
        <w:rPr>
          <w:snapToGrid w:val="0"/>
        </w:rPr>
        <w:t>, при необходимости, можно ввести и сохранить дополнительные комментарии к строкам отчета.</w:t>
      </w:r>
    </w:p>
    <w:p w14:paraId="605DC5AD" w14:textId="77777777" w:rsidR="00E73F76" w:rsidRDefault="00E73F76" w:rsidP="00E73F76">
      <w:pPr>
        <w:jc w:val="center"/>
        <w:rPr>
          <w:snapToGrid w:val="0"/>
        </w:rPr>
      </w:pPr>
    </w:p>
    <w:p w14:paraId="08755777" w14:textId="640D0C27" w:rsidR="00E73F76" w:rsidRDefault="009F6661" w:rsidP="00E73F76">
      <w:pPr>
        <w:jc w:val="center"/>
        <w:rPr>
          <w:snapToGrid w:val="0"/>
        </w:rPr>
      </w:pPr>
      <w:r>
        <w:rPr>
          <w:noProof/>
          <w:snapToGrid w:val="0"/>
        </w:rPr>
        <w:drawing>
          <wp:inline distT="0" distB="0" distL="0" distR="0" wp14:anchorId="5C60E470" wp14:editId="07275C1A">
            <wp:extent cx="4294022" cy="1818894"/>
            <wp:effectExtent l="19050" t="19050" r="11430" b="1016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36" cy="182394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D301864" w14:textId="77777777" w:rsidR="00E73F76" w:rsidRDefault="00E73F76" w:rsidP="00E73F76">
      <w:pPr>
        <w:ind w:firstLine="426"/>
        <w:jc w:val="both"/>
        <w:rPr>
          <w:snapToGrid w:val="0"/>
        </w:rPr>
      </w:pPr>
    </w:p>
    <w:p w14:paraId="2924816E" w14:textId="5E17CFD5" w:rsidR="0072770E" w:rsidRPr="00C54311" w:rsidRDefault="00E73F76" w:rsidP="00DF60FB">
      <w:pPr>
        <w:ind w:firstLine="576"/>
        <w:jc w:val="both"/>
      </w:pPr>
      <w:r>
        <w:rPr>
          <w:snapToGrid w:val="0"/>
        </w:rPr>
        <w:t>После автоматического заполнения итоговой контрольной таблицы и ввода необходим</w:t>
      </w:r>
      <w:r w:rsidR="00AE6EBA">
        <w:rPr>
          <w:snapToGrid w:val="0"/>
        </w:rPr>
        <w:t xml:space="preserve">ых комментариев необходимо </w:t>
      </w:r>
      <w:r w:rsidRPr="0081302A">
        <w:rPr>
          <w:snapToGrid w:val="0"/>
        </w:rPr>
        <w:t>наж</w:t>
      </w:r>
      <w:r w:rsidR="00AE6EBA">
        <w:rPr>
          <w:snapToGrid w:val="0"/>
        </w:rPr>
        <w:t>ать</w:t>
      </w:r>
      <w:r w:rsidRPr="0081302A">
        <w:rPr>
          <w:snapToGrid w:val="0"/>
        </w:rPr>
        <w:t xml:space="preserve"> кнопку </w:t>
      </w:r>
      <w:r w:rsidRPr="0081302A">
        <w:t>«Записать» для сохранения отчета</w:t>
      </w:r>
      <w:r w:rsidRPr="0081302A">
        <w:rPr>
          <w:snapToGrid w:val="0"/>
        </w:rPr>
        <w:t xml:space="preserve"> в информационную базу программы «</w:t>
      </w:r>
      <w:r>
        <w:rPr>
          <w:snapToGrid w:val="0"/>
        </w:rPr>
        <w:t>1С-</w:t>
      </w:r>
      <w:r w:rsidRPr="0081302A">
        <w:rPr>
          <w:snapToGrid w:val="0"/>
        </w:rPr>
        <w:t>Финконтроль 8»</w:t>
      </w:r>
      <w:r w:rsidRPr="0081302A">
        <w:t xml:space="preserve">, затем кнопку «Закрыть» для </w:t>
      </w:r>
      <w:r w:rsidRPr="00C54311">
        <w:t>выхода из формы.</w:t>
      </w:r>
    </w:p>
    <w:p w14:paraId="528CFBBD" w14:textId="3528A42A" w:rsidR="00AE6EBA" w:rsidRPr="00E73F76" w:rsidRDefault="00C54311" w:rsidP="00DF60FB">
      <w:pPr>
        <w:ind w:firstLine="576"/>
        <w:jc w:val="both"/>
      </w:pPr>
      <w:r w:rsidRPr="00C54311">
        <w:t>После загрузки новых данных, либо корректировки содержимого вспомогательных таблиц необходимо перезаполнить итоговую таблицу проверки анализа расходов и заново ее сохранить.</w:t>
      </w:r>
    </w:p>
    <w:p w14:paraId="78862F46" w14:textId="77777777" w:rsidR="0072770E" w:rsidRDefault="0072770E" w:rsidP="003D3895"/>
    <w:p w14:paraId="33B9580C" w14:textId="77777777" w:rsidR="00B42683" w:rsidRDefault="00B42683" w:rsidP="00B42683">
      <w:pPr>
        <w:pStyle w:val="2"/>
        <w:rPr>
          <w:lang w:val="ru-RU"/>
        </w:rPr>
      </w:pPr>
      <w:bookmarkStart w:id="122" w:name="_Toc359525002"/>
      <w:bookmarkStart w:id="123" w:name="_Toc364939033"/>
      <w:bookmarkStart w:id="124" w:name="_Toc365038376"/>
      <w:bookmarkStart w:id="125" w:name="_Toc365884964"/>
      <w:bookmarkStart w:id="126" w:name="_Toc365885303"/>
      <w:bookmarkStart w:id="127" w:name="_Toc38021784"/>
      <w:bookmarkStart w:id="128" w:name="_Ref38217449"/>
      <w:bookmarkStart w:id="129" w:name="_Toc199783850"/>
      <w:r>
        <w:rPr>
          <w:lang w:val="ru-RU"/>
        </w:rPr>
        <w:lastRenderedPageBreak/>
        <w:t>П</w:t>
      </w:r>
      <w:r>
        <w:t>оряд</w:t>
      </w:r>
      <w:r>
        <w:rPr>
          <w:lang w:val="ru-RU"/>
        </w:rPr>
        <w:t>о</w:t>
      </w:r>
      <w:r>
        <w:t xml:space="preserve">к проведения </w:t>
      </w:r>
      <w:bookmarkEnd w:id="122"/>
      <w:bookmarkEnd w:id="123"/>
      <w:bookmarkEnd w:id="124"/>
      <w:bookmarkEnd w:id="125"/>
      <w:bookmarkEnd w:id="126"/>
      <w:r>
        <w:rPr>
          <w:lang w:val="ru-RU"/>
        </w:rPr>
        <w:t>проверки «Анализ операций с наличными денежными средствами»</w:t>
      </w:r>
      <w:bookmarkEnd w:id="127"/>
      <w:bookmarkEnd w:id="128"/>
      <w:bookmarkEnd w:id="129"/>
    </w:p>
    <w:p w14:paraId="3333229C" w14:textId="77777777" w:rsidR="00B42683" w:rsidRDefault="00B42683" w:rsidP="00B42683">
      <w:pPr>
        <w:pStyle w:val="3"/>
      </w:pPr>
      <w:bookmarkStart w:id="130" w:name="_Toc38021785"/>
      <w:bookmarkStart w:id="131" w:name="_Toc199783851"/>
      <w:r>
        <w:t>Общая информация.</w:t>
      </w:r>
      <w:bookmarkEnd w:id="130"/>
      <w:bookmarkEnd w:id="131"/>
    </w:p>
    <w:p w14:paraId="4BC39064" w14:textId="77777777" w:rsidR="00B42683" w:rsidRDefault="00B42683" w:rsidP="003D3895"/>
    <w:p w14:paraId="28871E60" w14:textId="77777777" w:rsidR="00B64770" w:rsidRDefault="00B42683" w:rsidP="00B42683">
      <w:pPr>
        <w:ind w:firstLine="709"/>
        <w:jc w:val="both"/>
      </w:pPr>
      <w:r>
        <w:t>Для</w:t>
      </w:r>
      <w:r w:rsidRPr="00AD5CBD">
        <w:t xml:space="preserve"> </w:t>
      </w:r>
      <w:r>
        <w:t>выполнения</w:t>
      </w:r>
      <w:r w:rsidRPr="00AD5CBD">
        <w:t xml:space="preserve"> </w:t>
      </w:r>
      <w:r>
        <w:t>проверки</w:t>
      </w:r>
      <w:r w:rsidRPr="00AD5CBD">
        <w:rPr>
          <w:snapToGrid w:val="0"/>
        </w:rPr>
        <w:t xml:space="preserve"> операций с наличными </w:t>
      </w:r>
      <w:r>
        <w:rPr>
          <w:snapToGrid w:val="0"/>
        </w:rPr>
        <w:t xml:space="preserve">денежными </w:t>
      </w:r>
      <w:r w:rsidRPr="00AD5CBD">
        <w:rPr>
          <w:snapToGrid w:val="0"/>
        </w:rPr>
        <w:t>средствами</w:t>
      </w:r>
      <w:r w:rsidRPr="00AD5CBD">
        <w:t xml:space="preserve"> анализируются все движения средств по счетам 201</w:t>
      </w:r>
      <w:r>
        <w:t>.</w:t>
      </w:r>
      <w:r w:rsidRPr="00AD5CBD">
        <w:t>34 «Касса» и 210</w:t>
      </w:r>
      <w:r>
        <w:t>.</w:t>
      </w:r>
      <w:r w:rsidRPr="00AD5CBD">
        <w:t xml:space="preserve">03 «Расчеты с финансовым органом по наличным денежными </w:t>
      </w:r>
      <w:r w:rsidRPr="001B13CF">
        <w:t xml:space="preserve">средствам» для формирования ежедневных оборотов и остатков в разрезе КБК и КОСГУ (КЭК), валюты. </w:t>
      </w:r>
      <w:r w:rsidR="00140F56">
        <w:t xml:space="preserve">Остатки на начало периода </w:t>
      </w:r>
      <w:r w:rsidR="00B64770">
        <w:t>для кассы формируются на основании данных по забалансовому счету НД</w:t>
      </w:r>
      <w:r w:rsidR="00B64770" w:rsidRPr="00B64770">
        <w:t xml:space="preserve"> </w:t>
      </w:r>
      <w:r w:rsidR="00B64770">
        <w:t>«</w:t>
      </w:r>
      <w:r w:rsidR="00B64770" w:rsidRPr="00B64770">
        <w:t>Поступления и выбытия наличных денежных средств</w:t>
      </w:r>
      <w:r w:rsidR="00B64770">
        <w:t>».</w:t>
      </w:r>
    </w:p>
    <w:p w14:paraId="62A51EBE" w14:textId="77777777" w:rsidR="00B42683" w:rsidRPr="001B13CF" w:rsidRDefault="00B42683" w:rsidP="00B42683">
      <w:pPr>
        <w:ind w:firstLine="709"/>
        <w:jc w:val="both"/>
      </w:pPr>
      <w:r w:rsidRPr="00B85496">
        <w:rPr>
          <w:snapToGrid w:val="0"/>
        </w:rPr>
        <w:t xml:space="preserve">Проверка учета наличных </w:t>
      </w:r>
      <w:r w:rsidRPr="00DB75C0">
        <w:rPr>
          <w:snapToGrid w:val="0"/>
        </w:rPr>
        <w:t>денежных средств производится только по кодам финансового обеспечения (деятельности) 4, 5, 6 и 7</w:t>
      </w:r>
      <w:r w:rsidR="009D0239">
        <w:rPr>
          <w:snapToGrid w:val="0"/>
        </w:rPr>
        <w:t xml:space="preserve"> в разрезе выбранного для анализа значения КФО</w:t>
      </w:r>
      <w:r>
        <w:rPr>
          <w:snapToGrid w:val="0"/>
        </w:rPr>
        <w:t>.</w:t>
      </w:r>
    </w:p>
    <w:p w14:paraId="73993F01" w14:textId="77777777" w:rsidR="00B42683" w:rsidRDefault="00B42683" w:rsidP="00B42683">
      <w:pPr>
        <w:ind w:firstLine="709"/>
        <w:jc w:val="both"/>
      </w:pPr>
      <w:r w:rsidRPr="001B13CF">
        <w:t>Одновременно проводится анализ корректности получаемых данных</w:t>
      </w:r>
      <w:r>
        <w:t>:</w:t>
      </w:r>
    </w:p>
    <w:p w14:paraId="5912FD5A" w14:textId="77777777" w:rsidR="00B42683" w:rsidRDefault="00B42683" w:rsidP="00040ACD">
      <w:pPr>
        <w:numPr>
          <w:ilvl w:val="0"/>
          <w:numId w:val="14"/>
        </w:numPr>
        <w:jc w:val="both"/>
      </w:pPr>
      <w:r>
        <w:t>определяются операции с наличными денежными средствами, в которых не заполнены КБК или КОСГУ (КЭК);</w:t>
      </w:r>
    </w:p>
    <w:p w14:paraId="488E466D" w14:textId="77777777" w:rsidR="00B42683" w:rsidRDefault="00B42683" w:rsidP="00040ACD">
      <w:pPr>
        <w:numPr>
          <w:ilvl w:val="0"/>
          <w:numId w:val="14"/>
        </w:numPr>
        <w:jc w:val="both"/>
      </w:pPr>
      <w:r>
        <w:t>коды бюджетной классификации проверяются на принадлежность к разделу «расходы»;</w:t>
      </w:r>
    </w:p>
    <w:p w14:paraId="1530B08C" w14:textId="77777777" w:rsidR="00B42683" w:rsidRDefault="00B42683" w:rsidP="00040ACD">
      <w:pPr>
        <w:numPr>
          <w:ilvl w:val="0"/>
          <w:numId w:val="14"/>
        </w:numPr>
        <w:jc w:val="both"/>
      </w:pPr>
      <w:r>
        <w:t xml:space="preserve">для КОСГУ (КЭК) проверяется, </w:t>
      </w:r>
      <w:r w:rsidRPr="004A6675">
        <w:t>соответств</w:t>
      </w:r>
      <w:r>
        <w:t>ие</w:t>
      </w:r>
      <w:r w:rsidRPr="004A6675">
        <w:t xml:space="preserve"> </w:t>
      </w:r>
      <w:r>
        <w:t xml:space="preserve">субсчету </w:t>
      </w:r>
      <w:r w:rsidRPr="004A6675">
        <w:t>кор</w:t>
      </w:r>
      <w:r>
        <w:t xml:space="preserve">респондирующего </w:t>
      </w:r>
      <w:r w:rsidRPr="004A6675">
        <w:t>счет</w:t>
      </w:r>
      <w:r>
        <w:t>а и принадлежность к перечню допустимых КОСГУ (КЭК)</w:t>
      </w:r>
      <w:r w:rsidRPr="004A6675">
        <w:t>.</w:t>
      </w:r>
      <w:r>
        <w:t xml:space="preserve"> </w:t>
      </w:r>
    </w:p>
    <w:p w14:paraId="07F1A263" w14:textId="77777777" w:rsidR="00B42683" w:rsidRDefault="00B42683" w:rsidP="00B42683">
      <w:pPr>
        <w:ind w:firstLine="709"/>
        <w:jc w:val="both"/>
      </w:pPr>
      <w:r w:rsidRPr="007F43B6">
        <w:t>В случае выявления некорректн</w:t>
      </w:r>
      <w:r>
        <w:t>ой информации</w:t>
      </w:r>
      <w:r w:rsidRPr="007F43B6">
        <w:t xml:space="preserve"> данных при загрузке</w:t>
      </w:r>
      <w:r>
        <w:t xml:space="preserve"> данных из программы «1С: Предприятие» конфигурации «Бухгалтерия государственного учреждения»</w:t>
      </w:r>
      <w:r w:rsidRPr="007F43B6">
        <w:t xml:space="preserve">, </w:t>
      </w:r>
      <w:r w:rsidRPr="00544F96">
        <w:t>такие показатели выводятся</w:t>
      </w:r>
      <w:r w:rsidRPr="007F43B6">
        <w:t xml:space="preserve"> в специальные таблицы. В этом случае перед проведением анализа необходимо уточнить данные по КБК и КОСГУ в этих специальных таблицах.</w:t>
      </w:r>
      <w:r w:rsidRPr="00E55B9F">
        <w:t xml:space="preserve"> </w:t>
      </w:r>
    </w:p>
    <w:p w14:paraId="5BEF53EE" w14:textId="77777777" w:rsidR="00B42683" w:rsidRPr="00AD5CBD" w:rsidRDefault="00B42683" w:rsidP="00B42683">
      <w:pPr>
        <w:ind w:firstLine="709"/>
        <w:jc w:val="both"/>
        <w:rPr>
          <w:snapToGrid w:val="0"/>
        </w:rPr>
      </w:pPr>
      <w:r w:rsidRPr="00AD5CBD">
        <w:t>Для запуска проверки «А</w:t>
      </w:r>
      <w:r w:rsidRPr="00AD5CBD">
        <w:rPr>
          <w:snapToGrid w:val="0"/>
        </w:rPr>
        <w:t>нализа операций с наличными средствами», после проведения процедуры инициализации (загрузки) данных, необходимо выполнить следующие действия:</w:t>
      </w:r>
    </w:p>
    <w:p w14:paraId="0773B27F" w14:textId="77777777" w:rsidR="00B42683" w:rsidRDefault="00B42683" w:rsidP="00040ACD">
      <w:pPr>
        <w:numPr>
          <w:ilvl w:val="0"/>
          <w:numId w:val="15"/>
        </w:numPr>
        <w:jc w:val="both"/>
      </w:pPr>
      <w:r w:rsidRPr="00AD5CBD">
        <w:t>Перейти в раздел «Мониторинг» главного окна программы.</w:t>
      </w:r>
    </w:p>
    <w:p w14:paraId="7C936E3A" w14:textId="77777777" w:rsidR="00B42683" w:rsidRDefault="00B42683" w:rsidP="00040ACD">
      <w:pPr>
        <w:numPr>
          <w:ilvl w:val="0"/>
          <w:numId w:val="15"/>
        </w:numPr>
        <w:jc w:val="both"/>
      </w:pPr>
      <w:r w:rsidRPr="001B13CF">
        <w:rPr>
          <w:snapToGrid w:val="0"/>
        </w:rPr>
        <w:t>Открыть отчет «Анализ операций с наличными средствами», дважды щелкнув левой клавишей мыши по соответствующей строке таблицы.</w:t>
      </w:r>
    </w:p>
    <w:p w14:paraId="3EF89AD6" w14:textId="77777777" w:rsidR="00B42683" w:rsidRDefault="00B42683" w:rsidP="00040ACD">
      <w:pPr>
        <w:numPr>
          <w:ilvl w:val="0"/>
          <w:numId w:val="15"/>
        </w:numPr>
        <w:jc w:val="both"/>
      </w:pPr>
      <w:r w:rsidRPr="00AD5CBD">
        <w:t>Установить требуемые</w:t>
      </w:r>
      <w:r w:rsidRPr="0091725E">
        <w:t xml:space="preserve"> параметры</w:t>
      </w:r>
      <w:r>
        <w:t xml:space="preserve"> проведения анализа</w:t>
      </w:r>
      <w:r w:rsidRPr="0091725E">
        <w:t xml:space="preserve"> </w:t>
      </w:r>
      <w:r>
        <w:t>(</w:t>
      </w:r>
      <w:r w:rsidRPr="0091725E">
        <w:t>«</w:t>
      </w:r>
      <w:r>
        <w:t>Счет», «Валюта»).</w:t>
      </w:r>
    </w:p>
    <w:p w14:paraId="6258CFA5" w14:textId="77777777" w:rsidR="00B42683" w:rsidRDefault="00B42683" w:rsidP="00040ACD">
      <w:pPr>
        <w:numPr>
          <w:ilvl w:val="0"/>
          <w:numId w:val="15"/>
        </w:numPr>
        <w:jc w:val="both"/>
      </w:pPr>
      <w:r>
        <w:t>Перейти к началу анализа, открыв соответствующую ссылку.</w:t>
      </w:r>
    </w:p>
    <w:p w14:paraId="0422C6DC" w14:textId="77777777" w:rsidR="00B42683" w:rsidRDefault="00B42683" w:rsidP="00B42683">
      <w:pPr>
        <w:jc w:val="both"/>
      </w:pPr>
    </w:p>
    <w:p w14:paraId="45339833" w14:textId="77777777" w:rsidR="00B42683" w:rsidRPr="00396709" w:rsidRDefault="00B42683" w:rsidP="00B42683">
      <w:pPr>
        <w:ind w:firstLine="709"/>
        <w:jc w:val="both"/>
      </w:pPr>
      <w:r w:rsidRPr="00396709">
        <w:t>Анализ операций с наличными средствами пров</w:t>
      </w:r>
      <w:r>
        <w:t xml:space="preserve">одится в два этапа: на первом - </w:t>
      </w:r>
      <w:r w:rsidRPr="00396709">
        <w:t>выявляются операции, в которых не указаны КБК и/или КОСГУ (КЭК)</w:t>
      </w:r>
      <w:r>
        <w:t>, либо их нельзя однозначно получить из проводок</w:t>
      </w:r>
      <w:r w:rsidRPr="00396709">
        <w:t>, на втором -</w:t>
      </w:r>
      <w:r>
        <w:t xml:space="preserve"> </w:t>
      </w:r>
      <w:r w:rsidRPr="00396709">
        <w:t>выполняется проверка оборотов и остатков по счетам 201</w:t>
      </w:r>
      <w:r>
        <w:t>.</w:t>
      </w:r>
      <w:r w:rsidRPr="00396709">
        <w:t>34 и 210</w:t>
      </w:r>
      <w:r>
        <w:t>.</w:t>
      </w:r>
      <w:r w:rsidRPr="00396709">
        <w:t>03.</w:t>
      </w:r>
    </w:p>
    <w:p w14:paraId="6762B1CB" w14:textId="77777777" w:rsidR="007534BD" w:rsidRDefault="007534BD" w:rsidP="007534BD">
      <w:pPr>
        <w:ind w:firstLine="709"/>
        <w:jc w:val="both"/>
        <w:rPr>
          <w:snapToGrid w:val="0"/>
        </w:rPr>
      </w:pPr>
      <w:r>
        <w:rPr>
          <w:snapToGrid w:val="0"/>
        </w:rPr>
        <w:t>П</w:t>
      </w:r>
      <w:r w:rsidRPr="00730995">
        <w:rPr>
          <w:snapToGrid w:val="0"/>
        </w:rPr>
        <w:t xml:space="preserve">осле </w:t>
      </w:r>
      <w:r>
        <w:rPr>
          <w:snapToGrid w:val="0"/>
        </w:rPr>
        <w:t>проверки</w:t>
      </w:r>
      <w:r w:rsidRPr="00730995">
        <w:rPr>
          <w:snapToGrid w:val="0"/>
        </w:rPr>
        <w:t xml:space="preserve"> </w:t>
      </w:r>
      <w:r>
        <w:rPr>
          <w:snapToGrid w:val="0"/>
        </w:rPr>
        <w:t xml:space="preserve">необходимо </w:t>
      </w:r>
      <w:r w:rsidRPr="00730995">
        <w:rPr>
          <w:snapToGrid w:val="0"/>
        </w:rPr>
        <w:t>наж</w:t>
      </w:r>
      <w:r>
        <w:rPr>
          <w:snapToGrid w:val="0"/>
        </w:rPr>
        <w:t>ать</w:t>
      </w:r>
      <w:r w:rsidRPr="00730995">
        <w:rPr>
          <w:snapToGrid w:val="0"/>
        </w:rPr>
        <w:t xml:space="preserve"> кнопку </w:t>
      </w:r>
      <w:r w:rsidRPr="00730995">
        <w:t>«Записать» для сохранения отчета</w:t>
      </w:r>
      <w:r w:rsidRPr="00730995">
        <w:rPr>
          <w:snapToGrid w:val="0"/>
        </w:rPr>
        <w:t xml:space="preserve"> в информационную базу программы «</w:t>
      </w:r>
      <w:r>
        <w:rPr>
          <w:snapToGrid w:val="0"/>
        </w:rPr>
        <w:t>1С-</w:t>
      </w:r>
      <w:r w:rsidRPr="00730995">
        <w:rPr>
          <w:snapToGrid w:val="0"/>
        </w:rPr>
        <w:t>Финконтроль 8»</w:t>
      </w:r>
      <w:r w:rsidRPr="00730995">
        <w:t>, затем кнопку «Закрыть» для выхода из формы.</w:t>
      </w:r>
    </w:p>
    <w:p w14:paraId="504BADB5" w14:textId="77777777" w:rsidR="00B42683" w:rsidRDefault="00B42683" w:rsidP="00B42683">
      <w:pPr>
        <w:ind w:firstLine="360"/>
        <w:jc w:val="both"/>
      </w:pPr>
    </w:p>
    <w:p w14:paraId="0253E75A" w14:textId="77777777" w:rsidR="00B42683" w:rsidRPr="001B13CF" w:rsidRDefault="00B42683" w:rsidP="00B42683">
      <w:pPr>
        <w:pStyle w:val="3"/>
      </w:pPr>
      <w:bookmarkStart w:id="132" w:name="_Toc38021786"/>
      <w:bookmarkStart w:id="133" w:name="_Toc199783852"/>
      <w:r w:rsidRPr="001B13CF">
        <w:rPr>
          <w:lang w:val="ru-RU"/>
        </w:rPr>
        <w:t>Таблица предварительной проверки данных</w:t>
      </w:r>
      <w:r w:rsidRPr="001B13CF">
        <w:t>.</w:t>
      </w:r>
      <w:bookmarkEnd w:id="132"/>
      <w:bookmarkEnd w:id="133"/>
    </w:p>
    <w:p w14:paraId="67DF1F11" w14:textId="77777777" w:rsidR="00B42683" w:rsidRDefault="00B42683" w:rsidP="00B42683">
      <w:pPr>
        <w:ind w:firstLine="360"/>
        <w:jc w:val="both"/>
      </w:pPr>
    </w:p>
    <w:p w14:paraId="75B7B1EE" w14:textId="77777777" w:rsidR="00B42683" w:rsidRPr="00396709" w:rsidRDefault="00B42683" w:rsidP="00B42683">
      <w:pPr>
        <w:ind w:firstLine="709"/>
        <w:jc w:val="both"/>
      </w:pPr>
      <w:r w:rsidRPr="00396709">
        <w:t xml:space="preserve">В случае обнаружения операций с наличными денежными средствами, </w:t>
      </w:r>
      <w:r>
        <w:t>для</w:t>
      </w:r>
      <w:r w:rsidRPr="00396709">
        <w:t xml:space="preserve"> которых </w:t>
      </w:r>
      <w:r>
        <w:t>автоматически не были выгружены</w:t>
      </w:r>
      <w:r w:rsidRPr="00396709">
        <w:t xml:space="preserve"> КБК или КОСГУ (КЭК), будет сформирована таблица с расшифровкой следующих данных: «Проводка/Расшифровка», «КПС», «КЭК», «Сумма», </w:t>
      </w:r>
      <w:r w:rsidRPr="00396709">
        <w:lastRenderedPageBreak/>
        <w:t>«Корр. счет», «Содержание». При нажатии кнопки «Проверка корректности КЭК» будет выведено информационное сообщение об ошибках.</w:t>
      </w:r>
    </w:p>
    <w:p w14:paraId="2331F7BE" w14:textId="77777777" w:rsidR="00B42683" w:rsidRPr="00396709" w:rsidRDefault="00B42683" w:rsidP="00B42683">
      <w:pPr>
        <w:jc w:val="both"/>
      </w:pPr>
    </w:p>
    <w:p w14:paraId="4EF9E64D" w14:textId="31A5888F" w:rsidR="00B42683" w:rsidRDefault="00BD4C5C" w:rsidP="00B42683">
      <w:pPr>
        <w:keepNext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674921E" wp14:editId="0CF08B5C">
                <wp:simplePos x="0" y="0"/>
                <wp:positionH relativeFrom="margin">
                  <wp:posOffset>4457065</wp:posOffset>
                </wp:positionH>
                <wp:positionV relativeFrom="paragraph">
                  <wp:posOffset>1515110</wp:posOffset>
                </wp:positionV>
                <wp:extent cx="1460500" cy="260350"/>
                <wp:effectExtent l="19050" t="19050" r="25400" b="25400"/>
                <wp:wrapNone/>
                <wp:docPr id="275" name="Прямоугольник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0" cy="260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08CA21" id="Прямоугольник 275" o:spid="_x0000_s1026" style="position:absolute;margin-left:350.95pt;margin-top:119.3pt;width:115pt;height:20.5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" filled="f" strokecolor="red" strokeweight="3pt">
                <w10:wrap anchorx="margin"/>
              </v:rect>
            </w:pict>
          </mc:Fallback>
        </mc:AlternateContent>
      </w:r>
      <w:r w:rsidR="008B6278" w:rsidRPr="0090653E">
        <w:rPr>
          <w:noProof/>
        </w:rPr>
        <w:drawing>
          <wp:inline distT="0" distB="0" distL="0" distR="0" wp14:anchorId="1AD6967F" wp14:editId="05938349">
            <wp:extent cx="5924550" cy="1762125"/>
            <wp:effectExtent l="19050" t="19050" r="0" b="9525"/>
            <wp:docPr id="8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7621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C0E3220" w14:textId="77777777" w:rsidR="00B42683" w:rsidRDefault="00B42683" w:rsidP="00B42683">
      <w:pPr>
        <w:jc w:val="both"/>
      </w:pPr>
    </w:p>
    <w:p w14:paraId="37A5BDDB" w14:textId="77777777" w:rsidR="00B42683" w:rsidRDefault="00B42683" w:rsidP="00B42683">
      <w:pPr>
        <w:ind w:firstLine="709"/>
        <w:jc w:val="both"/>
      </w:pPr>
      <w:r w:rsidRPr="00396709">
        <w:t>Для уточнения данных необходимо расшифровать КБК и/или КОСГУ (КЭК). В этом случае выделяется строка с ошибкой и нажимается кнопка «Добавить». В появившейся строке «Расшифровка» указываем необходимые КБК и/или КОСГУ (КЭК). После редактирования всех данных нажать кнопку «Контроль операций с наличными средствами» для перехода к итоговому анализу.</w:t>
      </w:r>
    </w:p>
    <w:p w14:paraId="6C71584B" w14:textId="77777777" w:rsidR="00B42683" w:rsidRDefault="00B42683" w:rsidP="00B42683">
      <w:pPr>
        <w:ind w:firstLine="360"/>
        <w:jc w:val="both"/>
      </w:pPr>
    </w:p>
    <w:p w14:paraId="53551800" w14:textId="4F0F7371" w:rsidR="00B42683" w:rsidRDefault="00754E82" w:rsidP="00B42683">
      <w:pPr>
        <w:keepNext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ECC8ED8" wp14:editId="1BB3ABA2">
                <wp:simplePos x="0" y="0"/>
                <wp:positionH relativeFrom="margin">
                  <wp:posOffset>3997325</wp:posOffset>
                </wp:positionH>
                <wp:positionV relativeFrom="paragraph">
                  <wp:posOffset>1564640</wp:posOffset>
                </wp:positionV>
                <wp:extent cx="1924050" cy="260350"/>
                <wp:effectExtent l="19050" t="19050" r="19050" b="25400"/>
                <wp:wrapNone/>
                <wp:docPr id="280" name="Прямоугольник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260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EE8574" id="Прямоугольник 280" o:spid="_x0000_s1026" style="position:absolute;margin-left:314.75pt;margin-top:123.2pt;width:151.5pt;height:20.5pt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" filled="f" strokecolor="red" strokeweight="3pt">
                <w10:wrap anchorx="margin"/>
              </v:rect>
            </w:pict>
          </mc:Fallback>
        </mc:AlternateContent>
      </w:r>
      <w:r w:rsidR="008B6278" w:rsidRPr="0090653E">
        <w:rPr>
          <w:noProof/>
        </w:rPr>
        <w:drawing>
          <wp:inline distT="0" distB="0" distL="0" distR="0" wp14:anchorId="5CCA75F8" wp14:editId="346A452F">
            <wp:extent cx="5943600" cy="1752600"/>
            <wp:effectExtent l="19050" t="19050" r="0" b="0"/>
            <wp:docPr id="8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526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1EB9BE2" w14:textId="77777777" w:rsidR="00B42683" w:rsidRDefault="00B42683" w:rsidP="00B42683">
      <w:pPr>
        <w:ind w:firstLine="426"/>
        <w:jc w:val="both"/>
        <w:rPr>
          <w:snapToGrid w:val="0"/>
        </w:rPr>
      </w:pPr>
    </w:p>
    <w:p w14:paraId="46C7D2F1" w14:textId="77777777" w:rsidR="00B42683" w:rsidRPr="00635C0A" w:rsidRDefault="00B42683" w:rsidP="00B42683">
      <w:pPr>
        <w:pStyle w:val="3"/>
        <w:rPr>
          <w:snapToGrid w:val="0"/>
        </w:rPr>
      </w:pPr>
      <w:bookmarkStart w:id="134" w:name="_Toc38021787"/>
      <w:bookmarkStart w:id="135" w:name="_Toc199783853"/>
      <w:r w:rsidRPr="00635C0A">
        <w:rPr>
          <w:lang w:val="ru-RU"/>
        </w:rPr>
        <w:t>Итоговая таблица анализа операций с наличными средствами</w:t>
      </w:r>
      <w:r w:rsidRPr="00635C0A">
        <w:t>.</w:t>
      </w:r>
      <w:bookmarkEnd w:id="134"/>
      <w:bookmarkEnd w:id="135"/>
    </w:p>
    <w:p w14:paraId="7AF44DF8" w14:textId="77777777" w:rsidR="00B42683" w:rsidRDefault="00B42683" w:rsidP="00B42683">
      <w:pPr>
        <w:ind w:firstLine="426"/>
        <w:jc w:val="both"/>
        <w:rPr>
          <w:snapToGrid w:val="0"/>
        </w:rPr>
      </w:pPr>
    </w:p>
    <w:p w14:paraId="09602745" w14:textId="77777777" w:rsidR="00B42683" w:rsidRDefault="00B42683" w:rsidP="00B42683">
      <w:pPr>
        <w:ind w:firstLine="709"/>
        <w:jc w:val="both"/>
        <w:rPr>
          <w:snapToGrid w:val="0"/>
        </w:rPr>
      </w:pPr>
      <w:r>
        <w:rPr>
          <w:snapToGrid w:val="0"/>
        </w:rPr>
        <w:t>Выходная т</w:t>
      </w:r>
      <w:r w:rsidRPr="00B00817">
        <w:rPr>
          <w:snapToGrid w:val="0"/>
        </w:rPr>
        <w:t>аблица</w:t>
      </w:r>
      <w:r>
        <w:rPr>
          <w:snapToGrid w:val="0"/>
        </w:rPr>
        <w:t xml:space="preserve"> </w:t>
      </w:r>
      <w:r w:rsidRPr="00396709">
        <w:rPr>
          <w:snapToGrid w:val="0"/>
        </w:rPr>
        <w:t>анализа операций с наличными денежными средствами состоит из следующих граф: «КБК», «КОСГУ (КЭК)», «Остаток на начало», «Приход», «Расход</w:t>
      </w:r>
      <w:r>
        <w:rPr>
          <w:snapToGrid w:val="0"/>
        </w:rPr>
        <w:t>», «Остаток на конец» и «Комментарий».</w:t>
      </w:r>
    </w:p>
    <w:p w14:paraId="48CF456D" w14:textId="77777777" w:rsidR="00B42683" w:rsidRDefault="00B42683" w:rsidP="00B42683">
      <w:pPr>
        <w:jc w:val="both"/>
        <w:rPr>
          <w:snapToGrid w:val="0"/>
        </w:rPr>
      </w:pPr>
      <w:r>
        <w:rPr>
          <w:snapToGrid w:val="0"/>
        </w:rPr>
        <w:t xml:space="preserve"> </w:t>
      </w:r>
    </w:p>
    <w:p w14:paraId="52A74BC0" w14:textId="77777777" w:rsidR="00B42683" w:rsidRDefault="008B6278" w:rsidP="00B42683">
      <w:pPr>
        <w:keepNext/>
        <w:jc w:val="both"/>
      </w:pPr>
      <w:r>
        <w:rPr>
          <w:noProof/>
        </w:rPr>
        <w:drawing>
          <wp:inline distT="0" distB="0" distL="0" distR="0" wp14:anchorId="0AAE0DC3" wp14:editId="5252AB16">
            <wp:extent cx="5934075" cy="1009650"/>
            <wp:effectExtent l="19050" t="19050" r="95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096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4D14A4E" w14:textId="77777777" w:rsidR="00B42683" w:rsidRDefault="00B42683" w:rsidP="00B42683">
      <w:pPr>
        <w:jc w:val="center"/>
        <w:rPr>
          <w:snapToGrid w:val="0"/>
        </w:rPr>
      </w:pPr>
    </w:p>
    <w:p w14:paraId="6C1C4C67" w14:textId="77777777" w:rsidR="00B42683" w:rsidRDefault="00B42683" w:rsidP="00B42683">
      <w:pPr>
        <w:ind w:firstLine="709"/>
        <w:jc w:val="both"/>
        <w:rPr>
          <w:snapToGrid w:val="0"/>
        </w:rPr>
      </w:pPr>
      <w:r w:rsidRPr="00A92566">
        <w:rPr>
          <w:snapToGrid w:val="0"/>
        </w:rPr>
        <w:t>Таблица по контролю операций с наличными средствами содержит три различных варианта отображения строк. Изменение типа отображения строк в таблице производится</w:t>
      </w:r>
      <w:r>
        <w:rPr>
          <w:snapToGrid w:val="0"/>
        </w:rPr>
        <w:t xml:space="preserve"> при помощи выбора соответствующего значения из выпадающего списка «Отображать»: </w:t>
      </w:r>
    </w:p>
    <w:p w14:paraId="14AC02DB" w14:textId="77777777" w:rsidR="00B42683" w:rsidRPr="00DF015A" w:rsidRDefault="00B42683" w:rsidP="00040ACD">
      <w:pPr>
        <w:numPr>
          <w:ilvl w:val="0"/>
          <w:numId w:val="7"/>
        </w:numPr>
        <w:jc w:val="both"/>
      </w:pPr>
      <w:r>
        <w:rPr>
          <w:snapToGrid w:val="0"/>
        </w:rPr>
        <w:t>«Все дни» – отображение результатов проведенных операций за каждый день проверяемого периода, без учета наличия ошибок.</w:t>
      </w:r>
    </w:p>
    <w:p w14:paraId="25F653B7" w14:textId="77777777" w:rsidR="00B42683" w:rsidRDefault="00B42683" w:rsidP="00040ACD">
      <w:pPr>
        <w:numPr>
          <w:ilvl w:val="0"/>
          <w:numId w:val="7"/>
        </w:numPr>
        <w:jc w:val="both"/>
      </w:pPr>
      <w:r>
        <w:lastRenderedPageBreak/>
        <w:t>«Д</w:t>
      </w:r>
      <w:r w:rsidRPr="00FA1FC7">
        <w:t>ни с отрицательным остатком</w:t>
      </w:r>
      <w:r>
        <w:t xml:space="preserve">» – </w:t>
      </w:r>
      <w:r>
        <w:rPr>
          <w:snapToGrid w:val="0"/>
        </w:rPr>
        <w:t>отображение результатов проведенных операций</w:t>
      </w:r>
      <w:r>
        <w:t xml:space="preserve"> в разрезе дней проверяемого периода, по которым на конец дня присутствует отрицательный остаток.</w:t>
      </w:r>
    </w:p>
    <w:p w14:paraId="75F66A3F" w14:textId="77777777" w:rsidR="00B42683" w:rsidRDefault="00B42683" w:rsidP="00040ACD">
      <w:pPr>
        <w:numPr>
          <w:ilvl w:val="0"/>
          <w:numId w:val="7"/>
        </w:numPr>
        <w:jc w:val="both"/>
        <w:rPr>
          <w:snapToGrid w:val="0"/>
        </w:rPr>
      </w:pPr>
      <w:r>
        <w:t>«П</w:t>
      </w:r>
      <w:r w:rsidRPr="007C0E44">
        <w:t>лохие дни</w:t>
      </w:r>
      <w:r>
        <w:t>»</w:t>
      </w:r>
      <w:r w:rsidRPr="007C0E44">
        <w:t xml:space="preserve"> -</w:t>
      </w:r>
      <w:r w:rsidRPr="007C0E44">
        <w:rPr>
          <w:snapToGrid w:val="0"/>
        </w:rPr>
        <w:t xml:space="preserve"> </w:t>
      </w:r>
      <w:r>
        <w:rPr>
          <w:snapToGrid w:val="0"/>
        </w:rPr>
        <w:t>отображение результатов проведенных операций</w:t>
      </w:r>
      <w:r w:rsidRPr="005A203E">
        <w:rPr>
          <w:snapToGrid w:val="0"/>
        </w:rPr>
        <w:t xml:space="preserve"> </w:t>
      </w:r>
      <w:r>
        <w:t>в разрезе дней проверяемого периода, по которым на конец дня</w:t>
      </w:r>
      <w:r w:rsidRPr="00502BFC">
        <w:rPr>
          <w:snapToGrid w:val="0"/>
        </w:rPr>
        <w:t xml:space="preserve"> отрицательные остатки увеличиваются. </w:t>
      </w:r>
    </w:p>
    <w:p w14:paraId="0956D9C4" w14:textId="77777777" w:rsidR="00B42683" w:rsidRDefault="00B42683" w:rsidP="00B42683">
      <w:pPr>
        <w:jc w:val="both"/>
        <w:rPr>
          <w:snapToGrid w:val="0"/>
        </w:rPr>
      </w:pPr>
    </w:p>
    <w:p w14:paraId="63ECF6D0" w14:textId="77777777" w:rsidR="00B42683" w:rsidRDefault="00B42683" w:rsidP="00B42683">
      <w:pPr>
        <w:ind w:firstLine="709"/>
        <w:jc w:val="both"/>
        <w:rPr>
          <w:snapToGrid w:val="0"/>
        </w:rPr>
      </w:pPr>
      <w:r>
        <w:rPr>
          <w:snapToGrid w:val="0"/>
        </w:rPr>
        <w:t>При установленном флажке «Показывать итоги» в выходную таблицу будут выводиться обороты за каждый квартал и итог за год.</w:t>
      </w:r>
    </w:p>
    <w:p w14:paraId="14C575C3" w14:textId="77777777" w:rsidR="00B42683" w:rsidRDefault="00B42683" w:rsidP="00B42683">
      <w:pPr>
        <w:ind w:left="1428"/>
        <w:jc w:val="both"/>
      </w:pPr>
    </w:p>
    <w:p w14:paraId="76437867" w14:textId="223DED1A" w:rsidR="00B42683" w:rsidRDefault="00754E82" w:rsidP="00B42683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5DA7D12" wp14:editId="47F7BD10">
                <wp:simplePos x="0" y="0"/>
                <wp:positionH relativeFrom="margin">
                  <wp:align>right</wp:align>
                </wp:positionH>
                <wp:positionV relativeFrom="paragraph">
                  <wp:posOffset>221615</wp:posOffset>
                </wp:positionV>
                <wp:extent cx="1244600" cy="260350"/>
                <wp:effectExtent l="19050" t="19050" r="12700" b="25400"/>
                <wp:wrapNone/>
                <wp:docPr id="282" name="Прямоугольник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4600" cy="260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3B28B8" id="Прямоугольник 282" o:spid="_x0000_s1026" style="position:absolute;margin-left:46.8pt;margin-top:17.45pt;width:98pt;height:20.5pt;z-index:251830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" filled="f" strokecolor="red" strokeweight="3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1BD5D1D" wp14:editId="5A12D2C4">
                <wp:simplePos x="0" y="0"/>
                <wp:positionH relativeFrom="margin">
                  <wp:posOffset>335915</wp:posOffset>
                </wp:positionH>
                <wp:positionV relativeFrom="paragraph">
                  <wp:posOffset>240665</wp:posOffset>
                </wp:positionV>
                <wp:extent cx="1924050" cy="615950"/>
                <wp:effectExtent l="19050" t="19050" r="19050" b="12700"/>
                <wp:wrapNone/>
                <wp:docPr id="281" name="Прямоугольник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615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AD5157" id="Прямоугольник 281" o:spid="_x0000_s1026" style="position:absolute;margin-left:26.45pt;margin-top:18.95pt;width:151.5pt;height:48.5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" filled="f" strokecolor="red" strokeweight="3pt">
                <w10:wrap anchorx="margin"/>
              </v:rect>
            </w:pict>
          </mc:Fallback>
        </mc:AlternateContent>
      </w:r>
      <w:r w:rsidR="008B6278" w:rsidRPr="0090653E">
        <w:rPr>
          <w:noProof/>
        </w:rPr>
        <w:drawing>
          <wp:inline distT="0" distB="0" distL="0" distR="0" wp14:anchorId="7A169CC9" wp14:editId="036CAB86">
            <wp:extent cx="5934075" cy="1295400"/>
            <wp:effectExtent l="19050" t="19050" r="9525" b="0"/>
            <wp:docPr id="8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954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D9E6670" w14:textId="77777777" w:rsidR="00B42683" w:rsidRDefault="00B42683" w:rsidP="00B42683">
      <w:pPr>
        <w:ind w:left="1428"/>
        <w:jc w:val="center"/>
      </w:pPr>
    </w:p>
    <w:p w14:paraId="20CCC3EF" w14:textId="77777777" w:rsidR="00B42683" w:rsidRDefault="00B42683" w:rsidP="00B42683">
      <w:pPr>
        <w:ind w:firstLine="709"/>
        <w:jc w:val="both"/>
      </w:pPr>
      <w:r>
        <w:t xml:space="preserve">В выходной таблице </w:t>
      </w:r>
      <w:r w:rsidRPr="00A92566">
        <w:rPr>
          <w:snapToGrid w:val="0"/>
        </w:rPr>
        <w:t xml:space="preserve">контролю операций с наличными средствами </w:t>
      </w:r>
      <w:r>
        <w:t>предусмотрена возможность расшифровки любого дня проверяемого периода в разрезе кассовых документов, для этого необходимо дважды щелкнуть левой клавишей мыши по числовому значению графы «Приход» или «Расход».</w:t>
      </w:r>
    </w:p>
    <w:p w14:paraId="6A857B38" w14:textId="77777777" w:rsidR="00B42683" w:rsidRDefault="00B42683" w:rsidP="00B42683">
      <w:pPr>
        <w:ind w:left="708"/>
        <w:jc w:val="both"/>
      </w:pPr>
    </w:p>
    <w:p w14:paraId="1DD4F38E" w14:textId="77777777" w:rsidR="00B42683" w:rsidRDefault="008B6278" w:rsidP="00B42683">
      <w:pPr>
        <w:keepNext/>
        <w:jc w:val="center"/>
      </w:pPr>
      <w:r>
        <w:rPr>
          <w:noProof/>
        </w:rPr>
        <w:drawing>
          <wp:inline distT="0" distB="0" distL="0" distR="0" wp14:anchorId="50F59F13" wp14:editId="79E47C8E">
            <wp:extent cx="5934075" cy="1200150"/>
            <wp:effectExtent l="19050" t="19050" r="952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001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390A27B" w14:textId="77777777" w:rsidR="00B42683" w:rsidRDefault="00B42683" w:rsidP="00B42683">
      <w:pPr>
        <w:ind w:left="993"/>
      </w:pPr>
    </w:p>
    <w:p w14:paraId="0EB636C2" w14:textId="77777777" w:rsidR="00F42DC0" w:rsidRPr="00173F5C" w:rsidRDefault="00F42DC0" w:rsidP="00F42DC0">
      <w:pPr>
        <w:pStyle w:val="2"/>
        <w:rPr>
          <w:lang w:val="ru-RU"/>
        </w:rPr>
      </w:pPr>
      <w:bookmarkStart w:id="136" w:name="_Порядок_проведения_проверки"/>
      <w:bookmarkStart w:id="137" w:name="_Ref40092761"/>
      <w:bookmarkStart w:id="138" w:name="_Toc199783854"/>
      <w:bookmarkEnd w:id="136"/>
      <w:r w:rsidRPr="00173F5C">
        <w:rPr>
          <w:lang w:val="ru-RU"/>
        </w:rPr>
        <w:t>П</w:t>
      </w:r>
      <w:r w:rsidRPr="00173F5C">
        <w:t>оряд</w:t>
      </w:r>
      <w:r w:rsidRPr="00173F5C">
        <w:rPr>
          <w:lang w:val="ru-RU"/>
        </w:rPr>
        <w:t>о</w:t>
      </w:r>
      <w:r w:rsidRPr="00173F5C">
        <w:t xml:space="preserve">к проведения </w:t>
      </w:r>
      <w:r w:rsidRPr="00173F5C">
        <w:rPr>
          <w:lang w:val="ru-RU"/>
        </w:rPr>
        <w:t>проверки «Анализ денежных средств»</w:t>
      </w:r>
      <w:bookmarkEnd w:id="137"/>
      <w:bookmarkEnd w:id="138"/>
    </w:p>
    <w:p w14:paraId="7F5F5D81" w14:textId="77777777" w:rsidR="00F42DC0" w:rsidRDefault="00F42DC0" w:rsidP="00B42683">
      <w:pPr>
        <w:ind w:left="993"/>
      </w:pPr>
    </w:p>
    <w:p w14:paraId="08932470" w14:textId="77777777" w:rsidR="00173F5C" w:rsidRPr="00BF279A" w:rsidRDefault="00173F5C" w:rsidP="00173F5C">
      <w:pPr>
        <w:ind w:firstLine="426"/>
        <w:jc w:val="both"/>
      </w:pPr>
      <w:r w:rsidRPr="00BF279A">
        <w:t>Для проверки учета денежных средств на банковских счетах и счетах в органе казначейства все движения средств по счетам 201</w:t>
      </w:r>
      <w:r>
        <w:t>.</w:t>
      </w:r>
      <w:r w:rsidRPr="00BF279A">
        <w:t>11 «Денежные средства учреждения на лицевых счетах в органе казначейства», 201</w:t>
      </w:r>
      <w:r>
        <w:t>.</w:t>
      </w:r>
      <w:r w:rsidRPr="00BF279A">
        <w:t>21 «Денежные средства учреждения на счетах в кредитной организации», 201</w:t>
      </w:r>
      <w:r>
        <w:t>.</w:t>
      </w:r>
      <w:r w:rsidRPr="00BF279A">
        <w:t>23 «Денежные средства учреждения в кредитной организации в пути» и 201</w:t>
      </w:r>
      <w:r>
        <w:t>.</w:t>
      </w:r>
      <w:r w:rsidRPr="00BF279A">
        <w:t xml:space="preserve">27 «Денежные средства учреждения в иностранной валюте на счетах в кредитной организации» анализируются программой для определения ежедневных оборотов и остатков в разрезе лицевых счетов и КФО. </w:t>
      </w:r>
    </w:p>
    <w:p w14:paraId="0FE998DC" w14:textId="77777777" w:rsidR="00173F5C" w:rsidRPr="00BF279A" w:rsidRDefault="00173F5C" w:rsidP="00173F5C">
      <w:pPr>
        <w:ind w:firstLine="426"/>
        <w:jc w:val="both"/>
        <w:rPr>
          <w:snapToGrid w:val="0"/>
        </w:rPr>
      </w:pPr>
      <w:r w:rsidRPr="00BF279A">
        <w:t>Для запуска проверки «А</w:t>
      </w:r>
      <w:r w:rsidRPr="00BF279A">
        <w:rPr>
          <w:snapToGrid w:val="0"/>
        </w:rPr>
        <w:t>нализ операций с денежными средствами», после проведения процедуры инициализации (загрузки) данных, необходимо выполнить следующие действия:</w:t>
      </w:r>
    </w:p>
    <w:p w14:paraId="0F99DDEE" w14:textId="77777777" w:rsidR="00173F5C" w:rsidRPr="00BF279A" w:rsidRDefault="00173F5C" w:rsidP="00040ACD">
      <w:pPr>
        <w:numPr>
          <w:ilvl w:val="0"/>
          <w:numId w:val="6"/>
        </w:numPr>
        <w:jc w:val="both"/>
      </w:pPr>
      <w:r w:rsidRPr="00BF279A">
        <w:t>Перейти в раздел «Мониторинг» главного окна программы.</w:t>
      </w:r>
    </w:p>
    <w:p w14:paraId="1CE3BB2B" w14:textId="77777777" w:rsidR="00173F5C" w:rsidRPr="00BF279A" w:rsidRDefault="00173F5C" w:rsidP="00040ACD">
      <w:pPr>
        <w:numPr>
          <w:ilvl w:val="0"/>
          <w:numId w:val="6"/>
        </w:numPr>
        <w:jc w:val="both"/>
        <w:rPr>
          <w:snapToGrid w:val="0"/>
        </w:rPr>
      </w:pPr>
      <w:r w:rsidRPr="00BF279A">
        <w:rPr>
          <w:snapToGrid w:val="0"/>
        </w:rPr>
        <w:t>Открыть отчет «Анализ операций с денежными средствами», дважды щелкнув левой клавишей мыши по соответствующей строке таблицы.</w:t>
      </w:r>
    </w:p>
    <w:p w14:paraId="679033F0" w14:textId="77777777" w:rsidR="00173F5C" w:rsidRPr="00BF279A" w:rsidRDefault="00173F5C" w:rsidP="00040ACD">
      <w:pPr>
        <w:numPr>
          <w:ilvl w:val="0"/>
          <w:numId w:val="6"/>
        </w:numPr>
        <w:jc w:val="both"/>
      </w:pPr>
      <w:r w:rsidRPr="00BF279A">
        <w:t>Установить требуемые параметры проведения анализа («Лицевой счет»).</w:t>
      </w:r>
    </w:p>
    <w:p w14:paraId="22257DCB" w14:textId="77777777" w:rsidR="00173F5C" w:rsidRPr="00BF279A" w:rsidRDefault="00173F5C" w:rsidP="00040ACD">
      <w:pPr>
        <w:numPr>
          <w:ilvl w:val="0"/>
          <w:numId w:val="6"/>
        </w:numPr>
        <w:jc w:val="both"/>
      </w:pPr>
      <w:r w:rsidRPr="00BF279A">
        <w:t>Перейти к началу анализа, открыв соответствующую ссылку.</w:t>
      </w:r>
    </w:p>
    <w:p w14:paraId="1357950A" w14:textId="77777777" w:rsidR="00173F5C" w:rsidRPr="00BF279A" w:rsidRDefault="00173F5C" w:rsidP="00173F5C">
      <w:pPr>
        <w:jc w:val="both"/>
      </w:pPr>
    </w:p>
    <w:p w14:paraId="21FD4E44" w14:textId="77777777" w:rsidR="00173F5C" w:rsidRDefault="00173F5C" w:rsidP="00173F5C">
      <w:pPr>
        <w:ind w:firstLine="426"/>
        <w:jc w:val="both"/>
        <w:rPr>
          <w:snapToGrid w:val="0"/>
        </w:rPr>
      </w:pPr>
      <w:r w:rsidRPr="00BF279A">
        <w:rPr>
          <w:snapToGrid w:val="0"/>
        </w:rPr>
        <w:lastRenderedPageBreak/>
        <w:t>Выходная таблица анализа операций с денежными средствами состоит из следующих граф: «КФО», «Остаток на начало», «Приход», «Расход», «Остаток на конец» и «Комментарий».</w:t>
      </w:r>
    </w:p>
    <w:p w14:paraId="0DB051EF" w14:textId="77777777" w:rsidR="00173F5C" w:rsidRDefault="00173F5C" w:rsidP="00173F5C">
      <w:pPr>
        <w:ind w:firstLine="426"/>
        <w:jc w:val="both"/>
        <w:rPr>
          <w:snapToGrid w:val="0"/>
        </w:rPr>
      </w:pPr>
    </w:p>
    <w:p w14:paraId="4043FF63" w14:textId="77777777" w:rsidR="00173F5C" w:rsidRDefault="008B6278" w:rsidP="00173F5C">
      <w:pPr>
        <w:keepNext/>
        <w:jc w:val="center"/>
      </w:pPr>
      <w:r w:rsidRPr="00382856">
        <w:rPr>
          <w:noProof/>
          <w:highlight w:val="yellow"/>
        </w:rPr>
        <w:drawing>
          <wp:inline distT="0" distB="0" distL="0" distR="0" wp14:anchorId="4D8B5FED" wp14:editId="76EBE92D">
            <wp:extent cx="5934075" cy="1685925"/>
            <wp:effectExtent l="19050" t="19050" r="9525" b="952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859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97B9EC6" w14:textId="77777777" w:rsidR="00173F5C" w:rsidRPr="001F46FD" w:rsidRDefault="00173F5C" w:rsidP="00173F5C">
      <w:pPr>
        <w:jc w:val="center"/>
      </w:pPr>
    </w:p>
    <w:p w14:paraId="1687003A" w14:textId="77777777" w:rsidR="00173F5C" w:rsidRPr="001F46FD" w:rsidRDefault="00173F5C" w:rsidP="00173F5C">
      <w:pPr>
        <w:ind w:firstLine="426"/>
        <w:jc w:val="both"/>
        <w:rPr>
          <w:snapToGrid w:val="0"/>
        </w:rPr>
      </w:pPr>
      <w:r w:rsidRPr="001F46FD">
        <w:rPr>
          <w:snapToGrid w:val="0"/>
        </w:rPr>
        <w:t>Таблица по контролю операций с денежными средствами содержит три различных варианта отображения строк. Изменение типа отображения строк в таблице производится при помощи выбора соответствующего значения из выпадающего списка «Отображать»:</w:t>
      </w:r>
    </w:p>
    <w:p w14:paraId="542072EE" w14:textId="77777777" w:rsidR="00173F5C" w:rsidRPr="001F46FD" w:rsidRDefault="00173F5C" w:rsidP="00173F5C">
      <w:pPr>
        <w:ind w:firstLine="426"/>
        <w:jc w:val="both"/>
        <w:rPr>
          <w:snapToGrid w:val="0"/>
        </w:rPr>
      </w:pPr>
      <w:r w:rsidRPr="001F46FD">
        <w:rPr>
          <w:snapToGrid w:val="0"/>
        </w:rPr>
        <w:t xml:space="preserve"> </w:t>
      </w:r>
    </w:p>
    <w:p w14:paraId="7BE607B3" w14:textId="77777777" w:rsidR="00173F5C" w:rsidRPr="001F46FD" w:rsidRDefault="00173F5C" w:rsidP="00040ACD">
      <w:pPr>
        <w:numPr>
          <w:ilvl w:val="0"/>
          <w:numId w:val="7"/>
        </w:numPr>
        <w:jc w:val="both"/>
      </w:pPr>
      <w:r w:rsidRPr="001F46FD">
        <w:rPr>
          <w:snapToGrid w:val="0"/>
        </w:rPr>
        <w:t>«Все дни» – отображение результатов проведенных операций за каждый день проверяемого периода, без учета наличия ошибок.</w:t>
      </w:r>
    </w:p>
    <w:p w14:paraId="42C245CE" w14:textId="77777777" w:rsidR="00173F5C" w:rsidRPr="001F46FD" w:rsidRDefault="00173F5C" w:rsidP="00040ACD">
      <w:pPr>
        <w:numPr>
          <w:ilvl w:val="0"/>
          <w:numId w:val="7"/>
        </w:numPr>
        <w:jc w:val="both"/>
      </w:pPr>
      <w:r w:rsidRPr="001F46FD">
        <w:t xml:space="preserve">«Дни с отрицательным остатком» – </w:t>
      </w:r>
      <w:r w:rsidRPr="001F46FD">
        <w:rPr>
          <w:snapToGrid w:val="0"/>
        </w:rPr>
        <w:t>отображение результатов проведенных операций</w:t>
      </w:r>
      <w:r w:rsidRPr="001F46FD">
        <w:t xml:space="preserve"> в разрезе дней проверяемого периода, по которым на конец дня присутствует отрицательный остаток.</w:t>
      </w:r>
    </w:p>
    <w:p w14:paraId="31FCB957" w14:textId="77777777" w:rsidR="00173F5C" w:rsidRPr="001F46FD" w:rsidRDefault="00173F5C" w:rsidP="00040ACD">
      <w:pPr>
        <w:numPr>
          <w:ilvl w:val="0"/>
          <w:numId w:val="7"/>
        </w:numPr>
        <w:jc w:val="both"/>
        <w:rPr>
          <w:snapToGrid w:val="0"/>
        </w:rPr>
      </w:pPr>
      <w:r w:rsidRPr="001F46FD">
        <w:t>«Плохие дни» -</w:t>
      </w:r>
      <w:r w:rsidRPr="001F46FD">
        <w:rPr>
          <w:snapToGrid w:val="0"/>
        </w:rPr>
        <w:t xml:space="preserve"> отображение результатов проведенных операций </w:t>
      </w:r>
      <w:r w:rsidRPr="001F46FD">
        <w:t>в разрезе дней проверяемого периода, по которым на конец дня</w:t>
      </w:r>
      <w:r w:rsidRPr="001F46FD">
        <w:rPr>
          <w:snapToGrid w:val="0"/>
        </w:rPr>
        <w:t xml:space="preserve"> отрицательные остатки увеличиваются. </w:t>
      </w:r>
    </w:p>
    <w:p w14:paraId="475F1FB6" w14:textId="77777777" w:rsidR="00173F5C" w:rsidRPr="001F46FD" w:rsidRDefault="00173F5C" w:rsidP="00173F5C">
      <w:pPr>
        <w:ind w:left="348"/>
        <w:jc w:val="both"/>
        <w:rPr>
          <w:snapToGrid w:val="0"/>
        </w:rPr>
      </w:pPr>
    </w:p>
    <w:p w14:paraId="2750728B" w14:textId="77777777" w:rsidR="00173F5C" w:rsidRDefault="008B6278" w:rsidP="00173F5C">
      <w:pPr>
        <w:keepNext/>
        <w:jc w:val="center"/>
      </w:pPr>
      <w:r w:rsidRPr="001F46FD">
        <w:rPr>
          <w:noProof/>
          <w:snapToGrid w:val="0"/>
        </w:rPr>
        <w:drawing>
          <wp:inline distT="0" distB="0" distL="0" distR="0" wp14:anchorId="535D5AA2" wp14:editId="780ABC0F">
            <wp:extent cx="5526324" cy="1276350"/>
            <wp:effectExtent l="19050" t="19050" r="17780" b="1905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98" cy="1277106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402297F" w14:textId="77777777" w:rsidR="00173F5C" w:rsidRDefault="00173F5C" w:rsidP="00173F5C">
      <w:pPr>
        <w:ind w:firstLine="708"/>
        <w:jc w:val="both"/>
        <w:rPr>
          <w:snapToGrid w:val="0"/>
          <w:highlight w:val="yellow"/>
        </w:rPr>
      </w:pPr>
    </w:p>
    <w:p w14:paraId="21FEBC90" w14:textId="77777777" w:rsidR="00173F5C" w:rsidRPr="001F46FD" w:rsidRDefault="00173F5C" w:rsidP="00173F5C">
      <w:pPr>
        <w:ind w:firstLine="708"/>
        <w:jc w:val="both"/>
        <w:rPr>
          <w:snapToGrid w:val="0"/>
        </w:rPr>
      </w:pPr>
      <w:r w:rsidRPr="001F46FD">
        <w:rPr>
          <w:snapToGrid w:val="0"/>
        </w:rPr>
        <w:t>При наличии отрицательных значений в поле комментарий будет выведено следующее сообщение: «Отрицательные остатки по банковским счетам недопустимы. Если есть положительный остаток по-другому КФО, необходимо временно занять сумму проводками Д</w:t>
      </w:r>
      <w:r>
        <w:rPr>
          <w:snapToGrid w:val="0"/>
        </w:rPr>
        <w:t xml:space="preserve">ебет </w:t>
      </w:r>
      <w:r w:rsidRPr="001F46FD">
        <w:rPr>
          <w:snapToGrid w:val="0"/>
        </w:rPr>
        <w:t>201</w:t>
      </w:r>
      <w:r>
        <w:rPr>
          <w:snapToGrid w:val="0"/>
        </w:rPr>
        <w:t>.</w:t>
      </w:r>
      <w:r w:rsidRPr="001F46FD">
        <w:rPr>
          <w:snapToGrid w:val="0"/>
        </w:rPr>
        <w:t>11 – К</w:t>
      </w:r>
      <w:r>
        <w:rPr>
          <w:snapToGrid w:val="0"/>
        </w:rPr>
        <w:t xml:space="preserve">редит </w:t>
      </w:r>
      <w:r w:rsidRPr="001F46FD">
        <w:rPr>
          <w:snapToGrid w:val="0"/>
        </w:rPr>
        <w:t>204</w:t>
      </w:r>
      <w:r>
        <w:rPr>
          <w:snapToGrid w:val="0"/>
        </w:rPr>
        <w:t>.</w:t>
      </w:r>
      <w:r w:rsidRPr="001F46FD">
        <w:rPr>
          <w:snapToGrid w:val="0"/>
        </w:rPr>
        <w:t>06 по КФО, по которому минус; Д</w:t>
      </w:r>
      <w:r>
        <w:rPr>
          <w:snapToGrid w:val="0"/>
        </w:rPr>
        <w:t xml:space="preserve">ебет </w:t>
      </w:r>
      <w:r w:rsidRPr="001F46FD">
        <w:rPr>
          <w:snapToGrid w:val="0"/>
        </w:rPr>
        <w:t>304</w:t>
      </w:r>
      <w:r>
        <w:rPr>
          <w:snapToGrid w:val="0"/>
        </w:rPr>
        <w:t>.</w:t>
      </w:r>
      <w:r w:rsidRPr="001F46FD">
        <w:rPr>
          <w:snapToGrid w:val="0"/>
        </w:rPr>
        <w:t>06 – К</w:t>
      </w:r>
      <w:r>
        <w:rPr>
          <w:snapToGrid w:val="0"/>
        </w:rPr>
        <w:t xml:space="preserve">редит </w:t>
      </w:r>
      <w:r w:rsidRPr="001F46FD">
        <w:rPr>
          <w:snapToGrid w:val="0"/>
        </w:rPr>
        <w:t>201</w:t>
      </w:r>
      <w:r>
        <w:rPr>
          <w:snapToGrid w:val="0"/>
        </w:rPr>
        <w:t>.</w:t>
      </w:r>
      <w:r w:rsidRPr="001F46FD">
        <w:rPr>
          <w:snapToGrid w:val="0"/>
        </w:rPr>
        <w:t>11 – по КФО, по которому плюс»</w:t>
      </w:r>
      <w:r w:rsidR="001A6CF2">
        <w:rPr>
          <w:snapToGrid w:val="0"/>
        </w:rPr>
        <w:t>.</w:t>
      </w:r>
      <w:r w:rsidRPr="001F46FD">
        <w:rPr>
          <w:snapToGrid w:val="0"/>
        </w:rPr>
        <w:t xml:space="preserve"> Необходимо проверить корректность формирования данных, либо воспользоваться указанным выше решением.</w:t>
      </w:r>
    </w:p>
    <w:p w14:paraId="4494A878" w14:textId="77777777" w:rsidR="00173F5C" w:rsidRPr="001F46FD" w:rsidRDefault="00173F5C" w:rsidP="00173F5C">
      <w:pPr>
        <w:jc w:val="center"/>
      </w:pPr>
    </w:p>
    <w:p w14:paraId="160FDA5D" w14:textId="77777777" w:rsidR="00173F5C" w:rsidRDefault="00173F5C" w:rsidP="00173F5C">
      <w:pPr>
        <w:ind w:firstLine="426"/>
        <w:jc w:val="both"/>
      </w:pPr>
      <w:r w:rsidRPr="001F46FD">
        <w:rPr>
          <w:snapToGrid w:val="0"/>
        </w:rPr>
        <w:t xml:space="preserve">После проверки необходимо нажать кнопку </w:t>
      </w:r>
      <w:r w:rsidRPr="001F46FD">
        <w:t>«Записать» для сохранения отчета</w:t>
      </w:r>
      <w:r w:rsidRPr="001F46FD">
        <w:rPr>
          <w:snapToGrid w:val="0"/>
        </w:rPr>
        <w:t xml:space="preserve"> в информационную базу программы «1С-Финконтроль 8»</w:t>
      </w:r>
      <w:r w:rsidRPr="001F46FD">
        <w:t>, затем кнопку «Закрыть» для выхода из формы.</w:t>
      </w:r>
    </w:p>
    <w:p w14:paraId="7938E24C" w14:textId="77777777" w:rsidR="00173F5C" w:rsidRDefault="00173F5C" w:rsidP="00B42683">
      <w:pPr>
        <w:ind w:left="993"/>
      </w:pPr>
    </w:p>
    <w:p w14:paraId="164E6683" w14:textId="77777777" w:rsidR="003B5BE7" w:rsidRPr="00F42DC0" w:rsidRDefault="003B5BE7" w:rsidP="003B5BE7">
      <w:pPr>
        <w:pStyle w:val="2"/>
        <w:rPr>
          <w:lang w:val="ru-RU"/>
        </w:rPr>
      </w:pPr>
      <w:bookmarkStart w:id="139" w:name="_Порядок_проведения_проверки_"/>
      <w:bookmarkStart w:id="140" w:name="_Toc38021788"/>
      <w:bookmarkStart w:id="141" w:name="_Ref38217487"/>
      <w:bookmarkStart w:id="142" w:name="_Toc199783855"/>
      <w:bookmarkEnd w:id="139"/>
      <w:r w:rsidRPr="00F42DC0">
        <w:rPr>
          <w:lang w:val="ru-RU"/>
        </w:rPr>
        <w:lastRenderedPageBreak/>
        <w:t>П</w:t>
      </w:r>
      <w:r w:rsidRPr="00F42DC0">
        <w:t>оряд</w:t>
      </w:r>
      <w:r w:rsidRPr="00F42DC0">
        <w:rPr>
          <w:lang w:val="ru-RU"/>
        </w:rPr>
        <w:t>о</w:t>
      </w:r>
      <w:r w:rsidRPr="00F42DC0">
        <w:t xml:space="preserve">к проведения </w:t>
      </w:r>
      <w:r w:rsidRPr="00F42DC0">
        <w:rPr>
          <w:lang w:val="ru-RU"/>
        </w:rPr>
        <w:t>проверки «Анализ нефинансовых активов»</w:t>
      </w:r>
      <w:bookmarkEnd w:id="140"/>
      <w:bookmarkEnd w:id="141"/>
      <w:bookmarkEnd w:id="142"/>
    </w:p>
    <w:p w14:paraId="42FD4131" w14:textId="77777777" w:rsidR="003B5BE7" w:rsidRPr="00635C0A" w:rsidRDefault="003B5BE7" w:rsidP="003B5BE7">
      <w:pPr>
        <w:pStyle w:val="3"/>
        <w:rPr>
          <w:snapToGrid w:val="0"/>
        </w:rPr>
      </w:pPr>
      <w:bookmarkStart w:id="143" w:name="_Toc38021789"/>
      <w:bookmarkStart w:id="144" w:name="_Toc199783856"/>
      <w:r w:rsidRPr="00635C0A">
        <w:rPr>
          <w:snapToGrid w:val="0"/>
        </w:rPr>
        <w:t>Общая информация</w:t>
      </w:r>
      <w:bookmarkEnd w:id="143"/>
      <w:bookmarkEnd w:id="144"/>
    </w:p>
    <w:p w14:paraId="08BAC19B" w14:textId="77777777" w:rsidR="003B5BE7" w:rsidRDefault="003B5BE7" w:rsidP="003B5BE7">
      <w:pPr>
        <w:ind w:firstLine="426"/>
        <w:jc w:val="both"/>
        <w:rPr>
          <w:snapToGrid w:val="0"/>
        </w:rPr>
      </w:pPr>
    </w:p>
    <w:p w14:paraId="7FA211C0" w14:textId="77777777" w:rsidR="003B5BE7" w:rsidRPr="0052797C" w:rsidRDefault="003B5BE7" w:rsidP="003B5BE7">
      <w:pPr>
        <w:ind w:firstLine="709"/>
        <w:jc w:val="both"/>
        <w:rPr>
          <w:snapToGrid w:val="0"/>
        </w:rPr>
      </w:pPr>
      <w:r>
        <w:rPr>
          <w:snapToGrid w:val="0"/>
        </w:rPr>
        <w:t xml:space="preserve">Для выполнения проверки «Анализ НФА» анализируются остатки по счетам 101.00 «Основные </w:t>
      </w:r>
      <w:r w:rsidRPr="00A937F1">
        <w:rPr>
          <w:snapToGrid w:val="0"/>
        </w:rPr>
        <w:t>средства», 102</w:t>
      </w:r>
      <w:r>
        <w:rPr>
          <w:snapToGrid w:val="0"/>
        </w:rPr>
        <w:t>.00</w:t>
      </w:r>
      <w:r w:rsidRPr="00A937F1">
        <w:rPr>
          <w:snapToGrid w:val="0"/>
        </w:rPr>
        <w:t xml:space="preserve"> «Нематериальные активы», 103</w:t>
      </w:r>
      <w:r>
        <w:rPr>
          <w:snapToGrid w:val="0"/>
        </w:rPr>
        <w:t>.00</w:t>
      </w:r>
      <w:r w:rsidRPr="00A937F1">
        <w:rPr>
          <w:snapToGrid w:val="0"/>
        </w:rPr>
        <w:t xml:space="preserve"> «Непроизведенные активы», 104</w:t>
      </w:r>
      <w:r>
        <w:rPr>
          <w:snapToGrid w:val="0"/>
        </w:rPr>
        <w:t>.00</w:t>
      </w:r>
      <w:r w:rsidRPr="00A937F1">
        <w:rPr>
          <w:snapToGrid w:val="0"/>
        </w:rPr>
        <w:t xml:space="preserve"> «</w:t>
      </w:r>
      <w:r w:rsidRPr="00635C0A">
        <w:rPr>
          <w:snapToGrid w:val="0"/>
        </w:rPr>
        <w:t>Амортизация», 105.00 «Материальные запасы</w:t>
      </w:r>
      <w:r w:rsidRPr="0052797C">
        <w:rPr>
          <w:snapToGrid w:val="0"/>
        </w:rPr>
        <w:t>», 106.00 «Вложения в нефинансовые активы», 111.00 «Права пользования активами»</w:t>
      </w:r>
      <w:r w:rsidR="00596D14" w:rsidRPr="0052797C">
        <w:rPr>
          <w:snapToGrid w:val="0"/>
        </w:rPr>
        <w:t>, 113.00 «Биологические активы»</w:t>
      </w:r>
      <w:r w:rsidRPr="0052797C">
        <w:rPr>
          <w:snapToGrid w:val="0"/>
        </w:rPr>
        <w:t xml:space="preserve"> в разрезе объектов НФА. </w:t>
      </w:r>
    </w:p>
    <w:p w14:paraId="078FE6AB" w14:textId="77777777" w:rsidR="003B5BE7" w:rsidRPr="0052797C" w:rsidRDefault="003B5BE7" w:rsidP="003B5BE7">
      <w:pPr>
        <w:ind w:firstLine="709"/>
        <w:jc w:val="both"/>
        <w:rPr>
          <w:snapToGrid w:val="0"/>
        </w:rPr>
      </w:pPr>
      <w:r w:rsidRPr="0052797C">
        <w:rPr>
          <w:snapToGrid w:val="0"/>
        </w:rPr>
        <w:t xml:space="preserve">В результирующие данные включаются: </w:t>
      </w:r>
    </w:p>
    <w:p w14:paraId="3690E199" w14:textId="77777777" w:rsidR="003B5BE7" w:rsidRDefault="003B5BE7" w:rsidP="00040ACD">
      <w:pPr>
        <w:numPr>
          <w:ilvl w:val="0"/>
          <w:numId w:val="16"/>
        </w:numPr>
        <w:jc w:val="both"/>
        <w:rPr>
          <w:snapToGrid w:val="0"/>
        </w:rPr>
      </w:pPr>
      <w:r w:rsidRPr="0052797C">
        <w:rPr>
          <w:snapToGrid w:val="0"/>
        </w:rPr>
        <w:t>объекты НФА с отрицательными суммовыми и/или количественными</w:t>
      </w:r>
      <w:r w:rsidRPr="00635C0A">
        <w:rPr>
          <w:snapToGrid w:val="0"/>
        </w:rPr>
        <w:t xml:space="preserve"> остатками на начало года и конец каждого квартала проверяемого периода;</w:t>
      </w:r>
    </w:p>
    <w:p w14:paraId="6F2B7C40" w14:textId="77777777" w:rsidR="003B5BE7" w:rsidRDefault="003B5BE7" w:rsidP="00040ACD">
      <w:pPr>
        <w:numPr>
          <w:ilvl w:val="0"/>
          <w:numId w:val="16"/>
        </w:numPr>
        <w:jc w:val="both"/>
        <w:rPr>
          <w:snapToGrid w:val="0"/>
        </w:rPr>
      </w:pPr>
      <w:r w:rsidRPr="00635C0A">
        <w:rPr>
          <w:snapToGrid w:val="0"/>
        </w:rPr>
        <w:t>объекты НФА, по которым предусмотрен количественный и суммовой учет и один из показателей имеет нулевое значение;</w:t>
      </w:r>
    </w:p>
    <w:p w14:paraId="724AA300" w14:textId="77777777" w:rsidR="003B5BE7" w:rsidRDefault="003B5BE7" w:rsidP="00040ACD">
      <w:pPr>
        <w:numPr>
          <w:ilvl w:val="0"/>
          <w:numId w:val="16"/>
        </w:numPr>
        <w:jc w:val="both"/>
        <w:rPr>
          <w:snapToGrid w:val="0"/>
        </w:rPr>
      </w:pPr>
      <w:r w:rsidRPr="00635C0A">
        <w:rPr>
          <w:snapToGrid w:val="0"/>
        </w:rPr>
        <w:t>объекты основных средств и нематериальных активов, у которых амортизация на начало года или конец одного из кварталов проверяемого периода больше балансовой стоимости;</w:t>
      </w:r>
    </w:p>
    <w:p w14:paraId="345C2BAA" w14:textId="77777777" w:rsidR="00227D8E" w:rsidRDefault="003B5BE7" w:rsidP="00040ACD">
      <w:pPr>
        <w:numPr>
          <w:ilvl w:val="0"/>
          <w:numId w:val="16"/>
        </w:numPr>
        <w:jc w:val="both"/>
        <w:rPr>
          <w:snapToGrid w:val="0"/>
        </w:rPr>
      </w:pPr>
      <w:r w:rsidRPr="00635C0A">
        <w:rPr>
          <w:snapToGrid w:val="0"/>
        </w:rPr>
        <w:t>объекты НФА, данные по которым отражены на разных субсчетах учета балан</w:t>
      </w:r>
      <w:r w:rsidR="00227D8E">
        <w:rPr>
          <w:snapToGrid w:val="0"/>
        </w:rPr>
        <w:t>совой стоимости или амортизации;</w:t>
      </w:r>
    </w:p>
    <w:p w14:paraId="4F03EB8E" w14:textId="77777777" w:rsidR="003B5BE7" w:rsidRPr="00227D8E" w:rsidRDefault="00227D8E" w:rsidP="00040ACD">
      <w:pPr>
        <w:numPr>
          <w:ilvl w:val="0"/>
          <w:numId w:val="16"/>
        </w:numPr>
        <w:jc w:val="both"/>
        <w:rPr>
          <w:snapToGrid w:val="0"/>
        </w:rPr>
      </w:pPr>
      <w:r w:rsidRPr="001F46FD">
        <w:t>объекты НФА, которые в соответствии с заданным суммовым критерием должны попасть в группы учета особо ценного имущества</w:t>
      </w:r>
      <w:r>
        <w:t>;</w:t>
      </w:r>
    </w:p>
    <w:p w14:paraId="64707569" w14:textId="77777777" w:rsidR="00227D8E" w:rsidRDefault="00227D8E" w:rsidP="00040ACD">
      <w:pPr>
        <w:numPr>
          <w:ilvl w:val="0"/>
          <w:numId w:val="16"/>
        </w:numPr>
        <w:jc w:val="both"/>
      </w:pPr>
      <w:r>
        <w:t xml:space="preserve">данные </w:t>
      </w:r>
      <w:r w:rsidR="0063734E">
        <w:t xml:space="preserve">по КФО 4 </w:t>
      </w:r>
      <w:r>
        <w:t>по</w:t>
      </w:r>
      <w:r w:rsidRPr="001F46FD">
        <w:t xml:space="preserve"> счет</w:t>
      </w:r>
      <w:r>
        <w:t>у</w:t>
      </w:r>
      <w:r w:rsidRPr="001F46FD">
        <w:t xml:space="preserve"> 210</w:t>
      </w:r>
      <w:r>
        <w:t>.</w:t>
      </w:r>
      <w:r w:rsidRPr="001F46FD">
        <w:t xml:space="preserve">06 «Расчеты с учредителем» </w:t>
      </w:r>
      <w:r>
        <w:t xml:space="preserve">и </w:t>
      </w:r>
      <w:r w:rsidR="0063734E">
        <w:t>счетам учета особо ценного имущества</w:t>
      </w:r>
      <w:r>
        <w:t xml:space="preserve"> </w:t>
      </w:r>
      <w:r w:rsidR="0063734E">
        <w:t xml:space="preserve">в случае расхождения данных. </w:t>
      </w:r>
      <w:r w:rsidRPr="001F46FD">
        <w:t xml:space="preserve">Проверка проводится на начало года, а если период – год, то на начало и конец года. </w:t>
      </w:r>
    </w:p>
    <w:p w14:paraId="49551A48" w14:textId="77777777" w:rsidR="00EB0B96" w:rsidRPr="00635C0A" w:rsidRDefault="00EB0B96" w:rsidP="00EB0B96">
      <w:pPr>
        <w:ind w:left="708"/>
        <w:jc w:val="both"/>
      </w:pPr>
    </w:p>
    <w:p w14:paraId="60DE0D87" w14:textId="77777777" w:rsidR="003B5BE7" w:rsidRDefault="003B5BE7" w:rsidP="003B5BE7">
      <w:pPr>
        <w:ind w:firstLine="709"/>
        <w:jc w:val="both"/>
        <w:rPr>
          <w:snapToGrid w:val="0"/>
        </w:rPr>
      </w:pPr>
      <w:r w:rsidRPr="00635C0A">
        <w:t>Для запуска проверки «А</w:t>
      </w:r>
      <w:r w:rsidRPr="00635C0A">
        <w:rPr>
          <w:snapToGrid w:val="0"/>
        </w:rPr>
        <w:t>нализа НФА</w:t>
      </w:r>
      <w:r>
        <w:rPr>
          <w:snapToGrid w:val="0"/>
        </w:rPr>
        <w:t>», после проведения процедуры инициализации (загрузки) данных, необходимо выполнить следующие действия:</w:t>
      </w:r>
    </w:p>
    <w:p w14:paraId="41B9D7EC" w14:textId="77777777" w:rsidR="003B5BE7" w:rsidRPr="007E3C54" w:rsidRDefault="003B5BE7" w:rsidP="00040ACD">
      <w:pPr>
        <w:numPr>
          <w:ilvl w:val="0"/>
          <w:numId w:val="8"/>
        </w:numPr>
        <w:jc w:val="both"/>
      </w:pPr>
      <w:r>
        <w:t>Перейти в</w:t>
      </w:r>
      <w:r w:rsidRPr="003550D8">
        <w:t xml:space="preserve"> раздел «Мониторинг»</w:t>
      </w:r>
      <w:r>
        <w:t xml:space="preserve"> главного окна программы.</w:t>
      </w:r>
    </w:p>
    <w:p w14:paraId="119D5772" w14:textId="77777777" w:rsidR="003B5BE7" w:rsidRPr="005819B0" w:rsidRDefault="003B5BE7" w:rsidP="00040ACD">
      <w:pPr>
        <w:numPr>
          <w:ilvl w:val="0"/>
          <w:numId w:val="8"/>
        </w:numPr>
        <w:jc w:val="both"/>
        <w:rPr>
          <w:snapToGrid w:val="0"/>
        </w:rPr>
      </w:pPr>
      <w:r w:rsidRPr="005D79ED">
        <w:rPr>
          <w:snapToGrid w:val="0"/>
        </w:rPr>
        <w:t>Откр</w:t>
      </w:r>
      <w:r>
        <w:rPr>
          <w:snapToGrid w:val="0"/>
        </w:rPr>
        <w:t>ыть</w:t>
      </w:r>
      <w:r w:rsidRPr="005D79ED">
        <w:rPr>
          <w:snapToGrid w:val="0"/>
        </w:rPr>
        <w:t xml:space="preserve"> отчет «</w:t>
      </w:r>
      <w:r>
        <w:rPr>
          <w:snapToGrid w:val="0"/>
        </w:rPr>
        <w:t>Анализ НФА</w:t>
      </w:r>
      <w:r w:rsidRPr="005D79ED">
        <w:rPr>
          <w:snapToGrid w:val="0"/>
        </w:rPr>
        <w:t>», дважды щелкнув левой клавишей мыши по соответствующей строке таблицы.</w:t>
      </w:r>
    </w:p>
    <w:p w14:paraId="5C307AAB" w14:textId="77777777" w:rsidR="003B5BE7" w:rsidRPr="007E3C54" w:rsidRDefault="003B5BE7" w:rsidP="00040ACD">
      <w:pPr>
        <w:numPr>
          <w:ilvl w:val="0"/>
          <w:numId w:val="8"/>
        </w:numPr>
        <w:jc w:val="both"/>
      </w:pPr>
      <w:r>
        <w:t>Перейти к началу анализа, открыв соответствующую ссылку.</w:t>
      </w:r>
    </w:p>
    <w:p w14:paraId="4ADECC2F" w14:textId="77777777" w:rsidR="003B5BE7" w:rsidRDefault="003B5BE7" w:rsidP="003B5BE7">
      <w:pPr>
        <w:jc w:val="both"/>
        <w:rPr>
          <w:snapToGrid w:val="0"/>
        </w:rPr>
      </w:pPr>
    </w:p>
    <w:p w14:paraId="604C0DA6" w14:textId="77777777" w:rsidR="007534BD" w:rsidRDefault="007534BD" w:rsidP="007534BD">
      <w:pPr>
        <w:ind w:firstLine="426"/>
        <w:jc w:val="both"/>
        <w:rPr>
          <w:snapToGrid w:val="0"/>
        </w:rPr>
      </w:pPr>
      <w:r w:rsidRPr="001F46FD">
        <w:rPr>
          <w:snapToGrid w:val="0"/>
        </w:rPr>
        <w:t xml:space="preserve">Выходная таблица по анализу НФА содержит три </w:t>
      </w:r>
      <w:r>
        <w:rPr>
          <w:snapToGrid w:val="0"/>
        </w:rPr>
        <w:t>вкладки</w:t>
      </w:r>
      <w:r w:rsidRPr="001F46FD">
        <w:rPr>
          <w:snapToGrid w:val="0"/>
        </w:rPr>
        <w:t>: «Отрицательные остатки», «Некорректная амортизация», Контроль ОЦИ.</w:t>
      </w:r>
    </w:p>
    <w:p w14:paraId="60B48CB1" w14:textId="77777777" w:rsidR="007534BD" w:rsidRDefault="007534BD" w:rsidP="007534BD">
      <w:pPr>
        <w:rPr>
          <w:snapToGrid w:val="0"/>
        </w:rPr>
      </w:pPr>
    </w:p>
    <w:p w14:paraId="09865804" w14:textId="4841F192" w:rsidR="007534BD" w:rsidRDefault="00754E82" w:rsidP="007534BD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4DD378C" wp14:editId="46303135">
                <wp:simplePos x="0" y="0"/>
                <wp:positionH relativeFrom="margin">
                  <wp:posOffset>1091565</wp:posOffset>
                </wp:positionH>
                <wp:positionV relativeFrom="paragraph">
                  <wp:posOffset>829310</wp:posOffset>
                </wp:positionV>
                <wp:extent cx="3714750" cy="444500"/>
                <wp:effectExtent l="19050" t="19050" r="19050" b="12700"/>
                <wp:wrapNone/>
                <wp:docPr id="283" name="Прямоугольник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4445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DE22C0" id="Прямоугольник 283" o:spid="_x0000_s1026" style="position:absolute;margin-left:85.95pt;margin-top:65.3pt;width:292.5pt;height:35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" filled="f" strokecolor="red" strokeweight="3pt">
                <w10:wrap anchorx="margin"/>
              </v:rect>
            </w:pict>
          </mc:Fallback>
        </mc:AlternateContent>
      </w:r>
      <w:r w:rsidR="008B6278">
        <w:rPr>
          <w:noProof/>
        </w:rPr>
        <w:drawing>
          <wp:inline distT="0" distB="0" distL="0" distR="0" wp14:anchorId="1DFC32E7" wp14:editId="1CCB8F37">
            <wp:extent cx="3762375" cy="1247775"/>
            <wp:effectExtent l="19050" t="19050" r="9525" b="95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2477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BCE3877" w14:textId="77777777" w:rsidR="003B5BE7" w:rsidRDefault="003B5BE7" w:rsidP="003B5BE7">
      <w:pPr>
        <w:rPr>
          <w:snapToGrid w:val="0"/>
        </w:rPr>
      </w:pPr>
    </w:p>
    <w:p w14:paraId="715913BB" w14:textId="77777777" w:rsidR="007534BD" w:rsidRDefault="007534BD" w:rsidP="007534BD">
      <w:pPr>
        <w:ind w:firstLine="709"/>
        <w:jc w:val="both"/>
        <w:rPr>
          <w:snapToGrid w:val="0"/>
        </w:rPr>
      </w:pPr>
      <w:r>
        <w:rPr>
          <w:snapToGrid w:val="0"/>
        </w:rPr>
        <w:t>П</w:t>
      </w:r>
      <w:r w:rsidRPr="00730995">
        <w:rPr>
          <w:snapToGrid w:val="0"/>
        </w:rPr>
        <w:t xml:space="preserve">осле </w:t>
      </w:r>
      <w:r>
        <w:rPr>
          <w:snapToGrid w:val="0"/>
        </w:rPr>
        <w:t>проверки</w:t>
      </w:r>
      <w:r w:rsidRPr="00730995">
        <w:rPr>
          <w:snapToGrid w:val="0"/>
        </w:rPr>
        <w:t xml:space="preserve"> </w:t>
      </w:r>
      <w:r>
        <w:rPr>
          <w:snapToGrid w:val="0"/>
        </w:rPr>
        <w:t xml:space="preserve">необходимо </w:t>
      </w:r>
      <w:r w:rsidRPr="00730995">
        <w:rPr>
          <w:snapToGrid w:val="0"/>
        </w:rPr>
        <w:t>наж</w:t>
      </w:r>
      <w:r>
        <w:rPr>
          <w:snapToGrid w:val="0"/>
        </w:rPr>
        <w:t>ать</w:t>
      </w:r>
      <w:r w:rsidRPr="00730995">
        <w:rPr>
          <w:snapToGrid w:val="0"/>
        </w:rPr>
        <w:t xml:space="preserve"> кнопку </w:t>
      </w:r>
      <w:r w:rsidRPr="00730995">
        <w:t>«Записать» для сохранения отчета</w:t>
      </w:r>
      <w:r w:rsidRPr="00730995">
        <w:rPr>
          <w:snapToGrid w:val="0"/>
        </w:rPr>
        <w:t xml:space="preserve"> в информационную базу программы «</w:t>
      </w:r>
      <w:r>
        <w:rPr>
          <w:snapToGrid w:val="0"/>
        </w:rPr>
        <w:t>1С-</w:t>
      </w:r>
      <w:r w:rsidRPr="00730995">
        <w:rPr>
          <w:snapToGrid w:val="0"/>
        </w:rPr>
        <w:t>Финконтроль 8»</w:t>
      </w:r>
      <w:r w:rsidRPr="00730995">
        <w:t>, затем кнопку «Закрыть» для выхода из формы.</w:t>
      </w:r>
    </w:p>
    <w:p w14:paraId="0156F05D" w14:textId="77777777" w:rsidR="007534BD" w:rsidRPr="00243478" w:rsidRDefault="007534BD" w:rsidP="003B5BE7">
      <w:pPr>
        <w:rPr>
          <w:snapToGrid w:val="0"/>
        </w:rPr>
      </w:pPr>
    </w:p>
    <w:p w14:paraId="7F4FC3F9" w14:textId="77777777" w:rsidR="003B5BE7" w:rsidRPr="00635C0A" w:rsidRDefault="003B5BE7" w:rsidP="003B5BE7">
      <w:pPr>
        <w:pStyle w:val="3"/>
        <w:rPr>
          <w:snapToGrid w:val="0"/>
        </w:rPr>
      </w:pPr>
      <w:bookmarkStart w:id="145" w:name="_Toc38021790"/>
      <w:bookmarkStart w:id="146" w:name="_Toc199783857"/>
      <w:r w:rsidRPr="00635C0A">
        <w:rPr>
          <w:snapToGrid w:val="0"/>
        </w:rPr>
        <w:lastRenderedPageBreak/>
        <w:t>Анализ отрицательных пок</w:t>
      </w:r>
      <w:r w:rsidRPr="00635C0A">
        <w:rPr>
          <w:snapToGrid w:val="0"/>
          <w:lang w:val="ru-RU"/>
        </w:rPr>
        <w:t>азателей</w:t>
      </w:r>
      <w:r w:rsidRPr="00635C0A">
        <w:rPr>
          <w:snapToGrid w:val="0"/>
        </w:rPr>
        <w:t xml:space="preserve"> нефинансовых активов</w:t>
      </w:r>
      <w:r w:rsidRPr="00635C0A">
        <w:rPr>
          <w:snapToGrid w:val="0"/>
          <w:lang w:val="ru-RU"/>
        </w:rPr>
        <w:t xml:space="preserve"> (отрицательные остатки)</w:t>
      </w:r>
      <w:bookmarkEnd w:id="145"/>
      <w:bookmarkEnd w:id="146"/>
    </w:p>
    <w:p w14:paraId="321E1D66" w14:textId="77777777" w:rsidR="003B5BE7" w:rsidRDefault="003B5BE7" w:rsidP="003B5BE7">
      <w:pPr>
        <w:jc w:val="both"/>
        <w:rPr>
          <w:b/>
          <w:snapToGrid w:val="0"/>
        </w:rPr>
      </w:pPr>
    </w:p>
    <w:p w14:paraId="485A8D53" w14:textId="77777777" w:rsidR="003B5BE7" w:rsidRDefault="003B5BE7" w:rsidP="003B5BE7">
      <w:pPr>
        <w:ind w:firstLine="708"/>
        <w:jc w:val="both"/>
        <w:rPr>
          <w:snapToGrid w:val="0"/>
        </w:rPr>
      </w:pPr>
      <w:r w:rsidRPr="00243478">
        <w:rPr>
          <w:snapToGrid w:val="0"/>
        </w:rPr>
        <w:t xml:space="preserve">После открытия вкладки, на экран будут </w:t>
      </w:r>
      <w:r w:rsidRPr="0052797C">
        <w:rPr>
          <w:snapToGrid w:val="0"/>
        </w:rPr>
        <w:t>выведены объекты НФА, у которых на счетах 101.00, 102.00, 103.00, 104.00, 105.00, 106.00</w:t>
      </w:r>
      <w:r w:rsidR="0081311E" w:rsidRPr="0052797C">
        <w:rPr>
          <w:snapToGrid w:val="0"/>
        </w:rPr>
        <w:t>, 111.00</w:t>
      </w:r>
      <w:r w:rsidR="00596D14" w:rsidRPr="0052797C">
        <w:rPr>
          <w:snapToGrid w:val="0"/>
        </w:rPr>
        <w:t xml:space="preserve"> и</w:t>
      </w:r>
      <w:r w:rsidRPr="0052797C">
        <w:rPr>
          <w:snapToGrid w:val="0"/>
        </w:rPr>
        <w:t xml:space="preserve"> 11</w:t>
      </w:r>
      <w:r w:rsidR="0081311E" w:rsidRPr="0052797C">
        <w:rPr>
          <w:snapToGrid w:val="0"/>
        </w:rPr>
        <w:t>3</w:t>
      </w:r>
      <w:r w:rsidRPr="0052797C">
        <w:rPr>
          <w:snapToGrid w:val="0"/>
        </w:rPr>
        <w:t>.00 обнаружены отрицательные суммовые и/или количественные остатки в интервале выбранного проверяемого периода, либо один из показателей суммового и количественного</w:t>
      </w:r>
      <w:r w:rsidRPr="00635C0A">
        <w:rPr>
          <w:snapToGrid w:val="0"/>
        </w:rPr>
        <w:t xml:space="preserve"> учета имеет нулевое значение.</w:t>
      </w:r>
    </w:p>
    <w:p w14:paraId="54EC76A1" w14:textId="77777777" w:rsidR="003B5BE7" w:rsidRDefault="003B5BE7" w:rsidP="003B5BE7">
      <w:pPr>
        <w:jc w:val="both"/>
        <w:rPr>
          <w:snapToGrid w:val="0"/>
        </w:rPr>
      </w:pPr>
    </w:p>
    <w:p w14:paraId="0E8FD14A" w14:textId="77777777" w:rsidR="007534BD" w:rsidRDefault="008B6278" w:rsidP="007534BD">
      <w:pPr>
        <w:keepNext/>
        <w:jc w:val="center"/>
      </w:pPr>
      <w:r w:rsidRPr="004B43AF">
        <w:rPr>
          <w:noProof/>
        </w:rPr>
        <w:drawing>
          <wp:inline distT="0" distB="0" distL="0" distR="0" wp14:anchorId="10293AC9" wp14:editId="18C0F761">
            <wp:extent cx="5934075" cy="1495425"/>
            <wp:effectExtent l="19050" t="19050" r="9525" b="9525"/>
            <wp:docPr id="8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8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954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44C891C" w14:textId="77777777" w:rsidR="003B5BE7" w:rsidRPr="007E3C54" w:rsidRDefault="003B5BE7" w:rsidP="003B5BE7">
      <w:pPr>
        <w:ind w:left="1080"/>
        <w:jc w:val="both"/>
        <w:rPr>
          <w:snapToGrid w:val="0"/>
        </w:rPr>
      </w:pPr>
    </w:p>
    <w:p w14:paraId="0734A22F" w14:textId="77777777" w:rsidR="003B5BE7" w:rsidRPr="00635C0A" w:rsidRDefault="003B5BE7" w:rsidP="003B5BE7">
      <w:pPr>
        <w:pStyle w:val="3"/>
        <w:rPr>
          <w:snapToGrid w:val="0"/>
        </w:rPr>
      </w:pPr>
      <w:bookmarkStart w:id="147" w:name="_Toc38021791"/>
      <w:bookmarkStart w:id="148" w:name="_Toc199783858"/>
      <w:r w:rsidRPr="00635C0A">
        <w:rPr>
          <w:snapToGrid w:val="0"/>
        </w:rPr>
        <w:t xml:space="preserve">Анализ </w:t>
      </w:r>
      <w:r w:rsidRPr="00635C0A">
        <w:rPr>
          <w:snapToGrid w:val="0"/>
          <w:lang w:val="ru-RU"/>
        </w:rPr>
        <w:t>соотношения балансовой стоимости и амортизации нефинансовых активов (некорректная амортизация)</w:t>
      </w:r>
      <w:bookmarkEnd w:id="147"/>
      <w:bookmarkEnd w:id="148"/>
    </w:p>
    <w:p w14:paraId="093EA298" w14:textId="77777777" w:rsidR="003B5BE7" w:rsidRDefault="003B5BE7" w:rsidP="003B5BE7">
      <w:pPr>
        <w:jc w:val="both"/>
        <w:rPr>
          <w:snapToGrid w:val="0"/>
        </w:rPr>
      </w:pPr>
    </w:p>
    <w:p w14:paraId="42F05991" w14:textId="77777777" w:rsidR="003B5BE7" w:rsidRDefault="003B5BE7" w:rsidP="003B5BE7">
      <w:pPr>
        <w:ind w:firstLine="708"/>
        <w:jc w:val="both"/>
        <w:rPr>
          <w:snapToGrid w:val="0"/>
        </w:rPr>
      </w:pPr>
      <w:r w:rsidRPr="00635C0A">
        <w:rPr>
          <w:snapToGrid w:val="0"/>
        </w:rPr>
        <w:t xml:space="preserve">После открытия вкладки, будут выведены объекты основных средств и нематериальных активов, у которых остатки по соответствующим субсчетам счета 104.00 </w:t>
      </w:r>
      <w:r w:rsidR="00EB0B96">
        <w:rPr>
          <w:snapToGrid w:val="0"/>
        </w:rPr>
        <w:t>больше, чем остатки соответственно по счетам</w:t>
      </w:r>
      <w:r w:rsidRPr="00635C0A">
        <w:rPr>
          <w:snapToGrid w:val="0"/>
        </w:rPr>
        <w:t xml:space="preserve"> 101.00</w:t>
      </w:r>
      <w:r w:rsidR="00EB0B96">
        <w:rPr>
          <w:snapToGrid w:val="0"/>
        </w:rPr>
        <w:t xml:space="preserve">, </w:t>
      </w:r>
      <w:r w:rsidRPr="00635C0A">
        <w:rPr>
          <w:snapToGrid w:val="0"/>
        </w:rPr>
        <w:t>102.00</w:t>
      </w:r>
      <w:r w:rsidR="00EB0B96">
        <w:rPr>
          <w:snapToGrid w:val="0"/>
        </w:rPr>
        <w:t>,</w:t>
      </w:r>
      <w:r w:rsidRPr="00635C0A">
        <w:rPr>
          <w:snapToGrid w:val="0"/>
        </w:rPr>
        <w:t xml:space="preserve"> </w:t>
      </w:r>
      <w:r w:rsidR="00EB0B96">
        <w:rPr>
          <w:snapToGrid w:val="0"/>
        </w:rPr>
        <w:t>111.00</w:t>
      </w:r>
      <w:r w:rsidR="00596D14">
        <w:rPr>
          <w:snapToGrid w:val="0"/>
        </w:rPr>
        <w:t xml:space="preserve"> </w:t>
      </w:r>
      <w:r w:rsidRPr="00635C0A">
        <w:rPr>
          <w:snapToGrid w:val="0"/>
        </w:rPr>
        <w:t>либо данные по одному объекту НФА отражены на разных субсчетах.</w:t>
      </w:r>
    </w:p>
    <w:p w14:paraId="19A8D9EF" w14:textId="77777777" w:rsidR="003B5BE7" w:rsidRPr="006B7DDB" w:rsidRDefault="003B5BE7" w:rsidP="003B5BE7">
      <w:pPr>
        <w:jc w:val="both"/>
        <w:rPr>
          <w:snapToGrid w:val="0"/>
        </w:rPr>
      </w:pPr>
    </w:p>
    <w:p w14:paraId="7DBD5985" w14:textId="77777777" w:rsidR="003B5BE7" w:rsidRDefault="008B6278" w:rsidP="003B5BE7">
      <w:pPr>
        <w:keepNext/>
        <w:jc w:val="center"/>
      </w:pPr>
      <w:r>
        <w:rPr>
          <w:noProof/>
        </w:rPr>
        <w:drawing>
          <wp:inline distT="0" distB="0" distL="0" distR="0" wp14:anchorId="3DDF0D38" wp14:editId="310AF409">
            <wp:extent cx="5934075" cy="952500"/>
            <wp:effectExtent l="19050" t="19050" r="952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525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6B3C114" w14:textId="77777777" w:rsidR="003B5BE7" w:rsidRDefault="003B5BE7" w:rsidP="003B5BE7"/>
    <w:p w14:paraId="7902F294" w14:textId="77777777" w:rsidR="007534BD" w:rsidRPr="00635C0A" w:rsidRDefault="007534BD" w:rsidP="007534BD">
      <w:pPr>
        <w:pStyle w:val="3"/>
        <w:rPr>
          <w:snapToGrid w:val="0"/>
        </w:rPr>
      </w:pPr>
      <w:bookmarkStart w:id="149" w:name="_Toc199783859"/>
      <w:r w:rsidRPr="00635C0A">
        <w:rPr>
          <w:snapToGrid w:val="0"/>
        </w:rPr>
        <w:t xml:space="preserve">Анализ </w:t>
      </w:r>
      <w:r w:rsidR="00173F5C">
        <w:rPr>
          <w:snapToGrid w:val="0"/>
          <w:lang w:val="ru-RU"/>
        </w:rPr>
        <w:t>отражения в бухгалтерском учете особо ценного имущества (контроль ОЦИ)</w:t>
      </w:r>
      <w:bookmarkEnd w:id="149"/>
    </w:p>
    <w:p w14:paraId="01212190" w14:textId="77777777" w:rsidR="007534BD" w:rsidRPr="007534BD" w:rsidRDefault="007534BD" w:rsidP="003B5BE7">
      <w:pPr>
        <w:ind w:firstLine="709"/>
        <w:jc w:val="both"/>
        <w:rPr>
          <w:snapToGrid w:val="0"/>
          <w:lang w:val="x-none"/>
        </w:rPr>
      </w:pPr>
    </w:p>
    <w:p w14:paraId="6F114649" w14:textId="305D1444" w:rsidR="00CD1412" w:rsidRDefault="00CD1412" w:rsidP="00CD1412">
      <w:pPr>
        <w:ind w:firstLine="708"/>
        <w:jc w:val="both"/>
        <w:rPr>
          <w:snapToGrid w:val="0"/>
        </w:rPr>
      </w:pPr>
      <w:r w:rsidRPr="001F46FD">
        <w:rPr>
          <w:snapToGrid w:val="0"/>
        </w:rPr>
        <w:t xml:space="preserve">После открытия </w:t>
      </w:r>
      <w:r>
        <w:rPr>
          <w:snapToGrid w:val="0"/>
        </w:rPr>
        <w:t>вкладки</w:t>
      </w:r>
      <w:r w:rsidRPr="001F46FD">
        <w:rPr>
          <w:snapToGrid w:val="0"/>
        </w:rPr>
        <w:t>, на экран будут выведены объекты НФА групп</w:t>
      </w:r>
      <w:r>
        <w:rPr>
          <w:snapToGrid w:val="0"/>
        </w:rPr>
        <w:t xml:space="preserve"> счетов/счетов</w:t>
      </w:r>
      <w:r w:rsidRPr="001F46FD">
        <w:rPr>
          <w:snapToGrid w:val="0"/>
        </w:rPr>
        <w:t xml:space="preserve"> 101</w:t>
      </w:r>
      <w:r>
        <w:rPr>
          <w:snapToGrid w:val="0"/>
        </w:rPr>
        <w:t>.</w:t>
      </w:r>
      <w:r w:rsidRPr="001F46FD">
        <w:rPr>
          <w:snapToGrid w:val="0"/>
        </w:rPr>
        <w:t>30</w:t>
      </w:r>
      <w:r>
        <w:rPr>
          <w:snapToGrid w:val="0"/>
        </w:rPr>
        <w:t xml:space="preserve"> «</w:t>
      </w:r>
      <w:r w:rsidRPr="00CD1412">
        <w:rPr>
          <w:snapToGrid w:val="0"/>
        </w:rPr>
        <w:t>Основные средства –  иное движимое имущество учреждения</w:t>
      </w:r>
      <w:r>
        <w:rPr>
          <w:snapToGrid w:val="0"/>
        </w:rPr>
        <w:t>»</w:t>
      </w:r>
      <w:r w:rsidRPr="001F46FD">
        <w:rPr>
          <w:snapToGrid w:val="0"/>
        </w:rPr>
        <w:t>, 102</w:t>
      </w:r>
      <w:r>
        <w:rPr>
          <w:snapToGrid w:val="0"/>
        </w:rPr>
        <w:t>.</w:t>
      </w:r>
      <w:r w:rsidRPr="001F46FD">
        <w:rPr>
          <w:snapToGrid w:val="0"/>
        </w:rPr>
        <w:t>30</w:t>
      </w:r>
      <w:r>
        <w:rPr>
          <w:snapToGrid w:val="0"/>
        </w:rPr>
        <w:t xml:space="preserve"> «</w:t>
      </w:r>
      <w:r w:rsidRPr="00CD1412">
        <w:rPr>
          <w:snapToGrid w:val="0"/>
        </w:rPr>
        <w:t>Нематериальные активы –  иное движимое имущество учреждения</w:t>
      </w:r>
      <w:r>
        <w:rPr>
          <w:snapToGrid w:val="0"/>
        </w:rPr>
        <w:t>»</w:t>
      </w:r>
      <w:r w:rsidRPr="001F46FD">
        <w:rPr>
          <w:snapToGrid w:val="0"/>
        </w:rPr>
        <w:t xml:space="preserve">, </w:t>
      </w:r>
      <w:r w:rsidR="00596D14">
        <w:rPr>
          <w:snapToGrid w:val="0"/>
        </w:rPr>
        <w:t>111.30 «</w:t>
      </w:r>
      <w:r w:rsidR="00F60FB1" w:rsidRPr="00F60FB1">
        <w:rPr>
          <w:snapToGrid w:val="0"/>
        </w:rPr>
        <w:t>Биологические активы - иное движимое имущество учреждения</w:t>
      </w:r>
      <w:r w:rsidR="00596D14">
        <w:rPr>
          <w:snapToGrid w:val="0"/>
        </w:rPr>
        <w:t xml:space="preserve">» </w:t>
      </w:r>
      <w:r w:rsidRPr="001F46FD">
        <w:rPr>
          <w:snapToGrid w:val="0"/>
        </w:rPr>
        <w:t xml:space="preserve">цена которых превышает указанный </w:t>
      </w:r>
      <w:r w:rsidR="00EB0B96">
        <w:rPr>
          <w:snapToGrid w:val="0"/>
        </w:rPr>
        <w:t xml:space="preserve">при выгрузке данных </w:t>
      </w:r>
      <w:r w:rsidRPr="001F46FD">
        <w:rPr>
          <w:snapToGrid w:val="0"/>
        </w:rPr>
        <w:t>суммовой критерий для отнесения имущества к особо ценному имуществу.</w:t>
      </w:r>
    </w:p>
    <w:p w14:paraId="04C24879" w14:textId="77777777" w:rsidR="00CD1412" w:rsidRDefault="00CD1412" w:rsidP="00CD1412">
      <w:pPr>
        <w:jc w:val="both"/>
        <w:rPr>
          <w:snapToGrid w:val="0"/>
        </w:rPr>
      </w:pPr>
    </w:p>
    <w:p w14:paraId="2C6302D4" w14:textId="77777777" w:rsidR="00CD1412" w:rsidRDefault="008B6278" w:rsidP="00CD1412">
      <w:pPr>
        <w:keepNext/>
        <w:jc w:val="center"/>
      </w:pPr>
      <w:r w:rsidRPr="00F46D4D">
        <w:rPr>
          <w:noProof/>
          <w:snapToGrid w:val="0"/>
        </w:rPr>
        <w:drawing>
          <wp:inline distT="0" distB="0" distL="0" distR="0" wp14:anchorId="0C40DD2E" wp14:editId="2F71F45F">
            <wp:extent cx="5934075" cy="800100"/>
            <wp:effectExtent l="19050" t="19050" r="952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0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9474428" w14:textId="77777777" w:rsidR="00CD1412" w:rsidRDefault="00CD1412" w:rsidP="00CD1412">
      <w:pPr>
        <w:ind w:firstLine="426"/>
        <w:jc w:val="both"/>
      </w:pPr>
    </w:p>
    <w:p w14:paraId="0E0E7572" w14:textId="77777777" w:rsidR="00CD1412" w:rsidRDefault="00CD1412" w:rsidP="00CD1412">
      <w:pPr>
        <w:ind w:firstLine="426"/>
        <w:jc w:val="both"/>
      </w:pPr>
      <w:r w:rsidRPr="00DA6DDB">
        <w:lastRenderedPageBreak/>
        <w:t xml:space="preserve">Также на экран будут выведены (в случае несовпадения): сумма </w:t>
      </w:r>
      <w:r w:rsidR="00F42DC0">
        <w:t>по</w:t>
      </w:r>
      <w:r w:rsidRPr="00DA6DDB">
        <w:t xml:space="preserve"> счет</w:t>
      </w:r>
      <w:r w:rsidR="00F42DC0">
        <w:t>у</w:t>
      </w:r>
      <w:r w:rsidRPr="00DA6DDB">
        <w:t xml:space="preserve"> 210</w:t>
      </w:r>
      <w:r>
        <w:t>.</w:t>
      </w:r>
      <w:r w:rsidRPr="00DA6DDB">
        <w:t xml:space="preserve">06 «Расчеты с учредителем» и сумма остатков по </w:t>
      </w:r>
      <w:r w:rsidR="00894466">
        <w:t xml:space="preserve">группам </w:t>
      </w:r>
      <w:r w:rsidRPr="00DA6DDB">
        <w:t>счет</w:t>
      </w:r>
      <w:r w:rsidR="00894466">
        <w:t>ов/счетам</w:t>
      </w:r>
      <w:r w:rsidRPr="00DA6DDB">
        <w:t xml:space="preserve"> </w:t>
      </w:r>
      <w:r w:rsidR="00894466">
        <w:t>101.10</w:t>
      </w:r>
      <w:r w:rsidR="0045139A">
        <w:t xml:space="preserve"> «</w:t>
      </w:r>
      <w:r w:rsidR="0045139A" w:rsidRPr="0045139A">
        <w:t>Основные средства – недвижимое имущество учреждения</w:t>
      </w:r>
      <w:r w:rsidR="0045139A">
        <w:t>»</w:t>
      </w:r>
      <w:r w:rsidR="00894466">
        <w:t>, 101.20</w:t>
      </w:r>
      <w:r w:rsidR="0045139A">
        <w:t xml:space="preserve"> «</w:t>
      </w:r>
      <w:r w:rsidR="0045139A" w:rsidRPr="0045139A">
        <w:t>Основные средства – особо ценное движимое имущество учреждения</w:t>
      </w:r>
      <w:r w:rsidR="0045139A">
        <w:t>»</w:t>
      </w:r>
      <w:r w:rsidR="00894466">
        <w:t>, 102.20</w:t>
      </w:r>
      <w:r w:rsidR="0045139A">
        <w:t xml:space="preserve"> «</w:t>
      </w:r>
      <w:r w:rsidR="0045139A" w:rsidRPr="0045139A">
        <w:t>Нематериальные активы –  особо ценное движимое имущество учреждения</w:t>
      </w:r>
      <w:r w:rsidR="0045139A">
        <w:t>»</w:t>
      </w:r>
      <w:r w:rsidR="00894466">
        <w:t>, 103.00</w:t>
      </w:r>
      <w:r w:rsidR="0045139A">
        <w:t xml:space="preserve"> «</w:t>
      </w:r>
      <w:r w:rsidR="0045139A" w:rsidRPr="0045139A">
        <w:t>Непроизведенные активы</w:t>
      </w:r>
      <w:r w:rsidR="0045139A">
        <w:t>»</w:t>
      </w:r>
      <w:r w:rsidR="00894466">
        <w:t>, 105.20</w:t>
      </w:r>
      <w:r w:rsidRPr="00DA6DDB">
        <w:t xml:space="preserve"> </w:t>
      </w:r>
      <w:r w:rsidR="0045139A">
        <w:t>«</w:t>
      </w:r>
      <w:r w:rsidR="0045139A" w:rsidRPr="0045139A">
        <w:t>Материальные запасы – особо ценное движимое имущество учреждения</w:t>
      </w:r>
      <w:r w:rsidR="0045139A">
        <w:t>»</w:t>
      </w:r>
      <w:r w:rsidR="00F60FB1">
        <w:t>, 113.20 «</w:t>
      </w:r>
      <w:r w:rsidR="00F60FB1" w:rsidRPr="00F60FB1">
        <w:t>Биологические активы - особо ценное движимое имущество учреждения</w:t>
      </w:r>
      <w:r w:rsidR="00F60FB1">
        <w:t>»</w:t>
      </w:r>
      <w:r w:rsidR="0045139A">
        <w:t xml:space="preserve"> </w:t>
      </w:r>
      <w:r w:rsidRPr="00DA6DDB">
        <w:t>на начало и конец (если проверяемый период равен году) проверяемого периода.</w:t>
      </w:r>
    </w:p>
    <w:p w14:paraId="5BBC51C2" w14:textId="77777777" w:rsidR="00CD1412" w:rsidRDefault="00CD1412" w:rsidP="00CD1412"/>
    <w:p w14:paraId="629953EB" w14:textId="77777777" w:rsidR="00CD1412" w:rsidRDefault="008B6278" w:rsidP="00CD1412">
      <w:pPr>
        <w:keepNext/>
        <w:jc w:val="center"/>
      </w:pPr>
      <w:r w:rsidRPr="00E713A7">
        <w:rPr>
          <w:noProof/>
        </w:rPr>
        <w:drawing>
          <wp:inline distT="0" distB="0" distL="0" distR="0" wp14:anchorId="41B89F01" wp14:editId="62B8AF92">
            <wp:extent cx="5943600" cy="219075"/>
            <wp:effectExtent l="19050" t="19050" r="0" b="9525"/>
            <wp:docPr id="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90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BCDB258" w14:textId="77777777" w:rsidR="00B42683" w:rsidRDefault="00B42683" w:rsidP="003D3895"/>
    <w:p w14:paraId="5FD93E42" w14:textId="77777777" w:rsidR="0060268D" w:rsidRPr="000A7731" w:rsidRDefault="0060268D" w:rsidP="0060268D">
      <w:pPr>
        <w:pStyle w:val="2"/>
        <w:rPr>
          <w:lang w:val="ru-RU"/>
        </w:rPr>
      </w:pPr>
      <w:bookmarkStart w:id="150" w:name="_Порядок_проведения_проверки_1"/>
      <w:bookmarkStart w:id="151" w:name="_Ref40092842"/>
      <w:bookmarkStart w:id="152" w:name="_Toc199783860"/>
      <w:bookmarkEnd w:id="150"/>
      <w:r w:rsidRPr="000A7731">
        <w:rPr>
          <w:lang w:val="ru-RU"/>
        </w:rPr>
        <w:t>П</w:t>
      </w:r>
      <w:r w:rsidRPr="000A7731">
        <w:t>оряд</w:t>
      </w:r>
      <w:r w:rsidRPr="000A7731">
        <w:rPr>
          <w:lang w:val="ru-RU"/>
        </w:rPr>
        <w:t>о</w:t>
      </w:r>
      <w:r w:rsidRPr="000A7731">
        <w:t xml:space="preserve">к проведения </w:t>
      </w:r>
      <w:r w:rsidRPr="000A7731">
        <w:rPr>
          <w:lang w:val="ru-RU"/>
        </w:rPr>
        <w:t>проверки «</w:t>
      </w:r>
      <w:r w:rsidRPr="000A7731">
        <w:t>Анализ правильности применения субсчетов счетов расчетов</w:t>
      </w:r>
      <w:r w:rsidRPr="000A7731">
        <w:rPr>
          <w:lang w:val="ru-RU"/>
        </w:rPr>
        <w:t>»</w:t>
      </w:r>
      <w:bookmarkEnd w:id="151"/>
      <w:bookmarkEnd w:id="152"/>
    </w:p>
    <w:p w14:paraId="2C364FBB" w14:textId="77777777" w:rsidR="0060268D" w:rsidRDefault="0060268D" w:rsidP="003D3895"/>
    <w:p w14:paraId="3A9D8609" w14:textId="77777777" w:rsidR="00E77873" w:rsidRDefault="00E77873" w:rsidP="00E77873">
      <w:pPr>
        <w:ind w:firstLine="426"/>
        <w:jc w:val="both"/>
        <w:rPr>
          <w:snapToGrid w:val="0"/>
        </w:rPr>
      </w:pPr>
      <w:r>
        <w:t xml:space="preserve">При проведении проверки «Анализ субсчетов» </w:t>
      </w:r>
      <w:r>
        <w:rPr>
          <w:snapToGrid w:val="0"/>
        </w:rPr>
        <w:t>анализируются проводки:</w:t>
      </w:r>
    </w:p>
    <w:p w14:paraId="482BDD96" w14:textId="77777777" w:rsidR="00E77873" w:rsidRPr="00961115" w:rsidRDefault="00E77873" w:rsidP="00E77873">
      <w:pPr>
        <w:ind w:firstLine="426"/>
        <w:jc w:val="both"/>
        <w:rPr>
          <w:snapToGrid w:val="0"/>
        </w:rPr>
      </w:pPr>
      <w:r>
        <w:rPr>
          <w:snapToGrid w:val="0"/>
        </w:rPr>
        <w:t xml:space="preserve">- по счетам 205.00, 206.00, 208.00, </w:t>
      </w:r>
      <w:r w:rsidRPr="00420461">
        <w:rPr>
          <w:snapToGrid w:val="0"/>
        </w:rPr>
        <w:t>302</w:t>
      </w:r>
      <w:r>
        <w:rPr>
          <w:snapToGrid w:val="0"/>
        </w:rPr>
        <w:t>.</w:t>
      </w:r>
      <w:r w:rsidRPr="00420461">
        <w:rPr>
          <w:snapToGrid w:val="0"/>
        </w:rPr>
        <w:t>00 в корреспо</w:t>
      </w:r>
      <w:r>
        <w:rPr>
          <w:snapToGrid w:val="0"/>
        </w:rPr>
        <w:t>нденции со счетами 401.</w:t>
      </w:r>
      <w:r w:rsidRPr="00420461">
        <w:rPr>
          <w:snapToGrid w:val="0"/>
        </w:rPr>
        <w:t>1</w:t>
      </w:r>
      <w:r>
        <w:rPr>
          <w:snapToGrid w:val="0"/>
        </w:rPr>
        <w:t xml:space="preserve">0, 401.20, </w:t>
      </w:r>
      <w:r w:rsidRPr="00020F94">
        <w:rPr>
          <w:snapToGrid w:val="0"/>
        </w:rPr>
        <w:t>201</w:t>
      </w:r>
      <w:r>
        <w:rPr>
          <w:snapToGrid w:val="0"/>
        </w:rPr>
        <w:t>.11, 201.21, 201.27, а также 206.00, 208.00 и 302.00</w:t>
      </w:r>
      <w:r w:rsidRPr="00271F1D">
        <w:rPr>
          <w:snapToGrid w:val="0"/>
        </w:rPr>
        <w:t xml:space="preserve"> </w:t>
      </w:r>
      <w:r w:rsidRPr="00420461">
        <w:rPr>
          <w:snapToGrid w:val="0"/>
        </w:rPr>
        <w:t>в корреспо</w:t>
      </w:r>
      <w:r>
        <w:rPr>
          <w:snapToGrid w:val="0"/>
        </w:rPr>
        <w:t xml:space="preserve">нденции со счетами группы 109.00. </w:t>
      </w:r>
      <w:r w:rsidRPr="00420461">
        <w:rPr>
          <w:snapToGrid w:val="0"/>
        </w:rPr>
        <w:t xml:space="preserve">В результирующие данные включаются проводки с недопустимыми </w:t>
      </w:r>
      <w:r>
        <w:rPr>
          <w:snapToGrid w:val="0"/>
        </w:rPr>
        <w:t>КОСГУ (КЭК)</w:t>
      </w:r>
      <w:r w:rsidRPr="00420461">
        <w:rPr>
          <w:snapToGrid w:val="0"/>
        </w:rPr>
        <w:t xml:space="preserve"> или с неверным</w:t>
      </w:r>
      <w:r>
        <w:rPr>
          <w:snapToGrid w:val="0"/>
        </w:rPr>
        <w:t>и</w:t>
      </w:r>
      <w:r w:rsidRPr="00420461">
        <w:rPr>
          <w:snapToGrid w:val="0"/>
        </w:rPr>
        <w:t xml:space="preserve"> субсчет</w:t>
      </w:r>
      <w:r>
        <w:rPr>
          <w:snapToGrid w:val="0"/>
        </w:rPr>
        <w:t xml:space="preserve">ами счетов расчетов, не </w:t>
      </w:r>
      <w:r w:rsidRPr="00961115">
        <w:rPr>
          <w:snapToGrid w:val="0"/>
        </w:rPr>
        <w:t>соответствующими КОСГУ (КЭК) операции;</w:t>
      </w:r>
    </w:p>
    <w:p w14:paraId="55E0A6EC" w14:textId="77777777" w:rsidR="00E77873" w:rsidRPr="00771236" w:rsidRDefault="00E77873" w:rsidP="00E77873">
      <w:pPr>
        <w:ind w:firstLine="426"/>
        <w:jc w:val="both"/>
      </w:pPr>
      <w:r w:rsidRPr="00961115">
        <w:rPr>
          <w:snapToGrid w:val="0"/>
        </w:rPr>
        <w:t xml:space="preserve">-  </w:t>
      </w:r>
      <w:r w:rsidRPr="00771236">
        <w:rPr>
          <w:snapToGrid w:val="0"/>
        </w:rPr>
        <w:t xml:space="preserve">проводки </w:t>
      </w:r>
      <w:r w:rsidRPr="00771236">
        <w:t>по счетам 109.00, 401.1</w:t>
      </w:r>
      <w:r>
        <w:t>0</w:t>
      </w:r>
      <w:r w:rsidRPr="00771236">
        <w:t>, 401.2</w:t>
      </w:r>
      <w:r>
        <w:t>0</w:t>
      </w:r>
      <w:r w:rsidRPr="00771236">
        <w:t>. В результирующие данные попадают проводки с теми КОСГУ (КЭК), которые не соответствуют аналитической группе доходов, либо виду расходов;</w:t>
      </w:r>
    </w:p>
    <w:p w14:paraId="26708700" w14:textId="77777777" w:rsidR="00E77873" w:rsidRPr="00586B84" w:rsidRDefault="00E77873" w:rsidP="00E77873">
      <w:pPr>
        <w:ind w:firstLine="426"/>
        <w:jc w:val="both"/>
      </w:pPr>
      <w:r w:rsidRPr="00771236">
        <w:t xml:space="preserve">- дебетовые и кредитовые обороты по счетам </w:t>
      </w:r>
      <w:r w:rsidRPr="00771236">
        <w:rPr>
          <w:snapToGrid w:val="0"/>
        </w:rPr>
        <w:t xml:space="preserve">205.00, 206.00, 208.00, 302.00, 303.00, 210.03. </w:t>
      </w:r>
      <w:r w:rsidRPr="00771236">
        <w:t xml:space="preserve">В результирующие данные попадают обороты с теми КОСГУ (КЭК), которые не </w:t>
      </w:r>
      <w:r w:rsidRPr="00586B84">
        <w:t>соответствуют типу контрагента, указанному в хозяйственных операциях, либо тип контрагента не указан, что не позволя</w:t>
      </w:r>
      <w:r w:rsidR="00966B9D" w:rsidRPr="00586B84">
        <w:t>ет провести корректную проверку;</w:t>
      </w:r>
    </w:p>
    <w:p w14:paraId="45F7C79E" w14:textId="77777777" w:rsidR="00966B9D" w:rsidRPr="00586B84" w:rsidRDefault="00586B84" w:rsidP="00586B84">
      <w:pPr>
        <w:ind w:firstLine="426"/>
        <w:jc w:val="both"/>
        <w:rPr>
          <w:snapToGrid w:val="0"/>
        </w:rPr>
      </w:pPr>
      <w:r w:rsidRPr="00586B84">
        <w:t xml:space="preserve">- </w:t>
      </w:r>
      <w:r w:rsidR="00966B9D" w:rsidRPr="00586B84">
        <w:t xml:space="preserve">остатки по счетам на начало года по счетам </w:t>
      </w:r>
      <w:r w:rsidR="00966B9D" w:rsidRPr="00586B84">
        <w:rPr>
          <w:snapToGrid w:val="0"/>
        </w:rPr>
        <w:t xml:space="preserve">205.00, 206.00, 208.00, 302.00, 303.00. </w:t>
      </w:r>
      <w:r w:rsidR="00966B9D" w:rsidRPr="00586B84">
        <w:t>В результирующие данные попадают остатки с теми институциональными единицами, которые не соответствуют типу контрагента, указанному в хозяйственных операциях, либо тип контрагента не указан, что не позволяет провести корректную проверку.</w:t>
      </w:r>
    </w:p>
    <w:p w14:paraId="4DB1D037" w14:textId="77777777" w:rsidR="00E77873" w:rsidRPr="00586B84" w:rsidRDefault="00E77873" w:rsidP="00E77873">
      <w:pPr>
        <w:ind w:firstLine="426"/>
        <w:jc w:val="both"/>
        <w:rPr>
          <w:snapToGrid w:val="0"/>
        </w:rPr>
      </w:pPr>
      <w:r w:rsidRPr="00586B84">
        <w:t>Обратите внимание, что проверка данного вида анализа происходит только по виду КФО, выбранному в параметрах.</w:t>
      </w:r>
    </w:p>
    <w:p w14:paraId="398DA353" w14:textId="77777777" w:rsidR="00E77873" w:rsidRDefault="00E77873" w:rsidP="00E77873">
      <w:pPr>
        <w:ind w:firstLine="426"/>
        <w:jc w:val="both"/>
        <w:rPr>
          <w:snapToGrid w:val="0"/>
        </w:rPr>
      </w:pPr>
      <w:r w:rsidRPr="00586B84">
        <w:t>Для запуска проверки «Анализ субсчетов»</w:t>
      </w:r>
      <w:r w:rsidRPr="00586B84">
        <w:rPr>
          <w:snapToGrid w:val="0"/>
        </w:rPr>
        <w:t>, после проведения</w:t>
      </w:r>
      <w:r w:rsidRPr="00771236">
        <w:rPr>
          <w:snapToGrid w:val="0"/>
        </w:rPr>
        <w:t xml:space="preserve"> процеду</w:t>
      </w:r>
      <w:r>
        <w:rPr>
          <w:snapToGrid w:val="0"/>
        </w:rPr>
        <w:t>ры инициализации (загрузки) данных, необходимо выполнить следующие действия:</w:t>
      </w:r>
    </w:p>
    <w:p w14:paraId="09BF7CB9" w14:textId="77777777" w:rsidR="00E77873" w:rsidRPr="007E3C54" w:rsidRDefault="00E77873" w:rsidP="00040ACD">
      <w:pPr>
        <w:numPr>
          <w:ilvl w:val="0"/>
          <w:numId w:val="5"/>
        </w:numPr>
        <w:jc w:val="both"/>
      </w:pPr>
      <w:r w:rsidRPr="007E3C54">
        <w:t>Перей</w:t>
      </w:r>
      <w:r>
        <w:t>ти в раздел «Мониторинг» главного окна программы.</w:t>
      </w:r>
    </w:p>
    <w:p w14:paraId="12208952" w14:textId="77777777" w:rsidR="00E77873" w:rsidRPr="007E3C54" w:rsidRDefault="00E77873" w:rsidP="00040ACD">
      <w:pPr>
        <w:numPr>
          <w:ilvl w:val="0"/>
          <w:numId w:val="5"/>
        </w:numPr>
        <w:jc w:val="both"/>
        <w:rPr>
          <w:snapToGrid w:val="0"/>
        </w:rPr>
      </w:pPr>
      <w:r>
        <w:rPr>
          <w:snapToGrid w:val="0"/>
        </w:rPr>
        <w:t xml:space="preserve">Открыть отчет </w:t>
      </w:r>
      <w:r>
        <w:t>«Анализ субсчетов»</w:t>
      </w:r>
      <w:r w:rsidRPr="007E3C54">
        <w:rPr>
          <w:snapToGrid w:val="0"/>
        </w:rPr>
        <w:t>, дважды щелкнув левой клавишей мыши по соответствующей строке таблицы.</w:t>
      </w:r>
    </w:p>
    <w:p w14:paraId="0540C68A" w14:textId="77777777" w:rsidR="00E77873" w:rsidRPr="00F364F1" w:rsidRDefault="00E77873" w:rsidP="00040ACD">
      <w:pPr>
        <w:numPr>
          <w:ilvl w:val="0"/>
          <w:numId w:val="5"/>
        </w:numPr>
        <w:jc w:val="both"/>
      </w:pPr>
      <w:r>
        <w:t>Перейти к началу анализа, открыв соответствующую ссылку.</w:t>
      </w:r>
    </w:p>
    <w:p w14:paraId="210D5501" w14:textId="77777777" w:rsidR="00E77873" w:rsidRDefault="00E77873" w:rsidP="00E77873">
      <w:pPr>
        <w:ind w:left="1428"/>
        <w:jc w:val="both"/>
      </w:pPr>
    </w:p>
    <w:p w14:paraId="1782DC09" w14:textId="77777777" w:rsidR="00E77873" w:rsidRDefault="00E77873" w:rsidP="00E77873">
      <w:pPr>
        <w:ind w:firstLine="426"/>
        <w:jc w:val="both"/>
        <w:rPr>
          <w:snapToGrid w:val="0"/>
        </w:rPr>
      </w:pPr>
      <w:r w:rsidRPr="00C54BF5">
        <w:rPr>
          <w:snapToGrid w:val="0"/>
        </w:rPr>
        <w:t xml:space="preserve">Выходная таблица </w:t>
      </w:r>
      <w:r w:rsidRPr="00C54BF5">
        <w:t>«</w:t>
      </w:r>
      <w:r>
        <w:t>Анализ субсчетов»</w:t>
      </w:r>
      <w:r>
        <w:rPr>
          <w:snapToGrid w:val="0"/>
        </w:rPr>
        <w:t xml:space="preserve"> </w:t>
      </w:r>
      <w:r w:rsidRPr="00961115">
        <w:t xml:space="preserve">содержит </w:t>
      </w:r>
      <w:r w:rsidRPr="00771236">
        <w:t xml:space="preserve">наименование, номер и дату (либо наименование оборота и проверяемый период) документов, в которых программой «1С-Финконтроль 8» </w:t>
      </w:r>
      <w:r w:rsidRPr="00771236">
        <w:rPr>
          <w:snapToGrid w:val="0"/>
        </w:rPr>
        <w:t>обнаружены некорректные данные.</w:t>
      </w:r>
    </w:p>
    <w:p w14:paraId="1240027D" w14:textId="77777777" w:rsidR="00E77873" w:rsidRDefault="00E77873" w:rsidP="00E77873">
      <w:pPr>
        <w:rPr>
          <w:snapToGrid w:val="0"/>
        </w:rPr>
      </w:pPr>
    </w:p>
    <w:p w14:paraId="3CAC383F" w14:textId="77777777" w:rsidR="00E77873" w:rsidRDefault="008B6278" w:rsidP="00E77873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2345572" wp14:editId="0CBED55A">
            <wp:extent cx="5934075" cy="1943100"/>
            <wp:effectExtent l="19050" t="19050" r="952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43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1F009B1" w14:textId="77777777" w:rsidR="00E77873" w:rsidRDefault="00E77873" w:rsidP="00E77873">
      <w:pPr>
        <w:ind w:firstLine="426"/>
        <w:jc w:val="both"/>
        <w:rPr>
          <w:snapToGrid w:val="0"/>
        </w:rPr>
      </w:pPr>
    </w:p>
    <w:p w14:paraId="00B0999B" w14:textId="77777777" w:rsidR="00E77873" w:rsidRDefault="00E77873" w:rsidP="00E77873">
      <w:pPr>
        <w:ind w:firstLine="426"/>
        <w:jc w:val="both"/>
      </w:pPr>
      <w:r>
        <w:rPr>
          <w:snapToGrid w:val="0"/>
        </w:rPr>
        <w:t>П</w:t>
      </w:r>
      <w:r w:rsidRPr="00730995">
        <w:rPr>
          <w:snapToGrid w:val="0"/>
        </w:rPr>
        <w:t xml:space="preserve">осле </w:t>
      </w:r>
      <w:r>
        <w:rPr>
          <w:snapToGrid w:val="0"/>
        </w:rPr>
        <w:t>проверки</w:t>
      </w:r>
      <w:r w:rsidRPr="00730995">
        <w:rPr>
          <w:snapToGrid w:val="0"/>
        </w:rPr>
        <w:t xml:space="preserve"> </w:t>
      </w:r>
      <w:r>
        <w:rPr>
          <w:snapToGrid w:val="0"/>
        </w:rPr>
        <w:t xml:space="preserve">необходимо </w:t>
      </w:r>
      <w:r w:rsidRPr="00730995">
        <w:rPr>
          <w:snapToGrid w:val="0"/>
        </w:rPr>
        <w:t>наж</w:t>
      </w:r>
      <w:r>
        <w:rPr>
          <w:snapToGrid w:val="0"/>
        </w:rPr>
        <w:t>ать</w:t>
      </w:r>
      <w:r w:rsidRPr="00730995">
        <w:rPr>
          <w:snapToGrid w:val="0"/>
        </w:rPr>
        <w:t xml:space="preserve"> кнопку </w:t>
      </w:r>
      <w:r w:rsidRPr="00730995">
        <w:t>«Записать» для сохранения отчета</w:t>
      </w:r>
      <w:r w:rsidRPr="00730995">
        <w:rPr>
          <w:snapToGrid w:val="0"/>
        </w:rPr>
        <w:t xml:space="preserve"> в информационную базу программы «</w:t>
      </w:r>
      <w:r>
        <w:rPr>
          <w:snapToGrid w:val="0"/>
        </w:rPr>
        <w:t>1С-</w:t>
      </w:r>
      <w:r w:rsidRPr="00730995">
        <w:rPr>
          <w:snapToGrid w:val="0"/>
        </w:rPr>
        <w:t>Финконтроль 8»</w:t>
      </w:r>
      <w:r w:rsidRPr="00730995">
        <w:t>, затем кнопку «Закрыть» для выхода из формы.</w:t>
      </w:r>
    </w:p>
    <w:p w14:paraId="12017BAB" w14:textId="77777777" w:rsidR="00E77873" w:rsidRDefault="00E77873" w:rsidP="003D3895"/>
    <w:p w14:paraId="5DF216FA" w14:textId="77777777" w:rsidR="00E77873" w:rsidRPr="000A7731" w:rsidRDefault="00E77873" w:rsidP="00E77873">
      <w:pPr>
        <w:pStyle w:val="2"/>
        <w:rPr>
          <w:lang w:val="ru-RU"/>
        </w:rPr>
      </w:pPr>
      <w:bookmarkStart w:id="153" w:name="_Порядок_проведения_проверки_2"/>
      <w:bookmarkStart w:id="154" w:name="_Ref40092881"/>
      <w:bookmarkStart w:id="155" w:name="_Toc199783861"/>
      <w:bookmarkEnd w:id="153"/>
      <w:r w:rsidRPr="000A7731">
        <w:rPr>
          <w:lang w:val="ru-RU"/>
        </w:rPr>
        <w:t>П</w:t>
      </w:r>
      <w:r w:rsidRPr="000A7731">
        <w:t>оряд</w:t>
      </w:r>
      <w:r w:rsidRPr="000A7731">
        <w:rPr>
          <w:lang w:val="ru-RU"/>
        </w:rPr>
        <w:t>о</w:t>
      </w:r>
      <w:r w:rsidRPr="000A7731">
        <w:t xml:space="preserve">к проведения </w:t>
      </w:r>
      <w:r w:rsidRPr="000A7731">
        <w:rPr>
          <w:lang w:val="ru-RU"/>
        </w:rPr>
        <w:t>проверки «</w:t>
      </w:r>
      <w:r w:rsidRPr="000A7731">
        <w:t xml:space="preserve">Анализ </w:t>
      </w:r>
      <w:r w:rsidRPr="000A7731">
        <w:rPr>
          <w:lang w:val="ru-RU"/>
        </w:rPr>
        <w:t>форм отчетности»</w:t>
      </w:r>
      <w:bookmarkEnd w:id="154"/>
      <w:bookmarkEnd w:id="155"/>
    </w:p>
    <w:p w14:paraId="5E744A5F" w14:textId="77777777" w:rsidR="002469A6" w:rsidRDefault="002469A6" w:rsidP="002469A6">
      <w:pPr>
        <w:pStyle w:val="3"/>
        <w:rPr>
          <w:snapToGrid w:val="0"/>
        </w:rPr>
      </w:pPr>
      <w:bookmarkStart w:id="156" w:name="_Toc38291876"/>
      <w:bookmarkStart w:id="157" w:name="_Toc199783862"/>
      <w:r>
        <w:rPr>
          <w:snapToGrid w:val="0"/>
        </w:rPr>
        <w:t>Общая информация</w:t>
      </w:r>
      <w:bookmarkEnd w:id="156"/>
      <w:bookmarkEnd w:id="157"/>
    </w:p>
    <w:p w14:paraId="2E561606" w14:textId="77777777" w:rsidR="002469A6" w:rsidRDefault="002469A6" w:rsidP="002469A6">
      <w:pPr>
        <w:ind w:firstLine="426"/>
        <w:jc w:val="both"/>
        <w:rPr>
          <w:snapToGrid w:val="0"/>
        </w:rPr>
      </w:pPr>
    </w:p>
    <w:p w14:paraId="3797B328" w14:textId="77777777" w:rsidR="002469A6" w:rsidRDefault="002469A6" w:rsidP="002469A6">
      <w:pPr>
        <w:ind w:firstLine="426"/>
        <w:jc w:val="both"/>
        <w:rPr>
          <w:snapToGrid w:val="0"/>
        </w:rPr>
      </w:pPr>
      <w:r w:rsidRPr="00A1268E">
        <w:rPr>
          <w:snapToGrid w:val="0"/>
        </w:rPr>
        <w:t xml:space="preserve">При </w:t>
      </w:r>
      <w:r>
        <w:rPr>
          <w:snapToGrid w:val="0"/>
        </w:rPr>
        <w:t>проведении проверки</w:t>
      </w:r>
      <w:r w:rsidRPr="00A1268E">
        <w:rPr>
          <w:snapToGrid w:val="0"/>
        </w:rPr>
        <w:t xml:space="preserve"> «Анализ форм отчетности» производится </w:t>
      </w:r>
      <w:r>
        <w:rPr>
          <w:snapToGrid w:val="0"/>
        </w:rPr>
        <w:t>заполнение</w:t>
      </w:r>
      <w:r w:rsidRPr="00A1268E">
        <w:rPr>
          <w:snapToGrid w:val="0"/>
        </w:rPr>
        <w:t xml:space="preserve"> форм</w:t>
      </w:r>
      <w:r>
        <w:rPr>
          <w:snapToGrid w:val="0"/>
        </w:rPr>
        <w:t xml:space="preserve"> </w:t>
      </w:r>
      <w:r w:rsidRPr="00D640A4">
        <w:t>0503730</w:t>
      </w:r>
      <w:r>
        <w:t>,</w:t>
      </w:r>
      <w:r w:rsidRPr="00A1268E">
        <w:rPr>
          <w:snapToGrid w:val="0"/>
        </w:rPr>
        <w:t xml:space="preserve"> </w:t>
      </w:r>
      <w:r>
        <w:rPr>
          <w:snapToGrid w:val="0"/>
        </w:rPr>
        <w:t>0503721,</w:t>
      </w:r>
      <w:r w:rsidRPr="00A1268E">
        <w:rPr>
          <w:snapToGrid w:val="0"/>
        </w:rPr>
        <w:t xml:space="preserve"> </w:t>
      </w:r>
      <w:r w:rsidRPr="00D640A4">
        <w:t>0503737</w:t>
      </w:r>
      <w:r w:rsidRPr="00A1268E">
        <w:rPr>
          <w:snapToGrid w:val="0"/>
        </w:rPr>
        <w:t xml:space="preserve"> на основании данных бухгалтерского учета в информационной базе проверяемого учреждения. Полученные расчетные данные сравниваются с показателями сохраненных </w:t>
      </w:r>
      <w:r>
        <w:rPr>
          <w:snapToGrid w:val="0"/>
        </w:rPr>
        <w:t xml:space="preserve">утвержденных </w:t>
      </w:r>
      <w:r w:rsidRPr="00A1268E">
        <w:rPr>
          <w:snapToGrid w:val="0"/>
        </w:rPr>
        <w:t xml:space="preserve">отчетных форм. Все </w:t>
      </w:r>
      <w:r>
        <w:rPr>
          <w:snapToGrid w:val="0"/>
        </w:rPr>
        <w:t xml:space="preserve">обнаруженные </w:t>
      </w:r>
      <w:r w:rsidRPr="00A1268E">
        <w:rPr>
          <w:snapToGrid w:val="0"/>
        </w:rPr>
        <w:t>расхождения включаются в результирующие данные</w:t>
      </w:r>
      <w:r>
        <w:rPr>
          <w:snapToGrid w:val="0"/>
        </w:rPr>
        <w:t xml:space="preserve"> текущего анализа.</w:t>
      </w:r>
    </w:p>
    <w:p w14:paraId="51C0CA3D" w14:textId="77777777" w:rsidR="002469A6" w:rsidRDefault="002469A6" w:rsidP="002469A6">
      <w:pPr>
        <w:ind w:firstLine="426"/>
        <w:jc w:val="both"/>
        <w:rPr>
          <w:snapToGrid w:val="0"/>
        </w:rPr>
      </w:pPr>
      <w:r>
        <w:t>Обратите внимание, что проверка данного вида анализа происходит по всем видам КФО, без учета выбранного в параметрах КФО.</w:t>
      </w:r>
    </w:p>
    <w:p w14:paraId="6C1B75A7" w14:textId="77777777" w:rsidR="002469A6" w:rsidRDefault="002469A6" w:rsidP="002469A6">
      <w:pPr>
        <w:ind w:firstLine="426"/>
        <w:jc w:val="both"/>
        <w:rPr>
          <w:snapToGrid w:val="0"/>
        </w:rPr>
      </w:pPr>
      <w:r>
        <w:t>Для запуска проверки «Анализ форм отчетности»</w:t>
      </w:r>
      <w:r>
        <w:rPr>
          <w:snapToGrid w:val="0"/>
        </w:rPr>
        <w:t>, после проведения процедуры инициализации (загрузки) данных, необходимо выполнить следующие действия:</w:t>
      </w:r>
    </w:p>
    <w:p w14:paraId="747D6C4B" w14:textId="77777777" w:rsidR="002469A6" w:rsidRPr="007E3C54" w:rsidRDefault="002469A6" w:rsidP="00040ACD">
      <w:pPr>
        <w:numPr>
          <w:ilvl w:val="0"/>
          <w:numId w:val="5"/>
        </w:numPr>
        <w:jc w:val="both"/>
      </w:pPr>
      <w:r w:rsidRPr="007E3C54">
        <w:t>Перей</w:t>
      </w:r>
      <w:r>
        <w:t>ти в раздел «Мониторинг» главного окна программы.</w:t>
      </w:r>
    </w:p>
    <w:p w14:paraId="0AB0775B" w14:textId="77777777" w:rsidR="002469A6" w:rsidRPr="007E3C54" w:rsidRDefault="002469A6" w:rsidP="00040ACD">
      <w:pPr>
        <w:numPr>
          <w:ilvl w:val="0"/>
          <w:numId w:val="5"/>
        </w:numPr>
        <w:jc w:val="both"/>
        <w:rPr>
          <w:snapToGrid w:val="0"/>
        </w:rPr>
      </w:pPr>
      <w:r w:rsidRPr="007E3C54">
        <w:rPr>
          <w:snapToGrid w:val="0"/>
        </w:rPr>
        <w:t>Отк</w:t>
      </w:r>
      <w:r>
        <w:rPr>
          <w:snapToGrid w:val="0"/>
        </w:rPr>
        <w:t>рыть</w:t>
      </w:r>
      <w:r w:rsidRPr="007E3C54">
        <w:rPr>
          <w:snapToGrid w:val="0"/>
        </w:rPr>
        <w:t xml:space="preserve"> </w:t>
      </w:r>
      <w:r>
        <w:rPr>
          <w:snapToGrid w:val="0"/>
        </w:rPr>
        <w:t xml:space="preserve">отчет </w:t>
      </w:r>
      <w:r>
        <w:t>«Анализ форм отчетности»</w:t>
      </w:r>
      <w:r w:rsidRPr="007E3C54">
        <w:rPr>
          <w:snapToGrid w:val="0"/>
        </w:rPr>
        <w:t>, дважды щелкнув левой клавишей мыши по соответствующей строке таблицы.</w:t>
      </w:r>
    </w:p>
    <w:p w14:paraId="2EDF8626" w14:textId="77777777" w:rsidR="002469A6" w:rsidRPr="00F364F1" w:rsidRDefault="002469A6" w:rsidP="00040ACD">
      <w:pPr>
        <w:numPr>
          <w:ilvl w:val="0"/>
          <w:numId w:val="5"/>
        </w:numPr>
        <w:jc w:val="both"/>
      </w:pPr>
      <w:r>
        <w:t>Перейти к началу анализа, открыв соответствующую ссылку.</w:t>
      </w:r>
    </w:p>
    <w:p w14:paraId="502A1A19" w14:textId="77777777" w:rsidR="002469A6" w:rsidRDefault="002469A6" w:rsidP="002469A6">
      <w:pPr>
        <w:ind w:left="1428"/>
        <w:jc w:val="both"/>
      </w:pPr>
    </w:p>
    <w:p w14:paraId="7A38170E" w14:textId="77777777" w:rsidR="002469A6" w:rsidRDefault="002469A6" w:rsidP="002469A6">
      <w:pPr>
        <w:ind w:firstLine="426"/>
        <w:jc w:val="both"/>
        <w:rPr>
          <w:snapToGrid w:val="0"/>
        </w:rPr>
      </w:pPr>
      <w:r>
        <w:rPr>
          <w:snapToGrid w:val="0"/>
        </w:rPr>
        <w:t>Выходная</w:t>
      </w:r>
      <w:r w:rsidRPr="00BB0DF7">
        <w:rPr>
          <w:snapToGrid w:val="0"/>
        </w:rPr>
        <w:t xml:space="preserve"> таблиц</w:t>
      </w:r>
      <w:r>
        <w:rPr>
          <w:snapToGrid w:val="0"/>
        </w:rPr>
        <w:t>а</w:t>
      </w:r>
      <w:r w:rsidRPr="00BB0DF7">
        <w:rPr>
          <w:snapToGrid w:val="0"/>
        </w:rPr>
        <w:t xml:space="preserve"> по </w:t>
      </w:r>
      <w:r>
        <w:rPr>
          <w:snapToGrid w:val="0"/>
        </w:rPr>
        <w:t>анализу форм отчетности содержит три закладки: «0503737», «0503721» и «0503730».</w:t>
      </w:r>
    </w:p>
    <w:p w14:paraId="54D97C74" w14:textId="77777777" w:rsidR="002469A6" w:rsidRDefault="002469A6" w:rsidP="002469A6">
      <w:pPr>
        <w:ind w:firstLine="426"/>
        <w:jc w:val="both"/>
        <w:rPr>
          <w:snapToGrid w:val="0"/>
        </w:rPr>
      </w:pPr>
    </w:p>
    <w:p w14:paraId="36885E76" w14:textId="0380A53D" w:rsidR="002469A6" w:rsidRDefault="00754E82" w:rsidP="002469A6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94FCC61" wp14:editId="4058103E">
                <wp:simplePos x="0" y="0"/>
                <wp:positionH relativeFrom="margin">
                  <wp:posOffset>1091565</wp:posOffset>
                </wp:positionH>
                <wp:positionV relativeFrom="paragraph">
                  <wp:posOffset>934085</wp:posOffset>
                </wp:positionV>
                <wp:extent cx="2171700" cy="501650"/>
                <wp:effectExtent l="19050" t="19050" r="19050" b="12700"/>
                <wp:wrapNone/>
                <wp:docPr id="284" name="Прямоугольник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5016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4A9AEA" id="Прямоугольник 284" o:spid="_x0000_s1026" style="position:absolute;margin-left:85.95pt;margin-top:73.55pt;width:171pt;height:39.5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" filled="f" strokecolor="red" strokeweight="3pt">
                <w10:wrap anchorx="margin"/>
              </v:rect>
            </w:pict>
          </mc:Fallback>
        </mc:AlternateContent>
      </w:r>
      <w:r w:rsidR="008B6278" w:rsidRPr="004B43AF">
        <w:rPr>
          <w:noProof/>
        </w:rPr>
        <w:drawing>
          <wp:inline distT="0" distB="0" distL="0" distR="0" wp14:anchorId="3A7262A9" wp14:editId="47397D17">
            <wp:extent cx="3752850" cy="1409700"/>
            <wp:effectExtent l="19050" t="19050" r="0" b="0"/>
            <wp:docPr id="93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4097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9C27726" w14:textId="77777777" w:rsidR="002469A6" w:rsidRDefault="002469A6" w:rsidP="002469A6">
      <w:pPr>
        <w:ind w:firstLine="426"/>
        <w:rPr>
          <w:snapToGrid w:val="0"/>
        </w:rPr>
      </w:pPr>
    </w:p>
    <w:p w14:paraId="5461B855" w14:textId="77777777" w:rsidR="002469A6" w:rsidRDefault="002469A6" w:rsidP="002469A6">
      <w:pPr>
        <w:ind w:firstLine="426"/>
        <w:jc w:val="both"/>
        <w:rPr>
          <w:snapToGrid w:val="0"/>
        </w:rPr>
      </w:pPr>
      <w:r>
        <w:rPr>
          <w:snapToGrid w:val="0"/>
        </w:rPr>
        <w:t>При отсутствии расхождений между данными регистра бухгалтерского учета и отчетной формой на соответствующей закладке программой «1С-Финконтроль 8» будет выведено сообщение об отсутствии ошибок.</w:t>
      </w:r>
    </w:p>
    <w:p w14:paraId="43E97251" w14:textId="77777777" w:rsidR="002469A6" w:rsidRDefault="002469A6" w:rsidP="002469A6">
      <w:pPr>
        <w:ind w:firstLine="708"/>
        <w:rPr>
          <w:snapToGrid w:val="0"/>
        </w:rPr>
      </w:pPr>
    </w:p>
    <w:p w14:paraId="6DD3544E" w14:textId="77777777" w:rsidR="002469A6" w:rsidRDefault="008B6278" w:rsidP="002469A6">
      <w:pPr>
        <w:keepNext/>
        <w:ind w:firstLine="426"/>
      </w:pPr>
      <w:r w:rsidRPr="004B43AF">
        <w:rPr>
          <w:noProof/>
        </w:rPr>
        <w:lastRenderedPageBreak/>
        <w:drawing>
          <wp:inline distT="0" distB="0" distL="0" distR="0" wp14:anchorId="134A42D2" wp14:editId="22F23919">
            <wp:extent cx="5534025" cy="381000"/>
            <wp:effectExtent l="0" t="0" r="0" b="0"/>
            <wp:docPr id="94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32F01" w14:textId="50A1A00C" w:rsidR="002469A6" w:rsidRDefault="002469A6" w:rsidP="002469A6"/>
    <w:p w14:paraId="2E9EFC80" w14:textId="77777777" w:rsidR="002469A6" w:rsidRPr="00843BC7" w:rsidRDefault="002469A6" w:rsidP="002469A6">
      <w:pPr>
        <w:ind w:firstLine="426"/>
        <w:jc w:val="both"/>
        <w:rPr>
          <w:snapToGrid w:val="0"/>
        </w:rPr>
      </w:pPr>
      <w:r>
        <w:rPr>
          <w:noProof/>
        </w:rPr>
        <w:t>В том случае, если какая-либо форма не выгружалась, на экран будет выведено сообщение «Данная проверка не проводилась».</w:t>
      </w:r>
    </w:p>
    <w:p w14:paraId="24498AC0" w14:textId="77777777" w:rsidR="002469A6" w:rsidRDefault="002469A6" w:rsidP="002469A6">
      <w:pPr>
        <w:ind w:firstLine="426"/>
        <w:jc w:val="both"/>
        <w:rPr>
          <w:snapToGrid w:val="0"/>
        </w:rPr>
      </w:pPr>
    </w:p>
    <w:p w14:paraId="345CAFD5" w14:textId="77777777" w:rsidR="002469A6" w:rsidRDefault="002469A6" w:rsidP="002469A6">
      <w:pPr>
        <w:ind w:firstLine="426"/>
        <w:jc w:val="both"/>
        <w:rPr>
          <w:snapToGrid w:val="0"/>
        </w:rPr>
      </w:pPr>
      <w:r>
        <w:rPr>
          <w:snapToGrid w:val="0"/>
        </w:rPr>
        <w:t>П</w:t>
      </w:r>
      <w:r w:rsidRPr="00730995">
        <w:rPr>
          <w:snapToGrid w:val="0"/>
        </w:rPr>
        <w:t xml:space="preserve">осле </w:t>
      </w:r>
      <w:r>
        <w:rPr>
          <w:snapToGrid w:val="0"/>
        </w:rPr>
        <w:t>проверки</w:t>
      </w:r>
      <w:r w:rsidRPr="00730995">
        <w:rPr>
          <w:snapToGrid w:val="0"/>
        </w:rPr>
        <w:t xml:space="preserve"> </w:t>
      </w:r>
      <w:r>
        <w:rPr>
          <w:snapToGrid w:val="0"/>
        </w:rPr>
        <w:t xml:space="preserve">необходимо </w:t>
      </w:r>
      <w:r w:rsidRPr="00730995">
        <w:rPr>
          <w:snapToGrid w:val="0"/>
        </w:rPr>
        <w:t>наж</w:t>
      </w:r>
      <w:r>
        <w:rPr>
          <w:snapToGrid w:val="0"/>
        </w:rPr>
        <w:t>ать</w:t>
      </w:r>
      <w:r w:rsidRPr="00730995">
        <w:rPr>
          <w:snapToGrid w:val="0"/>
        </w:rPr>
        <w:t xml:space="preserve"> кнопку </w:t>
      </w:r>
      <w:r w:rsidRPr="00730995">
        <w:t>«Записать» для сохранения отчета</w:t>
      </w:r>
      <w:r w:rsidRPr="00730995">
        <w:rPr>
          <w:snapToGrid w:val="0"/>
        </w:rPr>
        <w:t xml:space="preserve"> в информационную базу программы «</w:t>
      </w:r>
      <w:r>
        <w:rPr>
          <w:snapToGrid w:val="0"/>
        </w:rPr>
        <w:t>1С-</w:t>
      </w:r>
      <w:r w:rsidRPr="00730995">
        <w:rPr>
          <w:snapToGrid w:val="0"/>
        </w:rPr>
        <w:t>Финконтроль 8»</w:t>
      </w:r>
      <w:r w:rsidRPr="00730995">
        <w:t>, затем кнопку «Закрыть» для выхода из формы.</w:t>
      </w:r>
    </w:p>
    <w:p w14:paraId="62D24E2D" w14:textId="77777777" w:rsidR="002469A6" w:rsidRDefault="002469A6" w:rsidP="002469A6">
      <w:pPr>
        <w:ind w:firstLine="426"/>
        <w:jc w:val="both"/>
        <w:rPr>
          <w:b/>
          <w:snapToGrid w:val="0"/>
        </w:rPr>
      </w:pPr>
    </w:p>
    <w:p w14:paraId="390DFF59" w14:textId="77777777" w:rsidR="002469A6" w:rsidRDefault="002469A6" w:rsidP="002469A6">
      <w:pPr>
        <w:pStyle w:val="3"/>
        <w:rPr>
          <w:snapToGrid w:val="0"/>
        </w:rPr>
      </w:pPr>
      <w:bookmarkStart w:id="158" w:name="_Toc38291877"/>
      <w:bookmarkStart w:id="159" w:name="_Toc199783863"/>
      <w:r>
        <w:rPr>
          <w:snapToGrid w:val="0"/>
        </w:rPr>
        <w:t>Анализ формы 0503</w:t>
      </w:r>
      <w:r>
        <w:rPr>
          <w:snapToGrid w:val="0"/>
          <w:lang w:val="ru-RU"/>
        </w:rPr>
        <w:t>7</w:t>
      </w:r>
      <w:r>
        <w:rPr>
          <w:snapToGrid w:val="0"/>
        </w:rPr>
        <w:t>21</w:t>
      </w:r>
      <w:bookmarkEnd w:id="158"/>
      <w:bookmarkEnd w:id="159"/>
    </w:p>
    <w:p w14:paraId="6909BB7E" w14:textId="77777777" w:rsidR="002469A6" w:rsidRDefault="002469A6" w:rsidP="002469A6">
      <w:pPr>
        <w:ind w:firstLine="426"/>
        <w:jc w:val="both"/>
        <w:rPr>
          <w:b/>
          <w:snapToGrid w:val="0"/>
        </w:rPr>
      </w:pPr>
    </w:p>
    <w:p w14:paraId="356AB986" w14:textId="77777777" w:rsidR="002469A6" w:rsidRDefault="002469A6" w:rsidP="002469A6">
      <w:pPr>
        <w:ind w:firstLine="426"/>
        <w:jc w:val="both"/>
        <w:rPr>
          <w:snapToGrid w:val="0"/>
        </w:rPr>
      </w:pPr>
      <w:r w:rsidRPr="007E3C54">
        <w:rPr>
          <w:snapToGrid w:val="0"/>
        </w:rPr>
        <w:t xml:space="preserve">После открытия </w:t>
      </w:r>
      <w:r>
        <w:rPr>
          <w:snapToGrid w:val="0"/>
        </w:rPr>
        <w:t xml:space="preserve">данной </w:t>
      </w:r>
      <w:r w:rsidRPr="007E3C54">
        <w:rPr>
          <w:snapToGrid w:val="0"/>
        </w:rPr>
        <w:t xml:space="preserve">закладки, </w:t>
      </w:r>
      <w:r>
        <w:rPr>
          <w:snapToGrid w:val="0"/>
        </w:rPr>
        <w:t xml:space="preserve">на экран </w:t>
      </w:r>
      <w:r w:rsidRPr="007E3C54">
        <w:rPr>
          <w:snapToGrid w:val="0"/>
        </w:rPr>
        <w:t>буд</w:t>
      </w:r>
      <w:r>
        <w:rPr>
          <w:snapToGrid w:val="0"/>
        </w:rPr>
        <w:t>ет выведен результат анализа данных регистров бухгалтерского учета информационной базы и данных формы 0503721.</w:t>
      </w:r>
    </w:p>
    <w:p w14:paraId="5A5C20F8" w14:textId="77777777" w:rsidR="002469A6" w:rsidRDefault="002469A6" w:rsidP="002469A6">
      <w:pPr>
        <w:ind w:firstLine="426"/>
        <w:jc w:val="both"/>
        <w:rPr>
          <w:snapToGrid w:val="0"/>
        </w:rPr>
      </w:pPr>
      <w:r>
        <w:rPr>
          <w:snapToGrid w:val="0"/>
        </w:rPr>
        <w:t>При наличии расхождений между данными бухгалтерского учета и сохраненными данными формы 0503721 выходная таблица будет заполнена строками с ошибочными данным, а также выведено предупреждение о наличии обнаруженных ошибок.</w:t>
      </w:r>
    </w:p>
    <w:p w14:paraId="1B69BB63" w14:textId="77777777" w:rsidR="002469A6" w:rsidRDefault="002469A6" w:rsidP="002469A6">
      <w:pPr>
        <w:ind w:firstLine="426"/>
        <w:jc w:val="both"/>
        <w:rPr>
          <w:snapToGrid w:val="0"/>
        </w:rPr>
      </w:pPr>
    </w:p>
    <w:p w14:paraId="42469104" w14:textId="77777777" w:rsidR="002469A6" w:rsidRDefault="008B6278" w:rsidP="002469A6">
      <w:pPr>
        <w:keepNext/>
        <w:jc w:val="center"/>
      </w:pPr>
      <w:r w:rsidRPr="004B43AF">
        <w:rPr>
          <w:noProof/>
        </w:rPr>
        <w:drawing>
          <wp:inline distT="0" distB="0" distL="0" distR="0" wp14:anchorId="41854082" wp14:editId="30089F8F">
            <wp:extent cx="5295900" cy="1866900"/>
            <wp:effectExtent l="19050" t="19050" r="0" b="0"/>
            <wp:docPr id="9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5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8669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19B36BC" w14:textId="77777777" w:rsidR="002469A6" w:rsidRDefault="002469A6" w:rsidP="002469A6">
      <w:pPr>
        <w:rPr>
          <w:snapToGrid w:val="0"/>
        </w:rPr>
      </w:pPr>
    </w:p>
    <w:p w14:paraId="7A8FA050" w14:textId="77777777" w:rsidR="002469A6" w:rsidRDefault="002469A6" w:rsidP="002469A6">
      <w:pPr>
        <w:pStyle w:val="3"/>
        <w:rPr>
          <w:snapToGrid w:val="0"/>
        </w:rPr>
      </w:pPr>
      <w:bookmarkStart w:id="160" w:name="_Toc199783864"/>
      <w:r>
        <w:rPr>
          <w:snapToGrid w:val="0"/>
        </w:rPr>
        <w:t>Анализ формы 0503</w:t>
      </w:r>
      <w:r>
        <w:rPr>
          <w:snapToGrid w:val="0"/>
          <w:lang w:val="ru-RU"/>
        </w:rPr>
        <w:t>7</w:t>
      </w:r>
      <w:r>
        <w:rPr>
          <w:snapToGrid w:val="0"/>
        </w:rPr>
        <w:t>37</w:t>
      </w:r>
      <w:bookmarkEnd w:id="160"/>
    </w:p>
    <w:p w14:paraId="73060AFB" w14:textId="77777777" w:rsidR="002469A6" w:rsidRDefault="002469A6" w:rsidP="002469A6">
      <w:pPr>
        <w:ind w:firstLine="426"/>
        <w:jc w:val="both"/>
        <w:rPr>
          <w:b/>
          <w:snapToGrid w:val="0"/>
        </w:rPr>
      </w:pPr>
    </w:p>
    <w:p w14:paraId="49E02B01" w14:textId="77777777" w:rsidR="002469A6" w:rsidRDefault="002469A6" w:rsidP="002469A6">
      <w:pPr>
        <w:ind w:firstLine="426"/>
        <w:jc w:val="both"/>
        <w:rPr>
          <w:snapToGrid w:val="0"/>
        </w:rPr>
      </w:pPr>
      <w:r w:rsidRPr="007E3C54">
        <w:rPr>
          <w:snapToGrid w:val="0"/>
        </w:rPr>
        <w:t xml:space="preserve">После открытия </w:t>
      </w:r>
      <w:r>
        <w:rPr>
          <w:snapToGrid w:val="0"/>
        </w:rPr>
        <w:t xml:space="preserve">данной </w:t>
      </w:r>
      <w:r w:rsidRPr="007E3C54">
        <w:rPr>
          <w:snapToGrid w:val="0"/>
        </w:rPr>
        <w:t xml:space="preserve">закладки, </w:t>
      </w:r>
      <w:r>
        <w:rPr>
          <w:snapToGrid w:val="0"/>
        </w:rPr>
        <w:t xml:space="preserve">на экран </w:t>
      </w:r>
      <w:r w:rsidRPr="007E3C54">
        <w:rPr>
          <w:snapToGrid w:val="0"/>
        </w:rPr>
        <w:t>буд</w:t>
      </w:r>
      <w:r>
        <w:rPr>
          <w:snapToGrid w:val="0"/>
        </w:rPr>
        <w:t>ет выведен результат анализа данных регистров бухгалтерского учета информационной базы и данных формы 0503737.</w:t>
      </w:r>
    </w:p>
    <w:p w14:paraId="37DEADE4" w14:textId="77777777" w:rsidR="002469A6" w:rsidRDefault="002469A6" w:rsidP="002469A6">
      <w:pPr>
        <w:ind w:firstLine="426"/>
        <w:jc w:val="both"/>
        <w:rPr>
          <w:snapToGrid w:val="0"/>
        </w:rPr>
      </w:pPr>
      <w:r>
        <w:rPr>
          <w:snapToGrid w:val="0"/>
        </w:rPr>
        <w:t>При наличии расхождений между данными бухгалтерского учета и сохраненными данными формы 0503737 выходная таблица будет заполнена строками с ошибочными данным, а также выведено предупреждение о наличии обнаруженных ошибок.</w:t>
      </w:r>
    </w:p>
    <w:p w14:paraId="74C1C636" w14:textId="77777777" w:rsidR="002469A6" w:rsidRDefault="002469A6" w:rsidP="002469A6">
      <w:pPr>
        <w:ind w:firstLine="426"/>
        <w:jc w:val="both"/>
        <w:rPr>
          <w:snapToGrid w:val="0"/>
        </w:rPr>
      </w:pPr>
    </w:p>
    <w:p w14:paraId="48DE0346" w14:textId="77777777" w:rsidR="002469A6" w:rsidRDefault="008B6278" w:rsidP="002469A6">
      <w:pPr>
        <w:keepNext/>
        <w:jc w:val="center"/>
      </w:pPr>
      <w:r w:rsidRPr="004B43AF">
        <w:rPr>
          <w:noProof/>
        </w:rPr>
        <w:drawing>
          <wp:inline distT="0" distB="0" distL="0" distR="0" wp14:anchorId="55DDECBE" wp14:editId="3DD00CEA">
            <wp:extent cx="5372100" cy="1419225"/>
            <wp:effectExtent l="19050" t="19050" r="0" b="9525"/>
            <wp:docPr id="96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4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4192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2C9F858" w14:textId="77777777" w:rsidR="002469A6" w:rsidRDefault="002469A6" w:rsidP="002469A6">
      <w:pPr>
        <w:ind w:firstLine="426"/>
        <w:rPr>
          <w:snapToGrid w:val="0"/>
        </w:rPr>
      </w:pPr>
    </w:p>
    <w:p w14:paraId="59492BB2" w14:textId="77777777" w:rsidR="002469A6" w:rsidRDefault="002469A6" w:rsidP="002469A6">
      <w:pPr>
        <w:pStyle w:val="3"/>
        <w:rPr>
          <w:snapToGrid w:val="0"/>
        </w:rPr>
      </w:pPr>
      <w:bookmarkStart w:id="161" w:name="_Toc199783865"/>
      <w:r>
        <w:rPr>
          <w:snapToGrid w:val="0"/>
        </w:rPr>
        <w:lastRenderedPageBreak/>
        <w:t>Анализ формы 0503</w:t>
      </w:r>
      <w:r>
        <w:rPr>
          <w:snapToGrid w:val="0"/>
          <w:lang w:val="ru-RU"/>
        </w:rPr>
        <w:t>7</w:t>
      </w:r>
      <w:r>
        <w:rPr>
          <w:snapToGrid w:val="0"/>
        </w:rPr>
        <w:t>3</w:t>
      </w:r>
      <w:r>
        <w:rPr>
          <w:snapToGrid w:val="0"/>
          <w:lang w:val="ru-RU"/>
        </w:rPr>
        <w:t>0</w:t>
      </w:r>
      <w:bookmarkEnd w:id="161"/>
    </w:p>
    <w:p w14:paraId="671E42CC" w14:textId="77777777" w:rsidR="002469A6" w:rsidRDefault="002469A6" w:rsidP="002469A6">
      <w:pPr>
        <w:ind w:firstLine="426"/>
        <w:jc w:val="both"/>
        <w:rPr>
          <w:b/>
          <w:snapToGrid w:val="0"/>
        </w:rPr>
      </w:pPr>
    </w:p>
    <w:p w14:paraId="0EF584F9" w14:textId="77777777" w:rsidR="002469A6" w:rsidRPr="00DB75C0" w:rsidRDefault="002469A6" w:rsidP="002469A6">
      <w:pPr>
        <w:ind w:firstLine="426"/>
        <w:jc w:val="both"/>
        <w:rPr>
          <w:snapToGrid w:val="0"/>
        </w:rPr>
      </w:pPr>
      <w:r w:rsidRPr="00DB75C0">
        <w:rPr>
          <w:snapToGrid w:val="0"/>
        </w:rPr>
        <w:t>После открытия данной закладки, на экран будет выведен результат анализа данных регистров бухгалтерского учета информационной базы и данных форм</w:t>
      </w:r>
      <w:r>
        <w:rPr>
          <w:snapToGrid w:val="0"/>
        </w:rPr>
        <w:t>ы</w:t>
      </w:r>
      <w:r w:rsidRPr="00DB75C0">
        <w:rPr>
          <w:snapToGrid w:val="0"/>
        </w:rPr>
        <w:t xml:space="preserve"> 0503730.</w:t>
      </w:r>
    </w:p>
    <w:p w14:paraId="7BFAF768" w14:textId="77777777" w:rsidR="002469A6" w:rsidRDefault="002469A6" w:rsidP="002469A6">
      <w:pPr>
        <w:ind w:firstLine="426"/>
        <w:jc w:val="both"/>
        <w:rPr>
          <w:snapToGrid w:val="0"/>
        </w:rPr>
      </w:pPr>
      <w:r w:rsidRPr="00DB75C0">
        <w:rPr>
          <w:snapToGrid w:val="0"/>
        </w:rPr>
        <w:t>При наличии расхождений между данными бухгалтерского учета и сохраненными данными форм</w:t>
      </w:r>
      <w:r>
        <w:rPr>
          <w:snapToGrid w:val="0"/>
        </w:rPr>
        <w:t>ы</w:t>
      </w:r>
      <w:r w:rsidRPr="00DB75C0">
        <w:rPr>
          <w:snapToGrid w:val="0"/>
        </w:rPr>
        <w:t xml:space="preserve"> 0503730</w:t>
      </w:r>
      <w:r>
        <w:rPr>
          <w:snapToGrid w:val="0"/>
        </w:rPr>
        <w:t xml:space="preserve"> </w:t>
      </w:r>
      <w:r w:rsidRPr="00DB75C0">
        <w:rPr>
          <w:snapToGrid w:val="0"/>
        </w:rPr>
        <w:t>выходная таблица</w:t>
      </w:r>
      <w:r>
        <w:rPr>
          <w:snapToGrid w:val="0"/>
        </w:rPr>
        <w:t xml:space="preserve"> будет заполнена строками с ошибочными данным, а также выведено предупреждение о наличии обнаруженных ошибок.</w:t>
      </w:r>
    </w:p>
    <w:p w14:paraId="65F23E66" w14:textId="77777777" w:rsidR="002469A6" w:rsidRDefault="002469A6" w:rsidP="002469A6">
      <w:pPr>
        <w:ind w:firstLine="426"/>
        <w:jc w:val="both"/>
        <w:rPr>
          <w:snapToGrid w:val="0"/>
        </w:rPr>
      </w:pPr>
    </w:p>
    <w:p w14:paraId="1950C55F" w14:textId="77777777" w:rsidR="002469A6" w:rsidRDefault="008B6278" w:rsidP="002469A6">
      <w:pPr>
        <w:keepNext/>
        <w:jc w:val="center"/>
      </w:pPr>
      <w:r w:rsidRPr="004B43AF">
        <w:rPr>
          <w:noProof/>
        </w:rPr>
        <w:drawing>
          <wp:inline distT="0" distB="0" distL="0" distR="0" wp14:anchorId="718C4951" wp14:editId="2DE5A03D">
            <wp:extent cx="5438775" cy="1514475"/>
            <wp:effectExtent l="19050" t="19050" r="9525" b="9525"/>
            <wp:docPr id="97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3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15144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F3A6820" w14:textId="77777777" w:rsidR="002469A6" w:rsidRDefault="002469A6" w:rsidP="002469A6">
      <w:pPr>
        <w:ind w:firstLine="426"/>
        <w:rPr>
          <w:snapToGrid w:val="0"/>
        </w:rPr>
      </w:pPr>
    </w:p>
    <w:p w14:paraId="2EB97D20" w14:textId="77777777" w:rsidR="00562801" w:rsidRPr="00E70B6C" w:rsidRDefault="00562801" w:rsidP="00562801">
      <w:pPr>
        <w:pStyle w:val="2"/>
        <w:rPr>
          <w:lang w:val="ru-RU"/>
        </w:rPr>
      </w:pPr>
      <w:bookmarkStart w:id="162" w:name="_Порядок_проведения_проверки_3"/>
      <w:bookmarkEnd w:id="162"/>
      <w:r w:rsidRPr="00E70B6C">
        <w:rPr>
          <w:lang w:val="ru-RU"/>
        </w:rPr>
        <w:t xml:space="preserve"> </w:t>
      </w:r>
      <w:bookmarkStart w:id="163" w:name="_Ref40092914"/>
      <w:bookmarkStart w:id="164" w:name="_Toc199783866"/>
      <w:r w:rsidRPr="00E70B6C">
        <w:rPr>
          <w:lang w:val="ru-RU"/>
        </w:rPr>
        <w:t>П</w:t>
      </w:r>
      <w:r w:rsidRPr="00E70B6C">
        <w:t>оряд</w:t>
      </w:r>
      <w:r w:rsidRPr="00E70B6C">
        <w:rPr>
          <w:lang w:val="ru-RU"/>
        </w:rPr>
        <w:t>о</w:t>
      </w:r>
      <w:r w:rsidRPr="00E70B6C">
        <w:t xml:space="preserve">к проведения </w:t>
      </w:r>
      <w:r w:rsidRPr="00E70B6C">
        <w:rPr>
          <w:lang w:val="ru-RU"/>
        </w:rPr>
        <w:t>проверки «</w:t>
      </w:r>
      <w:r w:rsidRPr="00E70B6C">
        <w:t xml:space="preserve">Анализ </w:t>
      </w:r>
      <w:r w:rsidRPr="00E70B6C">
        <w:rPr>
          <w:lang w:val="ru-RU"/>
        </w:rPr>
        <w:t>обязательств»</w:t>
      </w:r>
      <w:bookmarkEnd w:id="163"/>
      <w:bookmarkEnd w:id="164"/>
    </w:p>
    <w:p w14:paraId="7181CD74" w14:textId="77777777" w:rsidR="005064DD" w:rsidRDefault="005064DD" w:rsidP="005064DD">
      <w:pPr>
        <w:pStyle w:val="3"/>
        <w:rPr>
          <w:snapToGrid w:val="0"/>
        </w:rPr>
      </w:pPr>
      <w:bookmarkStart w:id="165" w:name="_Toc38291881"/>
      <w:r>
        <w:rPr>
          <w:snapToGrid w:val="0"/>
        </w:rPr>
        <w:t xml:space="preserve"> </w:t>
      </w:r>
      <w:bookmarkStart w:id="166" w:name="_Toc199783867"/>
      <w:r>
        <w:rPr>
          <w:snapToGrid w:val="0"/>
        </w:rPr>
        <w:t>Общая информация</w:t>
      </w:r>
      <w:bookmarkEnd w:id="165"/>
      <w:bookmarkEnd w:id="166"/>
    </w:p>
    <w:p w14:paraId="1BB3D14E" w14:textId="77777777" w:rsidR="002469A6" w:rsidRDefault="002469A6" w:rsidP="003D3895">
      <w:pPr>
        <w:ind w:left="708"/>
        <w:jc w:val="both"/>
      </w:pPr>
    </w:p>
    <w:p w14:paraId="5C71620B" w14:textId="77777777" w:rsidR="005064DD" w:rsidRPr="006266EA" w:rsidRDefault="005064DD" w:rsidP="005064DD">
      <w:pPr>
        <w:ind w:firstLine="709"/>
        <w:jc w:val="both"/>
        <w:rPr>
          <w:snapToGrid w:val="0"/>
        </w:rPr>
      </w:pPr>
      <w:r w:rsidRPr="00CD3D3A">
        <w:rPr>
          <w:snapToGrid w:val="0"/>
        </w:rPr>
        <w:t xml:space="preserve">В рамках проведения проверки принятых </w:t>
      </w:r>
      <w:r>
        <w:rPr>
          <w:snapToGrid w:val="0"/>
        </w:rPr>
        <w:t xml:space="preserve">обязательств </w:t>
      </w:r>
      <w:r w:rsidRPr="00CD3D3A">
        <w:rPr>
          <w:snapToGrid w:val="0"/>
        </w:rPr>
        <w:t xml:space="preserve">и денежных обязательств </w:t>
      </w:r>
      <w:r w:rsidRPr="006266EA">
        <w:rPr>
          <w:snapToGrid w:val="0"/>
        </w:rPr>
        <w:t xml:space="preserve">выполняются следующие виды анализов: </w:t>
      </w:r>
    </w:p>
    <w:p w14:paraId="04CB2F7E" w14:textId="77777777" w:rsidR="00863636" w:rsidRPr="006266EA" w:rsidRDefault="002F3501" w:rsidP="00040ACD">
      <w:pPr>
        <w:numPr>
          <w:ilvl w:val="0"/>
          <w:numId w:val="12"/>
        </w:numPr>
        <w:jc w:val="both"/>
        <w:rPr>
          <w:i/>
          <w:snapToGrid w:val="0"/>
        </w:rPr>
      </w:pPr>
      <w:r w:rsidRPr="006266EA">
        <w:rPr>
          <w:b/>
        </w:rPr>
        <w:t>Анализ соотношения суммы принятых обязательств и утвержденных плановых назначений</w:t>
      </w:r>
      <w:r w:rsidRPr="006266EA">
        <w:t xml:space="preserve"> –</w:t>
      </w:r>
      <w:r w:rsidR="00863636" w:rsidRPr="006266EA">
        <w:t xml:space="preserve"> выполняется проверка соответствующих счетов санкционирования текущего финансового года. </w:t>
      </w:r>
      <w:r w:rsidR="00863636" w:rsidRPr="006266EA">
        <w:rPr>
          <w:snapToGrid w:val="0"/>
        </w:rPr>
        <w:t>Для всех КБК и КОСГУ (КЭК), по которым суммы принятых обязательств превышают утвержденные плановые назначения, производится запись в результирующие данные.</w:t>
      </w:r>
    </w:p>
    <w:p w14:paraId="01E9B30B" w14:textId="77777777" w:rsidR="002F3501" w:rsidRPr="006266EA" w:rsidRDefault="002F3501" w:rsidP="00040ACD">
      <w:pPr>
        <w:numPr>
          <w:ilvl w:val="0"/>
          <w:numId w:val="12"/>
        </w:numPr>
        <w:jc w:val="both"/>
        <w:rPr>
          <w:i/>
          <w:snapToGrid w:val="0"/>
        </w:rPr>
      </w:pPr>
      <w:r w:rsidRPr="006266EA">
        <w:rPr>
          <w:b/>
          <w:snapToGrid w:val="0"/>
        </w:rPr>
        <w:t>Анализ соотношения суммы принятых обязательств и кассовых расходов</w:t>
      </w:r>
      <w:r w:rsidRPr="006266EA">
        <w:rPr>
          <w:snapToGrid w:val="0"/>
        </w:rPr>
        <w:t xml:space="preserve"> – </w:t>
      </w:r>
      <w:r w:rsidR="00863636" w:rsidRPr="006266EA">
        <w:t xml:space="preserve">выполняется проверка соответствующих счетов санкционирования текущего финансового года и суммы кассовых расходов за проверяемый период. </w:t>
      </w:r>
      <w:r w:rsidRPr="006266EA">
        <w:rPr>
          <w:snapToGrid w:val="0"/>
        </w:rPr>
        <w:t>Для всех КБК и КОСГУ (КЭК), по которым суммы принятых обязательств меньше суммы произведенного кассового расхода, производится запись в результирующие данные</w:t>
      </w:r>
      <w:r w:rsidR="00863636" w:rsidRPr="006266EA">
        <w:rPr>
          <w:snapToGrid w:val="0"/>
        </w:rPr>
        <w:t>.</w:t>
      </w:r>
    </w:p>
    <w:p w14:paraId="7D865E4C" w14:textId="77777777" w:rsidR="00013641" w:rsidRPr="006266EA" w:rsidRDefault="002F3501" w:rsidP="00040ACD">
      <w:pPr>
        <w:numPr>
          <w:ilvl w:val="0"/>
          <w:numId w:val="12"/>
        </w:numPr>
        <w:jc w:val="both"/>
        <w:rPr>
          <w:i/>
          <w:snapToGrid w:val="0"/>
        </w:rPr>
      </w:pPr>
      <w:r w:rsidRPr="006266EA">
        <w:rPr>
          <w:b/>
          <w:snapToGrid w:val="0"/>
        </w:rPr>
        <w:t xml:space="preserve">Анализ </w:t>
      </w:r>
      <w:r w:rsidR="00640ADE" w:rsidRPr="006266EA">
        <w:rPr>
          <w:b/>
          <w:snapToGrid w:val="0"/>
        </w:rPr>
        <w:t xml:space="preserve">соотношения </w:t>
      </w:r>
      <w:r w:rsidRPr="006266EA">
        <w:rPr>
          <w:b/>
          <w:snapToGrid w:val="0"/>
        </w:rPr>
        <w:t>принятых обязательств</w:t>
      </w:r>
      <w:r w:rsidR="00640ADE" w:rsidRPr="006266EA">
        <w:rPr>
          <w:b/>
          <w:snapToGrid w:val="0"/>
        </w:rPr>
        <w:t>, кассового расхода и кредиторской задолженности</w:t>
      </w:r>
      <w:r w:rsidRPr="006266EA">
        <w:rPr>
          <w:snapToGrid w:val="0"/>
        </w:rPr>
        <w:t xml:space="preserve"> – </w:t>
      </w:r>
      <w:r w:rsidR="00863636" w:rsidRPr="006266EA">
        <w:t xml:space="preserve">выполняется проверка соответствующих счетов санкционирования </w:t>
      </w:r>
      <w:r w:rsidR="00013641" w:rsidRPr="006266EA">
        <w:t>(</w:t>
      </w:r>
      <w:r w:rsidR="00863636" w:rsidRPr="006266EA">
        <w:t xml:space="preserve">текущего </w:t>
      </w:r>
      <w:r w:rsidR="00863636" w:rsidRPr="006266EA">
        <w:rPr>
          <w:snapToGrid w:val="0"/>
        </w:rPr>
        <w:t>и плановых периодов</w:t>
      </w:r>
      <w:r w:rsidR="00013641" w:rsidRPr="006266EA">
        <w:rPr>
          <w:snapToGrid w:val="0"/>
        </w:rPr>
        <w:t>)</w:t>
      </w:r>
      <w:r w:rsidR="000E6579" w:rsidRPr="006266EA">
        <w:rPr>
          <w:snapToGrid w:val="0"/>
        </w:rPr>
        <w:t>, кассового расхода и кредиторской задолженности</w:t>
      </w:r>
      <w:r w:rsidR="00863636" w:rsidRPr="006266EA">
        <w:rPr>
          <w:snapToGrid w:val="0"/>
        </w:rPr>
        <w:t>. С</w:t>
      </w:r>
      <w:r w:rsidRPr="006266EA">
        <w:rPr>
          <w:snapToGrid w:val="0"/>
        </w:rPr>
        <w:t xml:space="preserve">умма принятых </w:t>
      </w:r>
      <w:r w:rsidR="00BE152A" w:rsidRPr="006266EA">
        <w:rPr>
          <w:snapToGrid w:val="0"/>
        </w:rPr>
        <w:t>обязательств в</w:t>
      </w:r>
      <w:r w:rsidRPr="006266EA">
        <w:rPr>
          <w:snapToGrid w:val="0"/>
          <w:u w:val="single"/>
        </w:rPr>
        <w:t xml:space="preserve"> общем случае</w:t>
      </w:r>
      <w:r w:rsidRPr="006266EA">
        <w:rPr>
          <w:snapToGrid w:val="0"/>
        </w:rPr>
        <w:t xml:space="preserve"> должна равняться величине кассового расхода плюс сумма кредиторской задолженности на конец </w:t>
      </w:r>
      <w:r w:rsidR="005873DB" w:rsidRPr="006266EA">
        <w:rPr>
          <w:snapToGrid w:val="0"/>
        </w:rPr>
        <w:t>проверяемого</w:t>
      </w:r>
      <w:r w:rsidRPr="006266EA">
        <w:rPr>
          <w:snapToGrid w:val="0"/>
        </w:rPr>
        <w:t xml:space="preserve"> периода в разрезе кодов бюджетной классификации. </w:t>
      </w:r>
      <w:r w:rsidR="00013641" w:rsidRPr="006266EA">
        <w:rPr>
          <w:snapToGrid w:val="0"/>
        </w:rPr>
        <w:t>Для всех КБК и КОСГУ (КЭК), по которым вышеуказанное соотношение не выполняется, производится запись в результирующие данные.</w:t>
      </w:r>
    </w:p>
    <w:p w14:paraId="26DC7762" w14:textId="77777777" w:rsidR="002F3501" w:rsidRPr="006266EA" w:rsidRDefault="002F3501" w:rsidP="00040ACD">
      <w:pPr>
        <w:numPr>
          <w:ilvl w:val="0"/>
          <w:numId w:val="12"/>
        </w:numPr>
        <w:jc w:val="both"/>
        <w:rPr>
          <w:i/>
          <w:snapToGrid w:val="0"/>
        </w:rPr>
      </w:pPr>
      <w:r w:rsidRPr="006266EA">
        <w:rPr>
          <w:b/>
        </w:rPr>
        <w:t>Анализ соотношения суммы принятых обязательств и денежных обязательств</w:t>
      </w:r>
      <w:r w:rsidR="005873DB" w:rsidRPr="006266EA">
        <w:t xml:space="preserve"> </w:t>
      </w:r>
      <w:r w:rsidR="006266EA">
        <w:t xml:space="preserve">- </w:t>
      </w:r>
      <w:r w:rsidR="000E6579" w:rsidRPr="006266EA">
        <w:t>выполняется проверка соответствующих счетов санкционирования текущего финансового года.</w:t>
      </w:r>
      <w:r w:rsidRPr="006266EA">
        <w:t xml:space="preserve"> </w:t>
      </w:r>
      <w:r w:rsidRPr="006266EA">
        <w:rPr>
          <w:snapToGrid w:val="0"/>
        </w:rPr>
        <w:t>Для всех КБК и КОСГУ (КЭК), по которым суммы денежных обязательств превышают сумму принятых обязательств, производится</w:t>
      </w:r>
      <w:r w:rsidR="000E6579" w:rsidRPr="006266EA">
        <w:rPr>
          <w:snapToGrid w:val="0"/>
        </w:rPr>
        <w:t xml:space="preserve"> запись в результирующие данные.</w:t>
      </w:r>
    </w:p>
    <w:p w14:paraId="72DCB90C" w14:textId="77777777" w:rsidR="00BE152A" w:rsidRPr="006266EA" w:rsidRDefault="002F3501" w:rsidP="00040ACD">
      <w:pPr>
        <w:numPr>
          <w:ilvl w:val="0"/>
          <w:numId w:val="12"/>
        </w:numPr>
        <w:jc w:val="both"/>
        <w:rPr>
          <w:i/>
          <w:snapToGrid w:val="0"/>
        </w:rPr>
      </w:pPr>
      <w:r w:rsidRPr="006266EA">
        <w:rPr>
          <w:b/>
          <w:snapToGrid w:val="0"/>
        </w:rPr>
        <w:t>Анализ соотношения суммы денежных обязательств и кассовых расходов</w:t>
      </w:r>
      <w:r w:rsidRPr="006266EA">
        <w:rPr>
          <w:snapToGrid w:val="0"/>
        </w:rPr>
        <w:t xml:space="preserve"> – </w:t>
      </w:r>
      <w:r w:rsidR="000E6579" w:rsidRPr="006266EA">
        <w:t>выполняется проверка соответствующих счетов санкционирования текущего финансового года и суммы кассовых расходов за проверяемый период</w:t>
      </w:r>
      <w:r w:rsidRPr="006266EA">
        <w:rPr>
          <w:snapToGrid w:val="0"/>
        </w:rPr>
        <w:t xml:space="preserve">. Для всех КБК </w:t>
      </w:r>
      <w:r w:rsidRPr="006266EA">
        <w:rPr>
          <w:snapToGrid w:val="0"/>
        </w:rPr>
        <w:lastRenderedPageBreak/>
        <w:t>и КОСГУ (КЭК), по которым суммы денежных обязательств меньше суммы произведенного кассового расхода, производится запись в результирующие данные</w:t>
      </w:r>
      <w:r w:rsidR="000E6579" w:rsidRPr="006266EA">
        <w:rPr>
          <w:snapToGrid w:val="0"/>
        </w:rPr>
        <w:t>.</w:t>
      </w:r>
    </w:p>
    <w:p w14:paraId="18B40862" w14:textId="77777777" w:rsidR="002F3501" w:rsidRPr="006266EA" w:rsidRDefault="002F3501" w:rsidP="00040ACD">
      <w:pPr>
        <w:numPr>
          <w:ilvl w:val="0"/>
          <w:numId w:val="12"/>
        </w:numPr>
        <w:jc w:val="both"/>
        <w:rPr>
          <w:i/>
          <w:snapToGrid w:val="0"/>
        </w:rPr>
      </w:pPr>
      <w:r w:rsidRPr="006266EA">
        <w:rPr>
          <w:b/>
          <w:snapToGrid w:val="0"/>
        </w:rPr>
        <w:t>Анализ денежных обязательств</w:t>
      </w:r>
      <w:r w:rsidR="00811354" w:rsidRPr="006266EA">
        <w:rPr>
          <w:b/>
          <w:snapToGrid w:val="0"/>
        </w:rPr>
        <w:t>, кассового расхода и кредиторской задолженности</w:t>
      </w:r>
      <w:r w:rsidRPr="006266EA">
        <w:rPr>
          <w:snapToGrid w:val="0"/>
        </w:rPr>
        <w:t xml:space="preserve"> – сумма денежных обязательств </w:t>
      </w:r>
      <w:r w:rsidR="00BD4563" w:rsidRPr="006266EA">
        <w:rPr>
          <w:snapToGrid w:val="0"/>
        </w:rPr>
        <w:t xml:space="preserve">(как текущего, так и плановых периодов) </w:t>
      </w:r>
      <w:r w:rsidRPr="006266EA">
        <w:rPr>
          <w:snapToGrid w:val="0"/>
        </w:rPr>
        <w:t xml:space="preserve">на конец </w:t>
      </w:r>
      <w:r w:rsidR="005873DB" w:rsidRPr="006266EA">
        <w:rPr>
          <w:snapToGrid w:val="0"/>
        </w:rPr>
        <w:t>проверяемого</w:t>
      </w:r>
      <w:r w:rsidRPr="006266EA">
        <w:rPr>
          <w:snapToGrid w:val="0"/>
        </w:rPr>
        <w:t xml:space="preserve"> периода должна равняться величине кассового расхода плюс сумма кредиторской задолженности на конец отчетного периода в разрезе кодов бюджетной классификации. </w:t>
      </w:r>
      <w:r w:rsidR="000E6579" w:rsidRPr="006266EA">
        <w:rPr>
          <w:snapToGrid w:val="0"/>
        </w:rPr>
        <w:t>Для всех КБК и КОСГУ (КЭК), по которым вышеуказанное соотношение не выполняется, производится запись в результирующие данные.</w:t>
      </w:r>
    </w:p>
    <w:p w14:paraId="4DB2575D" w14:textId="77777777" w:rsidR="005064DD" w:rsidRDefault="005064DD" w:rsidP="005064DD">
      <w:pPr>
        <w:ind w:firstLine="426"/>
        <w:jc w:val="both"/>
        <w:rPr>
          <w:snapToGrid w:val="0"/>
        </w:rPr>
      </w:pPr>
      <w:bookmarkStart w:id="167" w:name="_Порядок_использования_внешней"/>
      <w:bookmarkEnd w:id="167"/>
    </w:p>
    <w:p w14:paraId="4DCE7ABA" w14:textId="77777777" w:rsidR="005064DD" w:rsidRDefault="005064DD" w:rsidP="005064DD">
      <w:pPr>
        <w:ind w:firstLine="426"/>
        <w:jc w:val="both"/>
        <w:rPr>
          <w:snapToGrid w:val="0"/>
        </w:rPr>
      </w:pPr>
      <w:r>
        <w:t xml:space="preserve">Для запуска проверки «Анализ </w:t>
      </w:r>
      <w:r w:rsidRPr="00AD5CBD">
        <w:t>обязательств»</w:t>
      </w:r>
      <w:r w:rsidRPr="00AD5CBD">
        <w:rPr>
          <w:snapToGrid w:val="0"/>
        </w:rPr>
        <w:t>, после проведения процедуры инициализации (загрузки) данных, необходимо</w:t>
      </w:r>
      <w:r>
        <w:rPr>
          <w:snapToGrid w:val="0"/>
        </w:rPr>
        <w:t xml:space="preserve"> выполнить следующие действия:</w:t>
      </w:r>
    </w:p>
    <w:p w14:paraId="054719A6" w14:textId="77777777" w:rsidR="005064DD" w:rsidRPr="007E3C54" w:rsidRDefault="005064DD" w:rsidP="00040ACD">
      <w:pPr>
        <w:numPr>
          <w:ilvl w:val="0"/>
          <w:numId w:val="5"/>
        </w:numPr>
        <w:jc w:val="both"/>
      </w:pPr>
      <w:r w:rsidRPr="007E3C54">
        <w:t>Перей</w:t>
      </w:r>
      <w:r>
        <w:t>ти в раздел «Мониторинг» главного окна программы.</w:t>
      </w:r>
    </w:p>
    <w:p w14:paraId="13AFB43F" w14:textId="77777777" w:rsidR="005064DD" w:rsidRDefault="005064DD" w:rsidP="00040ACD">
      <w:pPr>
        <w:numPr>
          <w:ilvl w:val="0"/>
          <w:numId w:val="5"/>
        </w:numPr>
        <w:jc w:val="both"/>
        <w:rPr>
          <w:snapToGrid w:val="0"/>
        </w:rPr>
      </w:pPr>
      <w:r w:rsidRPr="007E3C54">
        <w:rPr>
          <w:snapToGrid w:val="0"/>
        </w:rPr>
        <w:t xml:space="preserve">Открыть </w:t>
      </w:r>
      <w:r>
        <w:rPr>
          <w:snapToGrid w:val="0"/>
        </w:rPr>
        <w:t xml:space="preserve">отчет </w:t>
      </w:r>
      <w:r>
        <w:t>«Анализ обязательств»</w:t>
      </w:r>
      <w:r w:rsidRPr="007E3C54">
        <w:rPr>
          <w:snapToGrid w:val="0"/>
        </w:rPr>
        <w:t>, дважды щелкнув левой клавишей мыши по соответствующей строке таблицы.</w:t>
      </w:r>
    </w:p>
    <w:p w14:paraId="56A29E8A" w14:textId="77777777" w:rsidR="005064DD" w:rsidRPr="00AD5CBD" w:rsidRDefault="005064DD" w:rsidP="00040ACD">
      <w:pPr>
        <w:numPr>
          <w:ilvl w:val="0"/>
          <w:numId w:val="5"/>
        </w:numPr>
        <w:jc w:val="both"/>
        <w:rPr>
          <w:snapToGrid w:val="0"/>
        </w:rPr>
      </w:pPr>
      <w:r w:rsidRPr="00AD5CBD">
        <w:t>Откр</w:t>
      </w:r>
      <w:r>
        <w:t>ыть</w:t>
      </w:r>
      <w:r w:rsidRPr="00AD5CBD">
        <w:t xml:space="preserve"> таблицу </w:t>
      </w:r>
      <w:r w:rsidRPr="00AD5CBD">
        <w:rPr>
          <w:snapToGrid w:val="0"/>
        </w:rPr>
        <w:t>«Р</w:t>
      </w:r>
      <w:r w:rsidRPr="00AD5CBD">
        <w:t>асшифровка кредиторской задолженности</w:t>
      </w:r>
      <w:r w:rsidRPr="00AD5CBD">
        <w:rPr>
          <w:snapToGrid w:val="0"/>
        </w:rPr>
        <w:t>», выбрав пункт меню «Заполнить и утвердить расшифровку задолженности».</w:t>
      </w:r>
    </w:p>
    <w:p w14:paraId="37A9032D" w14:textId="77777777" w:rsidR="005064DD" w:rsidRPr="00AD5CBD" w:rsidRDefault="005064DD" w:rsidP="00040ACD">
      <w:pPr>
        <w:numPr>
          <w:ilvl w:val="0"/>
          <w:numId w:val="5"/>
        </w:numPr>
        <w:jc w:val="both"/>
      </w:pPr>
      <w:r w:rsidRPr="00AD5CBD">
        <w:rPr>
          <w:snapToGrid w:val="0"/>
        </w:rPr>
        <w:t>Заполнит</w:t>
      </w:r>
      <w:r>
        <w:rPr>
          <w:snapToGrid w:val="0"/>
        </w:rPr>
        <w:t>ь и утвердить</w:t>
      </w:r>
      <w:r w:rsidRPr="00AD5CBD">
        <w:rPr>
          <w:snapToGrid w:val="0"/>
        </w:rPr>
        <w:t xml:space="preserve"> форму расшифровки кредиторской задолженности</w:t>
      </w:r>
      <w:r w:rsidRPr="00AD5CBD">
        <w:t>.</w:t>
      </w:r>
    </w:p>
    <w:p w14:paraId="69EBB687" w14:textId="77777777" w:rsidR="005064DD" w:rsidRPr="00AD5CBD" w:rsidRDefault="005064DD" w:rsidP="00040ACD">
      <w:pPr>
        <w:numPr>
          <w:ilvl w:val="0"/>
          <w:numId w:val="5"/>
        </w:numPr>
        <w:jc w:val="both"/>
      </w:pPr>
      <w:r w:rsidRPr="00AD5CBD">
        <w:t>Перей</w:t>
      </w:r>
      <w:r>
        <w:t>ти</w:t>
      </w:r>
      <w:r w:rsidRPr="00AD5CBD">
        <w:t xml:space="preserve"> к началу анализа, открыв соответствующую ссылку.</w:t>
      </w:r>
    </w:p>
    <w:p w14:paraId="12C64970" w14:textId="77777777" w:rsidR="005064DD" w:rsidRPr="00AD5CBD" w:rsidRDefault="005064DD" w:rsidP="005064DD">
      <w:pPr>
        <w:ind w:firstLine="426"/>
        <w:jc w:val="both"/>
        <w:rPr>
          <w:snapToGrid w:val="0"/>
        </w:rPr>
      </w:pPr>
    </w:p>
    <w:p w14:paraId="5BFC12D8" w14:textId="77777777" w:rsidR="005064DD" w:rsidRPr="00AD5CBD" w:rsidRDefault="00100ED1" w:rsidP="00100ED1">
      <w:pPr>
        <w:pStyle w:val="3"/>
        <w:rPr>
          <w:snapToGrid w:val="0"/>
        </w:rPr>
      </w:pPr>
      <w:r>
        <w:rPr>
          <w:snapToGrid w:val="0"/>
          <w:lang w:val="ru-RU"/>
        </w:rPr>
        <w:t xml:space="preserve"> </w:t>
      </w:r>
      <w:bookmarkStart w:id="168" w:name="_Toc199783868"/>
      <w:r w:rsidR="005064DD" w:rsidRPr="00AD5CBD">
        <w:rPr>
          <w:snapToGrid w:val="0"/>
        </w:rPr>
        <w:t xml:space="preserve">Заполнение формы </w:t>
      </w:r>
      <w:r w:rsidR="006266EA">
        <w:rPr>
          <w:snapToGrid w:val="0"/>
          <w:lang w:val="ru-RU"/>
        </w:rPr>
        <w:t>«Р</w:t>
      </w:r>
      <w:r w:rsidR="005064DD" w:rsidRPr="00AD5CBD">
        <w:rPr>
          <w:snapToGrid w:val="0"/>
        </w:rPr>
        <w:t>асшифровка кредиторской задолженности</w:t>
      </w:r>
      <w:r w:rsidR="006266EA">
        <w:rPr>
          <w:snapToGrid w:val="0"/>
          <w:lang w:val="ru-RU"/>
        </w:rPr>
        <w:t>»</w:t>
      </w:r>
      <w:bookmarkEnd w:id="168"/>
    </w:p>
    <w:p w14:paraId="706BDB68" w14:textId="77777777" w:rsidR="005064DD" w:rsidRPr="00AD5CBD" w:rsidRDefault="005064DD" w:rsidP="005064DD">
      <w:pPr>
        <w:jc w:val="both"/>
      </w:pPr>
    </w:p>
    <w:p w14:paraId="74CD170B" w14:textId="77777777" w:rsidR="005064DD" w:rsidRDefault="005064DD" w:rsidP="005064DD">
      <w:pPr>
        <w:ind w:firstLine="426"/>
        <w:jc w:val="both"/>
        <w:rPr>
          <w:snapToGrid w:val="0"/>
        </w:rPr>
      </w:pPr>
      <w:r w:rsidRPr="00AD5CBD">
        <w:t>Для проведения проверки «</w:t>
      </w:r>
      <w:r w:rsidRPr="00AD5CBD">
        <w:rPr>
          <w:snapToGrid w:val="0"/>
        </w:rPr>
        <w:t>Анализ обязательств</w:t>
      </w:r>
      <w:r w:rsidRPr="00AD5CBD">
        <w:t xml:space="preserve">» требуются данные в разрезе КБК и КОСГУ (КЭК) кредиторской задолженности на конец отчетного периода. В </w:t>
      </w:r>
      <w:r w:rsidRPr="00AD5CBD">
        <w:rPr>
          <w:snapToGrid w:val="0"/>
        </w:rPr>
        <w:t>полном объеме данные невозможно автоматически получить из журнала операций информационной базы проверяемого учреждения, поэтом</w:t>
      </w:r>
      <w:r>
        <w:rPr>
          <w:snapToGrid w:val="0"/>
        </w:rPr>
        <w:t>у необходимо заполнить специализированную табличную форму «Р</w:t>
      </w:r>
      <w:r w:rsidRPr="001C2141">
        <w:rPr>
          <w:snapToGrid w:val="0"/>
        </w:rPr>
        <w:t>асшифровка кредиторской задолженности»</w:t>
      </w:r>
      <w:r>
        <w:rPr>
          <w:snapToGrid w:val="0"/>
        </w:rPr>
        <w:t>.</w:t>
      </w:r>
    </w:p>
    <w:p w14:paraId="7AFA0158" w14:textId="77777777" w:rsidR="005064DD" w:rsidRDefault="005064DD" w:rsidP="005064DD">
      <w:pPr>
        <w:ind w:firstLine="426"/>
        <w:jc w:val="both"/>
        <w:rPr>
          <w:snapToGrid w:val="0"/>
        </w:rPr>
      </w:pPr>
      <w:r>
        <w:t xml:space="preserve">Для заполнения данной </w:t>
      </w:r>
      <w:r>
        <w:rPr>
          <w:snapToGrid w:val="0"/>
        </w:rPr>
        <w:t>формы</w:t>
      </w:r>
      <w:r w:rsidRPr="00A9769F">
        <w:rPr>
          <w:snapToGrid w:val="0"/>
        </w:rPr>
        <w:t xml:space="preserve"> </w:t>
      </w:r>
      <w:r>
        <w:rPr>
          <w:snapToGrid w:val="0"/>
        </w:rPr>
        <w:t xml:space="preserve">необходимо </w:t>
      </w:r>
      <w:r>
        <w:t>выполните следующие действия:</w:t>
      </w:r>
    </w:p>
    <w:p w14:paraId="64129303" w14:textId="77777777" w:rsidR="005064DD" w:rsidRPr="007E3C54" w:rsidRDefault="005064DD" w:rsidP="00040ACD">
      <w:pPr>
        <w:numPr>
          <w:ilvl w:val="0"/>
          <w:numId w:val="5"/>
        </w:numPr>
        <w:jc w:val="both"/>
      </w:pPr>
      <w:r w:rsidRPr="007E3C54">
        <w:t>Перей</w:t>
      </w:r>
      <w:r>
        <w:t>ти в раздел «Мониторинг» главного окна программы.</w:t>
      </w:r>
    </w:p>
    <w:p w14:paraId="379ED8A5" w14:textId="77777777" w:rsidR="005064DD" w:rsidRDefault="005064DD" w:rsidP="00040ACD">
      <w:pPr>
        <w:numPr>
          <w:ilvl w:val="0"/>
          <w:numId w:val="5"/>
        </w:numPr>
        <w:jc w:val="both"/>
        <w:rPr>
          <w:snapToGrid w:val="0"/>
        </w:rPr>
      </w:pPr>
      <w:r w:rsidRPr="007E3C54">
        <w:rPr>
          <w:snapToGrid w:val="0"/>
        </w:rPr>
        <w:t xml:space="preserve">Открыть </w:t>
      </w:r>
      <w:r>
        <w:rPr>
          <w:snapToGrid w:val="0"/>
        </w:rPr>
        <w:t xml:space="preserve">отчет </w:t>
      </w:r>
      <w:r>
        <w:t>«Анализ принятых и денежных обязательств»</w:t>
      </w:r>
      <w:r w:rsidRPr="007E3C54">
        <w:rPr>
          <w:snapToGrid w:val="0"/>
        </w:rPr>
        <w:t>, входящий в группу расширенного контроля</w:t>
      </w:r>
      <w:r>
        <w:rPr>
          <w:snapToGrid w:val="0"/>
        </w:rPr>
        <w:t>,</w:t>
      </w:r>
      <w:r w:rsidRPr="007E3C54">
        <w:rPr>
          <w:snapToGrid w:val="0"/>
        </w:rPr>
        <w:t xml:space="preserve"> дважды щелкнув левой клавишей мыши по соответствующей строке таблицы.</w:t>
      </w:r>
    </w:p>
    <w:p w14:paraId="63EA03C3" w14:textId="77777777" w:rsidR="005064DD" w:rsidRDefault="005064DD" w:rsidP="00040ACD">
      <w:pPr>
        <w:numPr>
          <w:ilvl w:val="0"/>
          <w:numId w:val="5"/>
        </w:numPr>
        <w:jc w:val="both"/>
        <w:rPr>
          <w:snapToGrid w:val="0"/>
        </w:rPr>
      </w:pPr>
      <w:r w:rsidRPr="007E3C54">
        <w:t xml:space="preserve">Открыть </w:t>
      </w:r>
      <w:r w:rsidRPr="00724FCA">
        <w:t xml:space="preserve">таблицу </w:t>
      </w:r>
      <w:r w:rsidRPr="00724FCA">
        <w:rPr>
          <w:snapToGrid w:val="0"/>
        </w:rPr>
        <w:t>«</w:t>
      </w:r>
      <w:r>
        <w:rPr>
          <w:snapToGrid w:val="0"/>
        </w:rPr>
        <w:t>Р</w:t>
      </w:r>
      <w:r w:rsidRPr="00724FCA">
        <w:t>асшифровка кредиторской задолженности</w:t>
      </w:r>
      <w:r w:rsidRPr="00724FCA">
        <w:rPr>
          <w:snapToGrid w:val="0"/>
        </w:rPr>
        <w:t>»</w:t>
      </w:r>
      <w:r>
        <w:rPr>
          <w:snapToGrid w:val="0"/>
        </w:rPr>
        <w:t>, выбрав пункт меню «Заполнить и утвердить расшифровку задолженности».</w:t>
      </w:r>
    </w:p>
    <w:p w14:paraId="239F372B" w14:textId="77777777" w:rsidR="005064DD" w:rsidRDefault="005064DD" w:rsidP="005064DD">
      <w:pPr>
        <w:ind w:left="1428"/>
        <w:jc w:val="both"/>
      </w:pPr>
    </w:p>
    <w:p w14:paraId="2E14329B" w14:textId="5F47300E" w:rsidR="005064DD" w:rsidRDefault="00754E82" w:rsidP="005064DD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90B5FA1" wp14:editId="705FF3B3">
                <wp:simplePos x="0" y="0"/>
                <wp:positionH relativeFrom="margin">
                  <wp:posOffset>755015</wp:posOffset>
                </wp:positionH>
                <wp:positionV relativeFrom="paragraph">
                  <wp:posOffset>474345</wp:posOffset>
                </wp:positionV>
                <wp:extent cx="4324350" cy="463550"/>
                <wp:effectExtent l="19050" t="19050" r="19050" b="12700"/>
                <wp:wrapNone/>
                <wp:docPr id="285" name="Прямоугольник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350" cy="4635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604292" id="Прямоугольник 285" o:spid="_x0000_s1026" style="position:absolute;margin-left:59.45pt;margin-top:37.35pt;width:340.5pt;height:36.5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" filled="f" strokecolor="red" strokeweight="3pt">
                <w10:wrap anchorx="margin"/>
              </v:rect>
            </w:pict>
          </mc:Fallback>
        </mc:AlternateContent>
      </w:r>
      <w:r w:rsidR="008B6278" w:rsidRPr="00AC2B6E">
        <w:rPr>
          <w:noProof/>
        </w:rPr>
        <w:drawing>
          <wp:inline distT="0" distB="0" distL="0" distR="0" wp14:anchorId="2CFDA1ED" wp14:editId="313F2A51">
            <wp:extent cx="4457700" cy="1276350"/>
            <wp:effectExtent l="19050" t="19050" r="0" b="0"/>
            <wp:docPr id="98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2763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4EB607F" w14:textId="77777777" w:rsidR="005064DD" w:rsidRDefault="005064DD" w:rsidP="005064DD"/>
    <w:p w14:paraId="44E1C62C" w14:textId="77777777" w:rsidR="005064DD" w:rsidRDefault="005064DD" w:rsidP="005064DD">
      <w:pPr>
        <w:ind w:firstLine="426"/>
        <w:jc w:val="both"/>
        <w:rPr>
          <w:snapToGrid w:val="0"/>
        </w:rPr>
      </w:pPr>
      <w:r w:rsidRPr="001B6BCC">
        <w:rPr>
          <w:snapToGrid w:val="0"/>
        </w:rPr>
        <w:t>После открытия отчета</w:t>
      </w:r>
      <w:r>
        <w:rPr>
          <w:snapToGrid w:val="0"/>
        </w:rPr>
        <w:t>,</w:t>
      </w:r>
      <w:r w:rsidRPr="001B6BCC">
        <w:rPr>
          <w:snapToGrid w:val="0"/>
        </w:rPr>
        <w:t xml:space="preserve"> уточните и введите данные в ячейки таблицы, окрашенные розовым цветом. Если таких ячеек несколько по одному счету и КБК, необходимо уточнить КОСГУ (КЭК) и внести соответствующие данные. При этом под основной таблицей расшифровки кредиторской задолженности будет выведена вспомогательная таблица с расшифровкой задолженности по КБК. Значения показателей в ячейках зеленого цвета будут рассчитаны автоматически.</w:t>
      </w:r>
      <w:r>
        <w:rPr>
          <w:snapToGrid w:val="0"/>
        </w:rPr>
        <w:t xml:space="preserve"> </w:t>
      </w:r>
    </w:p>
    <w:p w14:paraId="247C5E40" w14:textId="77777777" w:rsidR="005064DD" w:rsidRDefault="005064DD" w:rsidP="005064DD">
      <w:pPr>
        <w:ind w:firstLine="426"/>
        <w:jc w:val="both"/>
        <w:rPr>
          <w:snapToGrid w:val="0"/>
        </w:rPr>
      </w:pPr>
    </w:p>
    <w:p w14:paraId="5238960A" w14:textId="77777777" w:rsidR="005064DD" w:rsidRDefault="008B6278" w:rsidP="005064DD">
      <w:pPr>
        <w:keepNext/>
        <w:jc w:val="both"/>
      </w:pPr>
      <w:r>
        <w:rPr>
          <w:noProof/>
        </w:rPr>
        <w:lastRenderedPageBreak/>
        <w:drawing>
          <wp:inline distT="0" distB="0" distL="0" distR="0" wp14:anchorId="5B20DFE7" wp14:editId="173A8194">
            <wp:extent cx="5934075" cy="4752975"/>
            <wp:effectExtent l="19050" t="19050" r="9525" b="952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529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11E5E76" w14:textId="77777777" w:rsidR="005064DD" w:rsidRDefault="005064DD" w:rsidP="005064DD">
      <w:pPr>
        <w:jc w:val="both"/>
      </w:pPr>
    </w:p>
    <w:p w14:paraId="151AC437" w14:textId="77777777" w:rsidR="005064DD" w:rsidRDefault="005064DD" w:rsidP="005064DD">
      <w:pPr>
        <w:ind w:firstLine="426"/>
        <w:jc w:val="both"/>
        <w:rPr>
          <w:snapToGrid w:val="0"/>
        </w:rPr>
      </w:pPr>
      <w:r>
        <w:rPr>
          <w:snapToGrid w:val="0"/>
        </w:rPr>
        <w:t>По окончании ввода требуемых данных необходимо сохранить отчет, нажав кнопку «Записать», после чего проверьте сохраненную информацию таблицы «Расшифровка кредиторской задолженности» на соответствие с данными регистров бухгалтерского учета информационной базы, нажав кнопку «Контроль» на панели инструментов.</w:t>
      </w:r>
    </w:p>
    <w:p w14:paraId="3EE6224F" w14:textId="4657D699" w:rsidR="005064DD" w:rsidRDefault="005064DD" w:rsidP="005064DD">
      <w:pPr>
        <w:ind w:firstLine="426"/>
        <w:jc w:val="both"/>
        <w:rPr>
          <w:snapToGrid w:val="0"/>
        </w:rPr>
      </w:pPr>
    </w:p>
    <w:p w14:paraId="1DBF109C" w14:textId="57F3649C" w:rsidR="005064DD" w:rsidRDefault="00754E82" w:rsidP="005064DD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86159E0" wp14:editId="62C01C75">
                <wp:simplePos x="0" y="0"/>
                <wp:positionH relativeFrom="margin">
                  <wp:posOffset>5155565</wp:posOffset>
                </wp:positionH>
                <wp:positionV relativeFrom="paragraph">
                  <wp:posOffset>15240</wp:posOffset>
                </wp:positionV>
                <wp:extent cx="787400" cy="260350"/>
                <wp:effectExtent l="19050" t="19050" r="12700" b="25400"/>
                <wp:wrapNone/>
                <wp:docPr id="287" name="Прямоугольник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260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BCBB1B" id="Прямоугольник 287" o:spid="_x0000_s1026" style="position:absolute;margin-left:405.95pt;margin-top:1.2pt;width:62pt;height:20.5pt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" filled="f" strokecolor="red" strokeweight="3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49E9CFE" wp14:editId="75370E5B">
                <wp:simplePos x="0" y="0"/>
                <wp:positionH relativeFrom="margin">
                  <wp:posOffset>-635</wp:posOffset>
                </wp:positionH>
                <wp:positionV relativeFrom="paragraph">
                  <wp:posOffset>15240</wp:posOffset>
                </wp:positionV>
                <wp:extent cx="850900" cy="260350"/>
                <wp:effectExtent l="19050" t="19050" r="25400" b="25400"/>
                <wp:wrapNone/>
                <wp:docPr id="286" name="Прямоугольник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260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501DBD" id="Прямоугольник 286" o:spid="_x0000_s1026" style="position:absolute;margin-left:-.05pt;margin-top:1.2pt;width:67pt;height:20.5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" filled="f" strokecolor="red" strokeweight="3pt">
                <w10:wrap anchorx="margin"/>
              </v:rect>
            </w:pict>
          </mc:Fallback>
        </mc:AlternateContent>
      </w:r>
      <w:r w:rsidR="008B6278">
        <w:rPr>
          <w:noProof/>
        </w:rPr>
        <w:drawing>
          <wp:inline distT="0" distB="0" distL="0" distR="0" wp14:anchorId="3EDBDB3E" wp14:editId="0C5CA206">
            <wp:extent cx="5934075" cy="514350"/>
            <wp:effectExtent l="19050" t="19050" r="952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43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ED9365F" w14:textId="77777777" w:rsidR="005064DD" w:rsidRDefault="005064DD" w:rsidP="005064DD">
      <w:pPr>
        <w:ind w:firstLine="426"/>
        <w:jc w:val="both"/>
        <w:rPr>
          <w:snapToGrid w:val="0"/>
        </w:rPr>
      </w:pPr>
    </w:p>
    <w:p w14:paraId="5E07A0B8" w14:textId="77777777" w:rsidR="005064DD" w:rsidRDefault="005064DD" w:rsidP="005064DD">
      <w:pPr>
        <w:ind w:firstLine="426"/>
        <w:jc w:val="both"/>
        <w:rPr>
          <w:snapToGrid w:val="0"/>
        </w:rPr>
      </w:pPr>
      <w:r>
        <w:rPr>
          <w:snapToGrid w:val="0"/>
        </w:rPr>
        <w:t>При обнаружении ошибок программой «1С-Финконтроль 8» будет выдано информационное сообщение в панели параметров открытого окна отчета.</w:t>
      </w:r>
    </w:p>
    <w:p w14:paraId="65AD9440" w14:textId="77777777" w:rsidR="005064DD" w:rsidRDefault="005064DD" w:rsidP="005064DD">
      <w:pPr>
        <w:ind w:left="360"/>
        <w:jc w:val="both"/>
        <w:rPr>
          <w:snapToGrid w:val="0"/>
        </w:rPr>
      </w:pPr>
    </w:p>
    <w:p w14:paraId="4F1D3A2F" w14:textId="77777777" w:rsidR="005064DD" w:rsidRDefault="008B6278" w:rsidP="005064DD">
      <w:pPr>
        <w:keepNext/>
        <w:jc w:val="center"/>
      </w:pPr>
      <w:r>
        <w:rPr>
          <w:noProof/>
        </w:rPr>
        <w:drawing>
          <wp:inline distT="0" distB="0" distL="0" distR="0" wp14:anchorId="4BBD691A" wp14:editId="3C75F871">
            <wp:extent cx="3543300" cy="1524000"/>
            <wp:effectExtent l="19050" t="1905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524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DD2577F" w14:textId="77777777" w:rsidR="005064DD" w:rsidRDefault="005064DD" w:rsidP="005064DD">
      <w:pPr>
        <w:ind w:left="360"/>
        <w:jc w:val="both"/>
        <w:rPr>
          <w:snapToGrid w:val="0"/>
        </w:rPr>
      </w:pPr>
    </w:p>
    <w:p w14:paraId="69738AD6" w14:textId="77777777" w:rsidR="005064DD" w:rsidRDefault="005064DD" w:rsidP="005064DD">
      <w:pPr>
        <w:ind w:firstLine="426"/>
        <w:jc w:val="both"/>
      </w:pPr>
      <w:r>
        <w:rPr>
          <w:snapToGrid w:val="0"/>
        </w:rPr>
        <w:t xml:space="preserve">После окончания заполнения таблицы необходимо изменить состояние отчета «Расшифровка кредиторской задолженности» на «Утвержден». </w:t>
      </w:r>
      <w:r>
        <w:t xml:space="preserve">Для этого на панели </w:t>
      </w:r>
      <w:r>
        <w:lastRenderedPageBreak/>
        <w:t>параметров необходимо установить значение реквизита «Состояние» на «</w:t>
      </w:r>
      <w:r w:rsidRPr="004932E7">
        <w:rPr>
          <w:b/>
        </w:rPr>
        <w:t>Утвержден</w:t>
      </w:r>
      <w:r>
        <w:t xml:space="preserve">» (если панель параметров в открытом окне вида отчета недоступна (не отображается на экране), нажмите кнопку «Параметры» панели инструментов) и нажмите кнопку «Записать» </w:t>
      </w:r>
      <w:r w:rsidRPr="00730995">
        <w:t>для сохранения отчета</w:t>
      </w:r>
      <w:r w:rsidRPr="00730995">
        <w:rPr>
          <w:snapToGrid w:val="0"/>
        </w:rPr>
        <w:t xml:space="preserve"> в информационную базу программы «</w:t>
      </w:r>
      <w:r>
        <w:rPr>
          <w:snapToGrid w:val="0"/>
        </w:rPr>
        <w:t>1С-</w:t>
      </w:r>
      <w:r w:rsidRPr="00730995">
        <w:rPr>
          <w:snapToGrid w:val="0"/>
        </w:rPr>
        <w:t>Финконтроль 8»</w:t>
      </w:r>
      <w:r w:rsidRPr="00730995">
        <w:t>, затем кнопку «Закрыть» для выхода из формы</w:t>
      </w:r>
      <w:r>
        <w:t>.</w:t>
      </w:r>
    </w:p>
    <w:p w14:paraId="10A21C92" w14:textId="5429D235" w:rsidR="005064DD" w:rsidRDefault="005064DD" w:rsidP="005064DD">
      <w:pPr>
        <w:ind w:firstLine="426"/>
        <w:jc w:val="both"/>
      </w:pPr>
    </w:p>
    <w:p w14:paraId="362EC4F0" w14:textId="7624215D" w:rsidR="005064DD" w:rsidRDefault="00754E82" w:rsidP="005064DD">
      <w:pPr>
        <w:keepNext/>
        <w:ind w:left="28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B05ECE2" wp14:editId="2E9ABA07">
                <wp:simplePos x="0" y="0"/>
                <wp:positionH relativeFrom="margin">
                  <wp:posOffset>2380615</wp:posOffset>
                </wp:positionH>
                <wp:positionV relativeFrom="paragraph">
                  <wp:posOffset>27940</wp:posOffset>
                </wp:positionV>
                <wp:extent cx="920750" cy="273050"/>
                <wp:effectExtent l="19050" t="19050" r="12700" b="12700"/>
                <wp:wrapNone/>
                <wp:docPr id="289" name="Прямоугольник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750" cy="2730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C9A210" id="Прямоугольник 289" o:spid="_x0000_s1026" style="position:absolute;margin-left:187.45pt;margin-top:2.2pt;width:72.5pt;height:21.5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" filled="f" strokecolor="red" strokeweight="3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483730A" wp14:editId="70594992">
                <wp:simplePos x="0" y="0"/>
                <wp:positionH relativeFrom="margin">
                  <wp:posOffset>113665</wp:posOffset>
                </wp:positionH>
                <wp:positionV relativeFrom="paragraph">
                  <wp:posOffset>27940</wp:posOffset>
                </wp:positionV>
                <wp:extent cx="920750" cy="273050"/>
                <wp:effectExtent l="19050" t="19050" r="12700" b="12700"/>
                <wp:wrapNone/>
                <wp:docPr id="288" name="Прямоугольник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750" cy="2730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198591" id="Прямоугольник 288" o:spid="_x0000_s1026" style="position:absolute;margin-left:8.95pt;margin-top:2.2pt;width:72.5pt;height:21.5pt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" filled="f" strokecolor="red" strokeweight="3pt">
                <w10:wrap anchorx="margin"/>
              </v:rect>
            </w:pict>
          </mc:Fallback>
        </mc:AlternateContent>
      </w:r>
      <w:r w:rsidR="008B6278">
        <w:rPr>
          <w:noProof/>
        </w:rPr>
        <w:drawing>
          <wp:inline distT="0" distB="0" distL="0" distR="0" wp14:anchorId="303B164B" wp14:editId="65D2F6D0">
            <wp:extent cx="5934075" cy="514350"/>
            <wp:effectExtent l="19050" t="19050" r="952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43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5619011" w14:textId="77777777" w:rsidR="005064DD" w:rsidRDefault="005064DD" w:rsidP="005064DD">
      <w:pPr>
        <w:jc w:val="both"/>
        <w:rPr>
          <w:snapToGrid w:val="0"/>
        </w:rPr>
      </w:pPr>
    </w:p>
    <w:p w14:paraId="0AE09A25" w14:textId="772682A7" w:rsidR="005064DD" w:rsidRDefault="00754E82" w:rsidP="005064DD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B6F4777" wp14:editId="5662B10D">
                <wp:simplePos x="0" y="0"/>
                <wp:positionH relativeFrom="margin">
                  <wp:posOffset>1377315</wp:posOffset>
                </wp:positionH>
                <wp:positionV relativeFrom="paragraph">
                  <wp:posOffset>976630</wp:posOffset>
                </wp:positionV>
                <wp:extent cx="3124200" cy="679450"/>
                <wp:effectExtent l="19050" t="19050" r="19050" b="25400"/>
                <wp:wrapNone/>
                <wp:docPr id="290" name="Прямоугольник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6794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E8D3CD" id="Прямоугольник 290" o:spid="_x0000_s1026" style="position:absolute;margin-left:108.45pt;margin-top:76.9pt;width:246pt;height:53.5pt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" filled="f" strokecolor="red" strokeweight="3pt">
                <w10:wrap anchorx="margin"/>
              </v:rect>
            </w:pict>
          </mc:Fallback>
        </mc:AlternateContent>
      </w:r>
      <w:r w:rsidR="008B6278">
        <w:rPr>
          <w:noProof/>
        </w:rPr>
        <w:drawing>
          <wp:inline distT="0" distB="0" distL="0" distR="0" wp14:anchorId="7079431C" wp14:editId="7D4264EB">
            <wp:extent cx="3314700" cy="1885950"/>
            <wp:effectExtent l="19050" t="1905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8859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94E8AB0" w14:textId="77777777" w:rsidR="005064DD" w:rsidRDefault="005064DD" w:rsidP="005064DD">
      <w:pPr>
        <w:ind w:firstLine="426"/>
        <w:jc w:val="both"/>
        <w:rPr>
          <w:snapToGrid w:val="0"/>
        </w:rPr>
      </w:pPr>
    </w:p>
    <w:p w14:paraId="052B5E41" w14:textId="77777777" w:rsidR="005064DD" w:rsidRDefault="005064DD" w:rsidP="005064DD">
      <w:pPr>
        <w:ind w:firstLine="426"/>
        <w:jc w:val="both"/>
        <w:rPr>
          <w:snapToGrid w:val="0"/>
        </w:rPr>
      </w:pPr>
      <w:r>
        <w:rPr>
          <w:snapToGrid w:val="0"/>
        </w:rPr>
        <w:t>Для перехода непосредственно к анализу обязательств перейдите по соответствующей ссылке.</w:t>
      </w:r>
    </w:p>
    <w:p w14:paraId="6BCB8EB2" w14:textId="77777777" w:rsidR="005064DD" w:rsidRDefault="005064DD" w:rsidP="005064DD">
      <w:pPr>
        <w:ind w:firstLine="426"/>
        <w:jc w:val="both"/>
        <w:rPr>
          <w:snapToGrid w:val="0"/>
        </w:rPr>
      </w:pPr>
    </w:p>
    <w:p w14:paraId="7B2E2D82" w14:textId="3BDD6EF7" w:rsidR="005064DD" w:rsidRDefault="00754E82" w:rsidP="005064DD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8F6C51C" wp14:editId="597EAA7A">
                <wp:simplePos x="0" y="0"/>
                <wp:positionH relativeFrom="margin">
                  <wp:posOffset>862965</wp:posOffset>
                </wp:positionH>
                <wp:positionV relativeFrom="paragraph">
                  <wp:posOffset>491490</wp:posOffset>
                </wp:positionV>
                <wp:extent cx="1981200" cy="273050"/>
                <wp:effectExtent l="19050" t="19050" r="19050" b="12700"/>
                <wp:wrapNone/>
                <wp:docPr id="291" name="Прямоугольник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2730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8E68FF" id="Прямоугольник 291" o:spid="_x0000_s1026" style="position:absolute;margin-left:67.95pt;margin-top:38.7pt;width:156pt;height:21.5pt;z-index:25184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" filled="f" strokecolor="red" strokeweight="3pt">
                <w10:wrap anchorx="margin"/>
              </v:rect>
            </w:pict>
          </mc:Fallback>
        </mc:AlternateContent>
      </w:r>
      <w:r w:rsidR="008B6278" w:rsidRPr="00AC2B6E">
        <w:rPr>
          <w:noProof/>
        </w:rPr>
        <w:drawing>
          <wp:inline distT="0" distB="0" distL="0" distR="0" wp14:anchorId="624F1709" wp14:editId="5FB84935">
            <wp:extent cx="4305300" cy="1895475"/>
            <wp:effectExtent l="19050" t="19050" r="0" b="9525"/>
            <wp:docPr id="104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8954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9C8D028" w14:textId="77777777" w:rsidR="005064DD" w:rsidRDefault="005064DD" w:rsidP="005064DD">
      <w:pPr>
        <w:ind w:firstLine="708"/>
        <w:rPr>
          <w:snapToGrid w:val="0"/>
        </w:rPr>
      </w:pPr>
    </w:p>
    <w:p w14:paraId="17E663CD" w14:textId="77777777" w:rsidR="005064DD" w:rsidRPr="00AD5CBD" w:rsidRDefault="005064DD" w:rsidP="005064DD">
      <w:pPr>
        <w:ind w:firstLine="426"/>
        <w:jc w:val="both"/>
        <w:rPr>
          <w:snapToGrid w:val="0"/>
        </w:rPr>
      </w:pPr>
      <w:r>
        <w:rPr>
          <w:snapToGrid w:val="0"/>
        </w:rPr>
        <w:t>Выходная</w:t>
      </w:r>
      <w:r w:rsidRPr="00BB0DF7">
        <w:rPr>
          <w:snapToGrid w:val="0"/>
        </w:rPr>
        <w:t xml:space="preserve"> таблиц</w:t>
      </w:r>
      <w:r>
        <w:rPr>
          <w:snapToGrid w:val="0"/>
        </w:rPr>
        <w:t>а</w:t>
      </w:r>
      <w:r w:rsidRPr="00BB0DF7">
        <w:rPr>
          <w:snapToGrid w:val="0"/>
        </w:rPr>
        <w:t xml:space="preserve"> по </w:t>
      </w:r>
      <w:r w:rsidRPr="00AD5CBD">
        <w:rPr>
          <w:snapToGrid w:val="0"/>
        </w:rPr>
        <w:t xml:space="preserve">анализу </w:t>
      </w:r>
      <w:r w:rsidRPr="00AD5CBD">
        <w:t xml:space="preserve">обязательств </w:t>
      </w:r>
      <w:r w:rsidRPr="00AD5CBD">
        <w:rPr>
          <w:snapToGrid w:val="0"/>
        </w:rPr>
        <w:t xml:space="preserve">содержит </w:t>
      </w:r>
      <w:r>
        <w:rPr>
          <w:snapToGrid w:val="0"/>
        </w:rPr>
        <w:t xml:space="preserve">две </w:t>
      </w:r>
      <w:r w:rsidRPr="00AD5CBD">
        <w:rPr>
          <w:snapToGrid w:val="0"/>
        </w:rPr>
        <w:t>вкладки:</w:t>
      </w:r>
    </w:p>
    <w:p w14:paraId="7C8F7E12" w14:textId="77777777" w:rsidR="005064DD" w:rsidRDefault="005064DD" w:rsidP="00040ACD">
      <w:pPr>
        <w:numPr>
          <w:ilvl w:val="0"/>
          <w:numId w:val="13"/>
        </w:numPr>
        <w:jc w:val="both"/>
        <w:rPr>
          <w:snapToGrid w:val="0"/>
        </w:rPr>
      </w:pPr>
      <w:r>
        <w:rPr>
          <w:snapToGrid w:val="0"/>
        </w:rPr>
        <w:t>«Анализ принятых обязательств»</w:t>
      </w:r>
    </w:p>
    <w:p w14:paraId="27E46723" w14:textId="77777777" w:rsidR="005064DD" w:rsidRDefault="005064DD" w:rsidP="00040ACD">
      <w:pPr>
        <w:numPr>
          <w:ilvl w:val="0"/>
          <w:numId w:val="13"/>
        </w:numPr>
        <w:jc w:val="both"/>
        <w:rPr>
          <w:snapToGrid w:val="0"/>
        </w:rPr>
      </w:pPr>
      <w:r>
        <w:rPr>
          <w:snapToGrid w:val="0"/>
        </w:rPr>
        <w:t>«Анализ денежных обязательств»</w:t>
      </w:r>
    </w:p>
    <w:p w14:paraId="00556117" w14:textId="77777777" w:rsidR="005064DD" w:rsidRDefault="005064DD" w:rsidP="005064DD">
      <w:pPr>
        <w:ind w:left="426"/>
        <w:jc w:val="both"/>
        <w:rPr>
          <w:snapToGrid w:val="0"/>
        </w:rPr>
      </w:pPr>
    </w:p>
    <w:p w14:paraId="667A6BBF" w14:textId="788AA136" w:rsidR="005064DD" w:rsidRDefault="00754E82" w:rsidP="005064DD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9579770" wp14:editId="1CE9E168">
                <wp:simplePos x="0" y="0"/>
                <wp:positionH relativeFrom="margin">
                  <wp:posOffset>697865</wp:posOffset>
                </wp:positionH>
                <wp:positionV relativeFrom="paragraph">
                  <wp:posOffset>755650</wp:posOffset>
                </wp:positionV>
                <wp:extent cx="3327400" cy="450850"/>
                <wp:effectExtent l="19050" t="19050" r="25400" b="25400"/>
                <wp:wrapNone/>
                <wp:docPr id="292" name="Прямоугольник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0" cy="4508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C9F9D5" id="Прямоугольник 292" o:spid="_x0000_s1026" style="position:absolute;margin-left:54.95pt;margin-top:59.5pt;width:262pt;height:35.5pt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" filled="f" strokecolor="red" strokeweight="3pt">
                <w10:wrap anchorx="margin"/>
              </v:rect>
            </w:pict>
          </mc:Fallback>
        </mc:AlternateContent>
      </w:r>
      <w:r w:rsidR="008B6278">
        <w:rPr>
          <w:noProof/>
        </w:rPr>
        <w:drawing>
          <wp:inline distT="0" distB="0" distL="0" distR="0" wp14:anchorId="5359D06A" wp14:editId="3175354D">
            <wp:extent cx="4676775" cy="1133475"/>
            <wp:effectExtent l="19050" t="19050" r="9525" b="952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1334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F89AE7D" w14:textId="77777777" w:rsidR="005064DD" w:rsidRDefault="005064DD" w:rsidP="005064DD">
      <w:pPr>
        <w:ind w:firstLine="426"/>
        <w:jc w:val="both"/>
        <w:rPr>
          <w:snapToGrid w:val="0"/>
        </w:rPr>
      </w:pPr>
    </w:p>
    <w:p w14:paraId="6FF7C10F" w14:textId="77777777" w:rsidR="005064DD" w:rsidRDefault="005064DD" w:rsidP="005064DD">
      <w:pPr>
        <w:ind w:firstLine="426"/>
        <w:jc w:val="both"/>
        <w:rPr>
          <w:snapToGrid w:val="0"/>
        </w:rPr>
      </w:pPr>
      <w:r w:rsidRPr="00AD5CBD">
        <w:rPr>
          <w:snapToGrid w:val="0"/>
        </w:rPr>
        <w:t xml:space="preserve">Вкладки «Анализ </w:t>
      </w:r>
      <w:r>
        <w:rPr>
          <w:snapToGrid w:val="0"/>
        </w:rPr>
        <w:t>принятых</w:t>
      </w:r>
      <w:r w:rsidRPr="00AD5CBD">
        <w:rPr>
          <w:snapToGrid w:val="0"/>
        </w:rPr>
        <w:t xml:space="preserve"> обязательств» и «Анализ денежных обязательств» делятся на три</w:t>
      </w:r>
      <w:r>
        <w:rPr>
          <w:snapToGrid w:val="0"/>
        </w:rPr>
        <w:t xml:space="preserve"> -</w:t>
      </w:r>
      <w:r w:rsidRPr="00AD5CBD">
        <w:rPr>
          <w:snapToGrid w:val="0"/>
        </w:rPr>
        <w:t xml:space="preserve"> по видам проверок.</w:t>
      </w:r>
    </w:p>
    <w:p w14:paraId="0EB644FA" w14:textId="77777777" w:rsidR="005064DD" w:rsidRDefault="005064DD" w:rsidP="005064DD">
      <w:pPr>
        <w:ind w:firstLine="426"/>
        <w:jc w:val="both"/>
        <w:rPr>
          <w:snapToGrid w:val="0"/>
        </w:rPr>
      </w:pPr>
    </w:p>
    <w:p w14:paraId="0180ED49" w14:textId="09A2D453" w:rsidR="005064DD" w:rsidRDefault="00754E82" w:rsidP="005064DD">
      <w:pPr>
        <w:jc w:val="center"/>
        <w:rPr>
          <w:snapToGrid w:val="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8135D53" wp14:editId="1AECE926">
                <wp:simplePos x="0" y="0"/>
                <wp:positionH relativeFrom="margin">
                  <wp:posOffset>647065</wp:posOffset>
                </wp:positionH>
                <wp:positionV relativeFrom="paragraph">
                  <wp:posOffset>1206500</wp:posOffset>
                </wp:positionV>
                <wp:extent cx="4216400" cy="273050"/>
                <wp:effectExtent l="19050" t="19050" r="12700" b="12700"/>
                <wp:wrapNone/>
                <wp:docPr id="294" name="Прямоугольник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6400" cy="2730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D73FB4" id="Прямоугольник 294" o:spid="_x0000_s1026" style="position:absolute;margin-left:50.95pt;margin-top:95pt;width:332pt;height:21.5pt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" filled="f" strokecolor="red" strokeweight="3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4A8B23A" wp14:editId="792B00F5">
                <wp:simplePos x="0" y="0"/>
                <wp:positionH relativeFrom="margin">
                  <wp:posOffset>640715</wp:posOffset>
                </wp:positionH>
                <wp:positionV relativeFrom="paragraph">
                  <wp:posOffset>749300</wp:posOffset>
                </wp:positionV>
                <wp:extent cx="1606550" cy="359410"/>
                <wp:effectExtent l="19050" t="19050" r="12700" b="21590"/>
                <wp:wrapNone/>
                <wp:docPr id="293" name="Прямоугольник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0" cy="3594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2EAD43" id="Прямоугольник 293" o:spid="_x0000_s1026" style="position:absolute;margin-left:50.45pt;margin-top:59pt;width:126.5pt;height:28.3pt;z-index:2518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" filled="f" strokecolor="red" strokeweight="3pt">
                <w10:wrap anchorx="margin"/>
              </v:rect>
            </w:pict>
          </mc:Fallback>
        </mc:AlternateContent>
      </w:r>
      <w:r w:rsidR="008B6278" w:rsidRPr="00662E76">
        <w:rPr>
          <w:noProof/>
          <w:snapToGrid w:val="0"/>
        </w:rPr>
        <w:drawing>
          <wp:inline distT="0" distB="0" distL="0" distR="0" wp14:anchorId="3449A7DB" wp14:editId="02A5C35A">
            <wp:extent cx="4762500" cy="1476375"/>
            <wp:effectExtent l="19050" t="19050" r="0" b="952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4763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A1BC16A" w14:textId="4FFEB50D" w:rsidR="005064DD" w:rsidRDefault="00754E82" w:rsidP="005064DD">
      <w:pPr>
        <w:jc w:val="center"/>
        <w:rPr>
          <w:snapToGrid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9749042" wp14:editId="7B5E461A">
                <wp:simplePos x="0" y="0"/>
                <wp:positionH relativeFrom="margin">
                  <wp:posOffset>647700</wp:posOffset>
                </wp:positionH>
                <wp:positionV relativeFrom="paragraph">
                  <wp:posOffset>1212215</wp:posOffset>
                </wp:positionV>
                <wp:extent cx="4216400" cy="273050"/>
                <wp:effectExtent l="19050" t="19050" r="12700" b="12700"/>
                <wp:wrapNone/>
                <wp:docPr id="296" name="Прямоугольник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6400" cy="2730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3BFA22" id="Прямоугольник 296" o:spid="_x0000_s1026" style="position:absolute;margin-left:51pt;margin-top:95.45pt;width:332pt;height:21.5pt;z-index:25185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" filled="f" strokecolor="red" strokeweight="3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20DBD13" wp14:editId="775BFDDC">
                <wp:simplePos x="0" y="0"/>
                <wp:positionH relativeFrom="margin">
                  <wp:posOffset>2209165</wp:posOffset>
                </wp:positionH>
                <wp:positionV relativeFrom="paragraph">
                  <wp:posOffset>850900</wp:posOffset>
                </wp:positionV>
                <wp:extent cx="1752600" cy="273050"/>
                <wp:effectExtent l="19050" t="19050" r="19050" b="12700"/>
                <wp:wrapNone/>
                <wp:docPr id="295" name="Прямоугольник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730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FD3CB0" id="Прямоугольник 295" o:spid="_x0000_s1026" style="position:absolute;margin-left:173.95pt;margin-top:67pt;width:138pt;height:21.5pt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" filled="f" strokecolor="red" strokeweight="3pt">
                <w10:wrap anchorx="margin"/>
              </v:rect>
            </w:pict>
          </mc:Fallback>
        </mc:AlternateContent>
      </w:r>
      <w:r w:rsidR="008B6278" w:rsidRPr="00662E76">
        <w:rPr>
          <w:noProof/>
          <w:snapToGrid w:val="0"/>
        </w:rPr>
        <w:drawing>
          <wp:inline distT="0" distB="0" distL="0" distR="0" wp14:anchorId="6D45CD93" wp14:editId="304429A2">
            <wp:extent cx="4800600" cy="1485900"/>
            <wp:effectExtent l="19050" t="1905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4859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79FA71A" w14:textId="77777777" w:rsidR="005064DD" w:rsidRDefault="005064DD" w:rsidP="005064DD">
      <w:pPr>
        <w:jc w:val="both"/>
        <w:rPr>
          <w:snapToGrid w:val="0"/>
        </w:rPr>
      </w:pPr>
    </w:p>
    <w:p w14:paraId="72DA6CC1" w14:textId="77777777" w:rsidR="00100ED1" w:rsidRDefault="00100ED1" w:rsidP="00100ED1">
      <w:pPr>
        <w:ind w:firstLine="426"/>
        <w:jc w:val="both"/>
        <w:rPr>
          <w:snapToGrid w:val="0"/>
        </w:rPr>
      </w:pPr>
      <w:r>
        <w:rPr>
          <w:snapToGrid w:val="0"/>
        </w:rPr>
        <w:t>При отсутствии расхождений в анализе на соответствующей вкладке программой «1С-Финконтроль 8» будет выведено сообщение об отсутствии ошибок.</w:t>
      </w:r>
    </w:p>
    <w:p w14:paraId="408B1FED" w14:textId="77777777" w:rsidR="00100ED1" w:rsidRPr="00402AC8" w:rsidRDefault="00100ED1" w:rsidP="00100ED1">
      <w:pPr>
        <w:rPr>
          <w:snapToGrid w:val="0"/>
        </w:rPr>
      </w:pPr>
    </w:p>
    <w:p w14:paraId="34548BA8" w14:textId="77777777" w:rsidR="00100ED1" w:rsidRDefault="008B6278" w:rsidP="00100ED1">
      <w:pPr>
        <w:keepNext/>
        <w:ind w:left="2552"/>
      </w:pPr>
      <w:r w:rsidRPr="00AC2B6E">
        <w:rPr>
          <w:noProof/>
        </w:rPr>
        <w:drawing>
          <wp:inline distT="0" distB="0" distL="0" distR="0" wp14:anchorId="6CF27B63" wp14:editId="2D747176">
            <wp:extent cx="2752725" cy="228600"/>
            <wp:effectExtent l="19050" t="19050" r="9525" b="0"/>
            <wp:docPr id="108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86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40AA05D" w14:textId="77777777" w:rsidR="00100ED1" w:rsidRDefault="00100ED1" w:rsidP="00100ED1"/>
    <w:p w14:paraId="36B6E6B4" w14:textId="77777777" w:rsidR="00100ED1" w:rsidRDefault="00100ED1" w:rsidP="00100ED1">
      <w:pPr>
        <w:ind w:firstLine="426"/>
        <w:jc w:val="both"/>
        <w:rPr>
          <w:snapToGrid w:val="0"/>
        </w:rPr>
      </w:pPr>
      <w:r>
        <w:rPr>
          <w:snapToGrid w:val="0"/>
        </w:rPr>
        <w:t>П</w:t>
      </w:r>
      <w:r w:rsidRPr="00730995">
        <w:rPr>
          <w:snapToGrid w:val="0"/>
        </w:rPr>
        <w:t xml:space="preserve">осле </w:t>
      </w:r>
      <w:r>
        <w:rPr>
          <w:snapToGrid w:val="0"/>
        </w:rPr>
        <w:t>проверки</w:t>
      </w:r>
      <w:r w:rsidRPr="00730995">
        <w:rPr>
          <w:snapToGrid w:val="0"/>
        </w:rPr>
        <w:t xml:space="preserve"> </w:t>
      </w:r>
      <w:r>
        <w:rPr>
          <w:snapToGrid w:val="0"/>
        </w:rPr>
        <w:t xml:space="preserve">необходимо </w:t>
      </w:r>
      <w:r w:rsidRPr="00730995">
        <w:rPr>
          <w:snapToGrid w:val="0"/>
        </w:rPr>
        <w:t>наж</w:t>
      </w:r>
      <w:r>
        <w:rPr>
          <w:snapToGrid w:val="0"/>
        </w:rPr>
        <w:t>ать</w:t>
      </w:r>
      <w:r w:rsidRPr="00730995">
        <w:rPr>
          <w:snapToGrid w:val="0"/>
        </w:rPr>
        <w:t xml:space="preserve"> кнопку </w:t>
      </w:r>
      <w:r w:rsidRPr="00730995">
        <w:t>«Записать» для сохранения отчета</w:t>
      </w:r>
      <w:r w:rsidRPr="00730995">
        <w:rPr>
          <w:snapToGrid w:val="0"/>
        </w:rPr>
        <w:t xml:space="preserve"> в информационную базу программы «</w:t>
      </w:r>
      <w:r>
        <w:rPr>
          <w:snapToGrid w:val="0"/>
        </w:rPr>
        <w:t>1С-</w:t>
      </w:r>
      <w:r w:rsidRPr="00730995">
        <w:rPr>
          <w:snapToGrid w:val="0"/>
        </w:rPr>
        <w:t>Финконтроль 8»</w:t>
      </w:r>
      <w:r w:rsidRPr="00730995">
        <w:t>, затем кнопк</w:t>
      </w:r>
      <w:r>
        <w:t>у «Закрыть» для выхода из формы.</w:t>
      </w:r>
      <w:r>
        <w:rPr>
          <w:snapToGrid w:val="0"/>
        </w:rPr>
        <w:t xml:space="preserve"> </w:t>
      </w:r>
    </w:p>
    <w:p w14:paraId="21BD55D8" w14:textId="77777777" w:rsidR="00100ED1" w:rsidRDefault="00100ED1" w:rsidP="005064DD">
      <w:pPr>
        <w:ind w:firstLine="426"/>
        <w:jc w:val="both"/>
        <w:rPr>
          <w:b/>
        </w:rPr>
      </w:pPr>
    </w:p>
    <w:p w14:paraId="5C8493D1" w14:textId="77777777" w:rsidR="005064DD" w:rsidRDefault="00100ED1" w:rsidP="00100ED1">
      <w:pPr>
        <w:pStyle w:val="3"/>
      </w:pPr>
      <w:r>
        <w:rPr>
          <w:lang w:val="ru-RU"/>
        </w:rPr>
        <w:t xml:space="preserve"> </w:t>
      </w:r>
      <w:bookmarkStart w:id="169" w:name="_Toc199783869"/>
      <w:r w:rsidR="005064DD" w:rsidRPr="007849BD">
        <w:t xml:space="preserve">Анализ </w:t>
      </w:r>
      <w:r w:rsidR="005064DD">
        <w:t>принятых обязательств</w:t>
      </w:r>
      <w:r w:rsidR="005064DD" w:rsidRPr="004D4912">
        <w:t xml:space="preserve"> и </w:t>
      </w:r>
      <w:r w:rsidR="005064DD">
        <w:t>утвержденных плановых назначений</w:t>
      </w:r>
      <w:bookmarkEnd w:id="169"/>
      <w:r w:rsidR="005064DD">
        <w:t xml:space="preserve"> </w:t>
      </w:r>
    </w:p>
    <w:p w14:paraId="65279B01" w14:textId="77777777" w:rsidR="00100ED1" w:rsidRDefault="00100ED1" w:rsidP="005064DD">
      <w:pPr>
        <w:ind w:firstLine="426"/>
        <w:jc w:val="both"/>
        <w:rPr>
          <w:b/>
        </w:rPr>
      </w:pPr>
    </w:p>
    <w:p w14:paraId="3B726CA6" w14:textId="1FE91C6F" w:rsidR="005064DD" w:rsidRPr="007F3E97" w:rsidRDefault="005064DD" w:rsidP="005064DD">
      <w:pPr>
        <w:ind w:firstLine="426"/>
        <w:jc w:val="both"/>
        <w:rPr>
          <w:i/>
          <w:snapToGrid w:val="0"/>
        </w:rPr>
      </w:pPr>
      <w:r w:rsidRPr="007F3E97">
        <w:t>Сумма принятых обязательств</w:t>
      </w:r>
      <w:r w:rsidR="00754E82">
        <w:t>,</w:t>
      </w:r>
      <w:r w:rsidRPr="007F3E97">
        <w:t xml:space="preserve"> </w:t>
      </w:r>
      <w:r w:rsidRPr="007F3E97">
        <w:rPr>
          <w:u w:val="single"/>
        </w:rPr>
        <w:t>в общем случае</w:t>
      </w:r>
      <w:r w:rsidR="00754E82">
        <w:rPr>
          <w:u w:val="single"/>
        </w:rPr>
        <w:t>,</w:t>
      </w:r>
      <w:r w:rsidRPr="007F3E97">
        <w:t xml:space="preserve"> должна быть меньше либо равна объему утвержденных плановых назначений. </w:t>
      </w:r>
      <w:r w:rsidRPr="007F3E97">
        <w:rPr>
          <w:snapToGrid w:val="0"/>
        </w:rPr>
        <w:t xml:space="preserve">Для всех КБК и КОСГУ (КЭК), по которым суммы принятых обязательств превышают утвержденные плановые назначения, производится запись в результирующие данные (выдается КБК, КОСГУ (КЭК), </w:t>
      </w:r>
      <w:r>
        <w:rPr>
          <w:snapToGrid w:val="0"/>
        </w:rPr>
        <w:t>а также суммы:</w:t>
      </w:r>
      <w:r w:rsidRPr="007F3E97">
        <w:rPr>
          <w:snapToGrid w:val="0"/>
        </w:rPr>
        <w:t xml:space="preserve"> </w:t>
      </w:r>
      <w:r>
        <w:rPr>
          <w:snapToGrid w:val="0"/>
        </w:rPr>
        <w:t xml:space="preserve">принятых </w:t>
      </w:r>
      <w:r w:rsidRPr="007F3E97">
        <w:rPr>
          <w:snapToGrid w:val="0"/>
        </w:rPr>
        <w:t xml:space="preserve">обязательств, </w:t>
      </w:r>
      <w:r>
        <w:rPr>
          <w:snapToGrid w:val="0"/>
        </w:rPr>
        <w:t xml:space="preserve">утвержденных плановых </w:t>
      </w:r>
      <w:r w:rsidRPr="007F3E97">
        <w:rPr>
          <w:snapToGrid w:val="0"/>
        </w:rPr>
        <w:t>назначений и отклонени</w:t>
      </w:r>
      <w:r>
        <w:rPr>
          <w:snapToGrid w:val="0"/>
        </w:rPr>
        <w:t>й</w:t>
      </w:r>
      <w:r w:rsidRPr="007F3E97">
        <w:rPr>
          <w:snapToGrid w:val="0"/>
        </w:rPr>
        <w:t>). Для каждого выявленного случая превышения суммы принятых обязательств над утвержденными назначениями проверяемое учреждение должно дать объяснения причин принятия обязательств сверх утвержденных назначений, так как это допускается только в исключительных случаях.</w:t>
      </w:r>
    </w:p>
    <w:p w14:paraId="2FBEFCBD" w14:textId="77777777" w:rsidR="005064DD" w:rsidRDefault="005064DD" w:rsidP="005064DD">
      <w:pPr>
        <w:ind w:firstLine="426"/>
        <w:jc w:val="both"/>
        <w:rPr>
          <w:i/>
          <w:snapToGrid w:val="0"/>
        </w:rPr>
      </w:pPr>
    </w:p>
    <w:p w14:paraId="4CF2AFBB" w14:textId="180757E5" w:rsidR="005064DD" w:rsidRDefault="00754E82" w:rsidP="005064DD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CC3A2F6" wp14:editId="47697CE1">
                <wp:simplePos x="0" y="0"/>
                <wp:positionH relativeFrom="margin">
                  <wp:posOffset>88265</wp:posOffset>
                </wp:positionH>
                <wp:positionV relativeFrom="paragraph">
                  <wp:posOffset>271145</wp:posOffset>
                </wp:positionV>
                <wp:extent cx="1289050" cy="273050"/>
                <wp:effectExtent l="19050" t="19050" r="25400" b="12700"/>
                <wp:wrapNone/>
                <wp:docPr id="297" name="Прямоугольник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050" cy="2730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543FAD" id="Прямоугольник 297" o:spid="_x0000_s1026" style="position:absolute;margin-left:6.95pt;margin-top:21.35pt;width:101.5pt;height:21.5pt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" filled="f" strokecolor="red" strokeweight="3pt">
                <w10:wrap anchorx="margin"/>
              </v:rect>
            </w:pict>
          </mc:Fallback>
        </mc:AlternateContent>
      </w:r>
      <w:r w:rsidR="008B6278">
        <w:rPr>
          <w:noProof/>
        </w:rPr>
        <w:drawing>
          <wp:inline distT="0" distB="0" distL="0" distR="0" wp14:anchorId="2488081D" wp14:editId="5F09DA44">
            <wp:extent cx="5934075" cy="1552575"/>
            <wp:effectExtent l="19050" t="19050" r="9525" b="952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525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3EF842B" w14:textId="77777777" w:rsidR="005064DD" w:rsidRDefault="005064DD" w:rsidP="005064DD">
      <w:pPr>
        <w:rPr>
          <w:i/>
          <w:snapToGrid w:val="0"/>
        </w:rPr>
      </w:pPr>
    </w:p>
    <w:p w14:paraId="06AE2E61" w14:textId="77777777" w:rsidR="005064DD" w:rsidRDefault="00100ED1" w:rsidP="00100ED1">
      <w:pPr>
        <w:pStyle w:val="3"/>
        <w:rPr>
          <w:snapToGrid w:val="0"/>
        </w:rPr>
      </w:pPr>
      <w:r>
        <w:rPr>
          <w:snapToGrid w:val="0"/>
          <w:lang w:val="ru-RU"/>
        </w:rPr>
        <w:lastRenderedPageBreak/>
        <w:t xml:space="preserve"> </w:t>
      </w:r>
      <w:bookmarkStart w:id="170" w:name="_Toc199783870"/>
      <w:r w:rsidR="005064DD" w:rsidRPr="007849BD">
        <w:rPr>
          <w:snapToGrid w:val="0"/>
        </w:rPr>
        <w:t xml:space="preserve">Анализ </w:t>
      </w:r>
      <w:r w:rsidR="005064DD">
        <w:rPr>
          <w:snapToGrid w:val="0"/>
        </w:rPr>
        <w:t>принятых обязательств</w:t>
      </w:r>
      <w:r w:rsidR="005064DD" w:rsidRPr="004D4912">
        <w:rPr>
          <w:snapToGrid w:val="0"/>
        </w:rPr>
        <w:t xml:space="preserve"> и </w:t>
      </w:r>
      <w:r w:rsidR="005064DD">
        <w:rPr>
          <w:snapToGrid w:val="0"/>
        </w:rPr>
        <w:t xml:space="preserve">кассовых </w:t>
      </w:r>
      <w:r w:rsidR="005064DD" w:rsidRPr="004D4912">
        <w:rPr>
          <w:snapToGrid w:val="0"/>
        </w:rPr>
        <w:t>расходов</w:t>
      </w:r>
      <w:bookmarkEnd w:id="170"/>
      <w:r w:rsidR="005064DD" w:rsidRPr="007849BD">
        <w:rPr>
          <w:snapToGrid w:val="0"/>
        </w:rPr>
        <w:t xml:space="preserve"> </w:t>
      </w:r>
    </w:p>
    <w:p w14:paraId="63360106" w14:textId="77777777" w:rsidR="00100ED1" w:rsidRDefault="00100ED1" w:rsidP="005064DD">
      <w:pPr>
        <w:ind w:firstLine="426"/>
        <w:jc w:val="both"/>
        <w:rPr>
          <w:b/>
          <w:snapToGrid w:val="0"/>
        </w:rPr>
      </w:pPr>
    </w:p>
    <w:p w14:paraId="29D22F74" w14:textId="77777777" w:rsidR="005064DD" w:rsidRPr="00202C82" w:rsidRDefault="005064DD" w:rsidP="005064DD">
      <w:pPr>
        <w:ind w:firstLine="426"/>
        <w:jc w:val="both"/>
        <w:rPr>
          <w:snapToGrid w:val="0"/>
        </w:rPr>
      </w:pPr>
      <w:r>
        <w:rPr>
          <w:snapToGrid w:val="0"/>
        </w:rPr>
        <w:t>С</w:t>
      </w:r>
      <w:r w:rsidRPr="0030224C">
        <w:rPr>
          <w:snapToGrid w:val="0"/>
        </w:rPr>
        <w:t xml:space="preserve">умма принятых обязательств должна быть больше, либо равна сумме произведенного кассового расхода. Для всех КБК и КОСГУ (КЭК), по которым суммы принятых обязательств меньше суммы произведенного кассового расхода, производится запись в результирующие данные (выдается КБК, КОСГУ (КЭК), </w:t>
      </w:r>
      <w:r>
        <w:rPr>
          <w:snapToGrid w:val="0"/>
        </w:rPr>
        <w:t xml:space="preserve">а также </w:t>
      </w:r>
      <w:r w:rsidRPr="0030224C">
        <w:rPr>
          <w:snapToGrid w:val="0"/>
        </w:rPr>
        <w:t>сумм</w:t>
      </w:r>
      <w:r>
        <w:rPr>
          <w:snapToGrid w:val="0"/>
        </w:rPr>
        <w:t>ы:</w:t>
      </w:r>
      <w:r w:rsidRPr="0030224C">
        <w:rPr>
          <w:snapToGrid w:val="0"/>
        </w:rPr>
        <w:t xml:space="preserve"> </w:t>
      </w:r>
      <w:r>
        <w:rPr>
          <w:snapToGrid w:val="0"/>
        </w:rPr>
        <w:t xml:space="preserve">принятых </w:t>
      </w:r>
      <w:r w:rsidRPr="0030224C">
        <w:rPr>
          <w:snapToGrid w:val="0"/>
        </w:rPr>
        <w:t>обязательств, кассового расхода и отклонени</w:t>
      </w:r>
      <w:r>
        <w:rPr>
          <w:snapToGrid w:val="0"/>
        </w:rPr>
        <w:t>й</w:t>
      </w:r>
      <w:r w:rsidRPr="0030224C">
        <w:rPr>
          <w:snapToGrid w:val="0"/>
        </w:rPr>
        <w:t>). Наличие таких отклонений говорит об ошибках в ведении учета принятых обязательств, так как согласно Инструкции по бюджетному учету нельзя производить кассовый расход, не зарегистрировав в журнале операций соответствующее бюджетное обязательство.</w:t>
      </w:r>
    </w:p>
    <w:p w14:paraId="7F733AAC" w14:textId="77777777" w:rsidR="005064DD" w:rsidRPr="00202C82" w:rsidRDefault="005064DD" w:rsidP="005064DD">
      <w:pPr>
        <w:ind w:firstLine="426"/>
        <w:jc w:val="both"/>
        <w:rPr>
          <w:i/>
          <w:snapToGrid w:val="0"/>
        </w:rPr>
      </w:pPr>
    </w:p>
    <w:p w14:paraId="029EC7E8" w14:textId="19AB67BD" w:rsidR="005064DD" w:rsidRDefault="00754E82" w:rsidP="005064DD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FB77A47" wp14:editId="5640FF68">
                <wp:simplePos x="0" y="0"/>
                <wp:positionH relativeFrom="margin">
                  <wp:posOffset>1548765</wp:posOffset>
                </wp:positionH>
                <wp:positionV relativeFrom="paragraph">
                  <wp:posOffset>335280</wp:posOffset>
                </wp:positionV>
                <wp:extent cx="965200" cy="273050"/>
                <wp:effectExtent l="19050" t="19050" r="25400" b="12700"/>
                <wp:wrapNone/>
                <wp:docPr id="298" name="Прямоугольник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2730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A8EB96" id="Прямоугольник 298" o:spid="_x0000_s1026" style="position:absolute;margin-left:121.95pt;margin-top:26.4pt;width:76pt;height:21.5pt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" filled="f" strokecolor="red" strokeweight="3pt">
                <w10:wrap anchorx="margin"/>
              </v:rect>
            </w:pict>
          </mc:Fallback>
        </mc:AlternateContent>
      </w:r>
      <w:r w:rsidR="008B6278">
        <w:rPr>
          <w:noProof/>
        </w:rPr>
        <w:drawing>
          <wp:inline distT="0" distB="0" distL="0" distR="0" wp14:anchorId="6849085C" wp14:editId="3E59E4CD">
            <wp:extent cx="5934075" cy="1495425"/>
            <wp:effectExtent l="19050" t="19050" r="9525" b="952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954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83CD76D" w14:textId="77777777" w:rsidR="005064DD" w:rsidRDefault="005064DD" w:rsidP="005064DD">
      <w:pPr>
        <w:rPr>
          <w:i/>
          <w:snapToGrid w:val="0"/>
        </w:rPr>
      </w:pPr>
    </w:p>
    <w:p w14:paraId="61214A83" w14:textId="77777777" w:rsidR="005064DD" w:rsidRDefault="00276F76" w:rsidP="00276F76">
      <w:pPr>
        <w:pStyle w:val="3"/>
      </w:pPr>
      <w:r>
        <w:rPr>
          <w:snapToGrid w:val="0"/>
          <w:lang w:val="ru-RU"/>
        </w:rPr>
        <w:t xml:space="preserve"> </w:t>
      </w:r>
      <w:bookmarkStart w:id="171" w:name="_Toc199783871"/>
      <w:r w:rsidR="005064DD" w:rsidRPr="00050609">
        <w:rPr>
          <w:snapToGrid w:val="0"/>
        </w:rPr>
        <w:t xml:space="preserve">Анализ </w:t>
      </w:r>
      <w:r w:rsidR="005064DD">
        <w:rPr>
          <w:snapToGrid w:val="0"/>
        </w:rPr>
        <w:t>принятых</w:t>
      </w:r>
      <w:r w:rsidR="005064DD" w:rsidRPr="00050609">
        <w:rPr>
          <w:snapToGrid w:val="0"/>
        </w:rPr>
        <w:t xml:space="preserve"> обязательств</w:t>
      </w:r>
      <w:r w:rsidR="005064DD">
        <w:rPr>
          <w:snapToGrid w:val="0"/>
        </w:rPr>
        <w:t>, кассовых расходов и кредиторской задолженности на конец проверяемого периода</w:t>
      </w:r>
      <w:bookmarkEnd w:id="171"/>
      <w:r w:rsidR="005064DD">
        <w:t xml:space="preserve"> </w:t>
      </w:r>
    </w:p>
    <w:p w14:paraId="55345C3B" w14:textId="77777777" w:rsidR="00276F76" w:rsidRDefault="00276F76" w:rsidP="005064DD">
      <w:pPr>
        <w:ind w:firstLine="426"/>
        <w:jc w:val="both"/>
      </w:pPr>
    </w:p>
    <w:p w14:paraId="54C318B3" w14:textId="22CE147B" w:rsidR="005064DD" w:rsidRDefault="005064DD" w:rsidP="005064DD">
      <w:pPr>
        <w:ind w:firstLine="426"/>
        <w:jc w:val="both"/>
        <w:rPr>
          <w:snapToGrid w:val="0"/>
        </w:rPr>
      </w:pPr>
      <w:r w:rsidRPr="00F32E70">
        <w:rPr>
          <w:snapToGrid w:val="0"/>
        </w:rPr>
        <w:t>Сумма принятых обязательств (как текущего, так и плановых периодов) на конец отчетного периода</w:t>
      </w:r>
      <w:r w:rsidR="00754E82">
        <w:rPr>
          <w:snapToGrid w:val="0"/>
        </w:rPr>
        <w:t>,</w:t>
      </w:r>
      <w:r w:rsidRPr="00F32E70">
        <w:rPr>
          <w:snapToGrid w:val="0"/>
        </w:rPr>
        <w:t xml:space="preserve"> </w:t>
      </w:r>
      <w:r w:rsidRPr="00F32E70">
        <w:rPr>
          <w:snapToGrid w:val="0"/>
          <w:u w:val="single"/>
        </w:rPr>
        <w:t>в общем случае</w:t>
      </w:r>
      <w:r w:rsidR="00754E82">
        <w:rPr>
          <w:snapToGrid w:val="0"/>
          <w:u w:val="single"/>
        </w:rPr>
        <w:t>,</w:t>
      </w:r>
      <w:r w:rsidRPr="00F32E70">
        <w:rPr>
          <w:snapToGrid w:val="0"/>
        </w:rPr>
        <w:t xml:space="preserve"> должна равняться величине кассового расхода плюс сумма кредиторской задолженности на конец </w:t>
      </w:r>
      <w:r>
        <w:rPr>
          <w:snapToGrid w:val="0"/>
        </w:rPr>
        <w:t>проверяемого</w:t>
      </w:r>
      <w:r w:rsidRPr="00F32E70">
        <w:rPr>
          <w:snapToGrid w:val="0"/>
        </w:rPr>
        <w:t xml:space="preserve"> периода в разрезе кодов бюджетной классификации. В программе данная проверка производится в разрезе кодов КБК и КОСГУ (КЭК). </w:t>
      </w:r>
      <w:r>
        <w:rPr>
          <w:snapToGrid w:val="0"/>
        </w:rPr>
        <w:t xml:space="preserve">В результирующие данные выводятся КБК, КОСГУ (КЭК), а также суммы: принятых обязательств, кассового расхода, кредиторской задолженности на конец проверяемого периода, выявленных отклонений. </w:t>
      </w:r>
    </w:p>
    <w:p w14:paraId="5B977FFD" w14:textId="77777777" w:rsidR="005064DD" w:rsidRDefault="005064DD" w:rsidP="005064DD">
      <w:pPr>
        <w:ind w:firstLine="426"/>
        <w:jc w:val="both"/>
        <w:rPr>
          <w:snapToGrid w:val="0"/>
        </w:rPr>
      </w:pPr>
      <w:r w:rsidRPr="00F32E70">
        <w:rPr>
          <w:snapToGrid w:val="0"/>
        </w:rPr>
        <w:t>Обратите внимание: не все данные о кредиторской задолженности в разрезе КОСГУ (КЭК) невозможно получить автоматически из журнала операций информационной базы проверяемого учреждения, поэтому эти данные берутся из специализированной таблицы «Расшифровка кредиторской задолженности» программы «1С-Финконтроль 8». Данная таблица заполняется перед проведением проверки правильности сумм принятых обязательств. В качестве сумм кредиторской задолженности из строк данной таблицы-расшифровки в разрезе КБК и КОСГУ (КЭК) берутся данные из граф «Кредит» соответствующих счетов (208</w:t>
      </w:r>
      <w:r>
        <w:rPr>
          <w:snapToGrid w:val="0"/>
        </w:rPr>
        <w:t>.00</w:t>
      </w:r>
      <w:r w:rsidRPr="00F32E70">
        <w:rPr>
          <w:snapToGrid w:val="0"/>
        </w:rPr>
        <w:t>, 302</w:t>
      </w:r>
      <w:r>
        <w:rPr>
          <w:snapToGrid w:val="0"/>
        </w:rPr>
        <w:t>.00</w:t>
      </w:r>
      <w:r w:rsidRPr="00F32E70">
        <w:rPr>
          <w:snapToGrid w:val="0"/>
        </w:rPr>
        <w:t>, 303</w:t>
      </w:r>
      <w:r>
        <w:rPr>
          <w:snapToGrid w:val="0"/>
        </w:rPr>
        <w:t>.00</w:t>
      </w:r>
      <w:r w:rsidRPr="00F32E70">
        <w:rPr>
          <w:snapToGrid w:val="0"/>
        </w:rPr>
        <w:t>, 304.02, 304.03). В случае, если сумма отклонения положительная, необходимо получить объяснения о причинах отклонения у проверяемого учреждения – возможно, это связано с тем, что в таблицу-расшифровку некорректно внесены данные о кредиторской задолженности. В случае, если сумма отклонения отрицательная, скорее всего это говорит об ошибке в принятии обязательств – какие-то обязательства (на сумму отклонения как минимум) не приняты к учету.</w:t>
      </w:r>
    </w:p>
    <w:p w14:paraId="5E15FB81" w14:textId="77777777" w:rsidR="005064DD" w:rsidRDefault="005064DD" w:rsidP="005064DD">
      <w:pPr>
        <w:ind w:firstLine="426"/>
        <w:jc w:val="both"/>
        <w:rPr>
          <w:snapToGrid w:val="0"/>
        </w:rPr>
      </w:pPr>
    </w:p>
    <w:p w14:paraId="0C5E619A" w14:textId="43C3AC1E" w:rsidR="005064DD" w:rsidRDefault="00754E82" w:rsidP="005064DD">
      <w:pPr>
        <w:keepNext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4AEC4DA" wp14:editId="34AC2640">
                <wp:simplePos x="0" y="0"/>
                <wp:positionH relativeFrom="margin">
                  <wp:posOffset>2139315</wp:posOffset>
                </wp:positionH>
                <wp:positionV relativeFrom="paragraph">
                  <wp:posOffset>273050</wp:posOffset>
                </wp:positionV>
                <wp:extent cx="1365250" cy="273050"/>
                <wp:effectExtent l="19050" t="19050" r="25400" b="12700"/>
                <wp:wrapNone/>
                <wp:docPr id="299" name="Прямоугольник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0" cy="2730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4B8558" id="Прямоугольник 299" o:spid="_x0000_s1026" style="position:absolute;margin-left:168.45pt;margin-top:21.5pt;width:107.5pt;height:21.5pt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" filled="f" strokecolor="red" strokeweight="3pt">
                <w10:wrap anchorx="margin"/>
              </v:rect>
            </w:pict>
          </mc:Fallback>
        </mc:AlternateContent>
      </w:r>
      <w:r w:rsidR="008B6278">
        <w:rPr>
          <w:noProof/>
        </w:rPr>
        <w:drawing>
          <wp:inline distT="0" distB="0" distL="0" distR="0" wp14:anchorId="0C36F60D" wp14:editId="7A0598CB">
            <wp:extent cx="5934075" cy="1390650"/>
            <wp:effectExtent l="19050" t="19050" r="9525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906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AB38585" w14:textId="77777777" w:rsidR="005064DD" w:rsidRDefault="005064DD" w:rsidP="005064DD">
      <w:pPr>
        <w:ind w:firstLine="360"/>
        <w:jc w:val="both"/>
        <w:rPr>
          <w:snapToGrid w:val="0"/>
        </w:rPr>
      </w:pPr>
    </w:p>
    <w:p w14:paraId="2415FAA9" w14:textId="77777777" w:rsidR="005064DD" w:rsidRDefault="00276F76" w:rsidP="00276F76">
      <w:pPr>
        <w:pStyle w:val="3"/>
      </w:pPr>
      <w:r>
        <w:rPr>
          <w:lang w:val="ru-RU"/>
        </w:rPr>
        <w:t xml:space="preserve"> </w:t>
      </w:r>
      <w:bookmarkStart w:id="172" w:name="_Toc199783872"/>
      <w:r w:rsidR="005064DD" w:rsidRPr="00AD5CBD">
        <w:t>Анализ принятых и денежных обязательств</w:t>
      </w:r>
      <w:bookmarkEnd w:id="172"/>
      <w:r w:rsidR="005064DD" w:rsidRPr="00AD5CBD">
        <w:t xml:space="preserve"> </w:t>
      </w:r>
    </w:p>
    <w:p w14:paraId="7A3DF9D6" w14:textId="77777777" w:rsidR="00276F76" w:rsidRDefault="00276F76" w:rsidP="005064DD">
      <w:pPr>
        <w:ind w:firstLine="426"/>
        <w:jc w:val="both"/>
      </w:pPr>
    </w:p>
    <w:p w14:paraId="36A67BC8" w14:textId="77777777" w:rsidR="005064DD" w:rsidRDefault="005064DD" w:rsidP="005064DD">
      <w:pPr>
        <w:ind w:firstLine="426"/>
        <w:jc w:val="both"/>
        <w:rPr>
          <w:snapToGrid w:val="0"/>
        </w:rPr>
      </w:pPr>
      <w:r w:rsidRPr="00F32E70">
        <w:t>Сумма принятых обязательств должна быть меньше</w:t>
      </w:r>
      <w:r>
        <w:t>,</w:t>
      </w:r>
      <w:r w:rsidRPr="00F32E70">
        <w:t xml:space="preserve"> либо </w:t>
      </w:r>
      <w:r>
        <w:t xml:space="preserve">равна </w:t>
      </w:r>
      <w:r w:rsidRPr="00F32E70">
        <w:t xml:space="preserve">объему принятых </w:t>
      </w:r>
      <w:r>
        <w:t>денежных</w:t>
      </w:r>
      <w:r w:rsidRPr="00F32E70">
        <w:t xml:space="preserve"> обязательств. </w:t>
      </w:r>
      <w:r w:rsidRPr="00F32E70">
        <w:rPr>
          <w:snapToGrid w:val="0"/>
        </w:rPr>
        <w:t xml:space="preserve">Для всех КБК и КОСГУ (КЭК), по которым суммы денежных обязательств превышают сумму принятых обязательств, производится запись в результирующие данные (выдается КБК, КОСГУ (КЭК), </w:t>
      </w:r>
      <w:r>
        <w:rPr>
          <w:snapToGrid w:val="0"/>
        </w:rPr>
        <w:t>а также суммы:</w:t>
      </w:r>
      <w:r w:rsidRPr="00F32E70">
        <w:rPr>
          <w:snapToGrid w:val="0"/>
        </w:rPr>
        <w:t xml:space="preserve"> денежных обязательств, принятых обязательств и </w:t>
      </w:r>
      <w:r>
        <w:rPr>
          <w:snapToGrid w:val="0"/>
        </w:rPr>
        <w:t>отклонений</w:t>
      </w:r>
      <w:r w:rsidRPr="00F32E70">
        <w:rPr>
          <w:snapToGrid w:val="0"/>
        </w:rPr>
        <w:t>).</w:t>
      </w:r>
    </w:p>
    <w:p w14:paraId="2BE77702" w14:textId="77777777" w:rsidR="005064DD" w:rsidRPr="00AD5CBD" w:rsidRDefault="005064DD" w:rsidP="005064DD">
      <w:pPr>
        <w:ind w:firstLine="426"/>
        <w:jc w:val="both"/>
        <w:rPr>
          <w:i/>
          <w:snapToGrid w:val="0"/>
        </w:rPr>
      </w:pPr>
    </w:p>
    <w:p w14:paraId="69CD48E9" w14:textId="2F629104" w:rsidR="005064DD" w:rsidRDefault="00754E82" w:rsidP="005064DD">
      <w:pPr>
        <w:jc w:val="both"/>
        <w:rPr>
          <w:i/>
          <w:snapToGrid w:val="0"/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3620C22" wp14:editId="1E54DFF5">
                <wp:simplePos x="0" y="0"/>
                <wp:positionH relativeFrom="margin">
                  <wp:posOffset>120015</wp:posOffset>
                </wp:positionH>
                <wp:positionV relativeFrom="paragraph">
                  <wp:posOffset>317500</wp:posOffset>
                </wp:positionV>
                <wp:extent cx="1060450" cy="273050"/>
                <wp:effectExtent l="19050" t="19050" r="25400" b="12700"/>
                <wp:wrapNone/>
                <wp:docPr id="300" name="Прямоугольник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2730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3D8DCD" id="Прямоугольник 300" o:spid="_x0000_s1026" style="position:absolute;margin-left:9.45pt;margin-top:25pt;width:83.5pt;height:21.5pt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" filled="f" strokecolor="red" strokeweight="3pt">
                <w10:wrap anchorx="margin"/>
              </v:rect>
            </w:pict>
          </mc:Fallback>
        </mc:AlternateContent>
      </w:r>
      <w:r w:rsidR="008B6278" w:rsidRPr="00A5355A">
        <w:rPr>
          <w:i/>
          <w:noProof/>
          <w:snapToGrid w:val="0"/>
          <w:highlight w:val="yellow"/>
        </w:rPr>
        <w:drawing>
          <wp:inline distT="0" distB="0" distL="0" distR="0" wp14:anchorId="4DBF0D0E" wp14:editId="108091B5">
            <wp:extent cx="5934075" cy="1571625"/>
            <wp:effectExtent l="19050" t="19050" r="9525" b="952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716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0CF1EB1" w14:textId="77777777" w:rsidR="005064DD" w:rsidRPr="00493D93" w:rsidRDefault="005064DD" w:rsidP="005064DD">
      <w:pPr>
        <w:jc w:val="both"/>
        <w:rPr>
          <w:i/>
          <w:snapToGrid w:val="0"/>
          <w:highlight w:val="yellow"/>
        </w:rPr>
      </w:pPr>
    </w:p>
    <w:p w14:paraId="54D958B9" w14:textId="77777777" w:rsidR="00276F76" w:rsidRDefault="00276F76" w:rsidP="00276F76">
      <w:pPr>
        <w:pStyle w:val="3"/>
        <w:rPr>
          <w:snapToGrid w:val="0"/>
        </w:rPr>
      </w:pPr>
      <w:r>
        <w:rPr>
          <w:snapToGrid w:val="0"/>
          <w:lang w:val="ru-RU"/>
        </w:rPr>
        <w:t xml:space="preserve"> </w:t>
      </w:r>
      <w:bookmarkStart w:id="173" w:name="_Toc199783873"/>
      <w:r w:rsidR="005064DD" w:rsidRPr="00F3423A">
        <w:rPr>
          <w:snapToGrid w:val="0"/>
        </w:rPr>
        <w:t>Анализ денежных обязательств и кассовых расходов</w:t>
      </w:r>
      <w:bookmarkEnd w:id="173"/>
    </w:p>
    <w:p w14:paraId="312D84C1" w14:textId="77777777" w:rsidR="005064DD" w:rsidRDefault="005064DD" w:rsidP="005064DD">
      <w:pPr>
        <w:ind w:firstLine="360"/>
        <w:jc w:val="both"/>
        <w:rPr>
          <w:snapToGrid w:val="0"/>
        </w:rPr>
      </w:pPr>
      <w:r w:rsidRPr="00F3423A">
        <w:rPr>
          <w:snapToGrid w:val="0"/>
        </w:rPr>
        <w:t xml:space="preserve"> </w:t>
      </w:r>
    </w:p>
    <w:p w14:paraId="3A4AA7E5" w14:textId="77777777" w:rsidR="005064DD" w:rsidRDefault="005064DD" w:rsidP="005064DD">
      <w:pPr>
        <w:ind w:firstLine="360"/>
        <w:jc w:val="both"/>
        <w:rPr>
          <w:snapToGrid w:val="0"/>
        </w:rPr>
      </w:pPr>
      <w:r>
        <w:rPr>
          <w:snapToGrid w:val="0"/>
        </w:rPr>
        <w:t>С</w:t>
      </w:r>
      <w:r w:rsidRPr="00FF3A12">
        <w:rPr>
          <w:snapToGrid w:val="0"/>
        </w:rPr>
        <w:t>умма денежных обязательств должна быть больше</w:t>
      </w:r>
      <w:r>
        <w:rPr>
          <w:snapToGrid w:val="0"/>
        </w:rPr>
        <w:t>,</w:t>
      </w:r>
      <w:r w:rsidRPr="00FF3A12">
        <w:rPr>
          <w:snapToGrid w:val="0"/>
        </w:rPr>
        <w:t xml:space="preserve"> либо равна сумме произведенного кассового расхода. Для всех КБК и КОСГУ (КЭК), по которым суммы денежных обязательств меньше суммы произведенного кассового расхода, производится запись в результирующие данные (выдается КБК, КОСГУ (КЭК), </w:t>
      </w:r>
      <w:r>
        <w:rPr>
          <w:snapToGrid w:val="0"/>
        </w:rPr>
        <w:t xml:space="preserve">а также </w:t>
      </w:r>
      <w:r w:rsidRPr="00FF3A12">
        <w:rPr>
          <w:snapToGrid w:val="0"/>
        </w:rPr>
        <w:t>сумм</w:t>
      </w:r>
      <w:r>
        <w:rPr>
          <w:snapToGrid w:val="0"/>
        </w:rPr>
        <w:t>ы:</w:t>
      </w:r>
      <w:r w:rsidRPr="00FF3A12">
        <w:rPr>
          <w:snapToGrid w:val="0"/>
        </w:rPr>
        <w:t xml:space="preserve"> </w:t>
      </w:r>
      <w:r>
        <w:rPr>
          <w:snapToGrid w:val="0"/>
        </w:rPr>
        <w:t xml:space="preserve">денежных </w:t>
      </w:r>
      <w:r w:rsidRPr="00FF3A12">
        <w:rPr>
          <w:snapToGrid w:val="0"/>
        </w:rPr>
        <w:t xml:space="preserve">обязательств, кассового расхода и </w:t>
      </w:r>
      <w:r>
        <w:rPr>
          <w:snapToGrid w:val="0"/>
        </w:rPr>
        <w:t>отклонений</w:t>
      </w:r>
      <w:r w:rsidRPr="00FF3A12">
        <w:rPr>
          <w:snapToGrid w:val="0"/>
        </w:rPr>
        <w:t>).</w:t>
      </w:r>
    </w:p>
    <w:p w14:paraId="5D17D67B" w14:textId="77777777" w:rsidR="005064DD" w:rsidRPr="00FF3A12" w:rsidRDefault="005064DD" w:rsidP="005064DD">
      <w:pPr>
        <w:ind w:firstLine="360"/>
        <w:jc w:val="both"/>
        <w:rPr>
          <w:i/>
          <w:snapToGrid w:val="0"/>
        </w:rPr>
      </w:pPr>
    </w:p>
    <w:p w14:paraId="768C01CD" w14:textId="424CA9D5" w:rsidR="005064DD" w:rsidRDefault="00754E82" w:rsidP="005064DD">
      <w:pPr>
        <w:jc w:val="both"/>
        <w:rPr>
          <w:i/>
          <w:snapToGrid w:val="0"/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21C22CE" wp14:editId="73DA3254">
                <wp:simplePos x="0" y="0"/>
                <wp:positionH relativeFrom="margin">
                  <wp:posOffset>1110615</wp:posOffset>
                </wp:positionH>
                <wp:positionV relativeFrom="paragraph">
                  <wp:posOffset>330200</wp:posOffset>
                </wp:positionV>
                <wp:extent cx="1022350" cy="273050"/>
                <wp:effectExtent l="19050" t="19050" r="25400" b="12700"/>
                <wp:wrapNone/>
                <wp:docPr id="301" name="Прямоугольник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0" cy="2730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3B00BC" id="Прямоугольник 301" o:spid="_x0000_s1026" style="position:absolute;margin-left:87.45pt;margin-top:26pt;width:80.5pt;height:21.5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" filled="f" strokecolor="red" strokeweight="3pt">
                <w10:wrap anchorx="margin"/>
              </v:rect>
            </w:pict>
          </mc:Fallback>
        </mc:AlternateContent>
      </w:r>
      <w:r w:rsidR="008B6278" w:rsidRPr="00F45029">
        <w:rPr>
          <w:i/>
          <w:noProof/>
          <w:snapToGrid w:val="0"/>
          <w:highlight w:val="yellow"/>
        </w:rPr>
        <w:drawing>
          <wp:inline distT="0" distB="0" distL="0" distR="0" wp14:anchorId="63671EF9" wp14:editId="2E81BD6C">
            <wp:extent cx="5934075" cy="1628775"/>
            <wp:effectExtent l="19050" t="19050" r="9525" b="952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287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33C8B0D" w14:textId="77777777" w:rsidR="005064DD" w:rsidRPr="00493D93" w:rsidRDefault="005064DD" w:rsidP="005064DD">
      <w:pPr>
        <w:jc w:val="both"/>
        <w:rPr>
          <w:i/>
          <w:snapToGrid w:val="0"/>
          <w:highlight w:val="yellow"/>
        </w:rPr>
      </w:pPr>
    </w:p>
    <w:p w14:paraId="64AF2F63" w14:textId="77777777" w:rsidR="00276F76" w:rsidRDefault="00276F76" w:rsidP="00276F76">
      <w:pPr>
        <w:pStyle w:val="3"/>
        <w:rPr>
          <w:snapToGrid w:val="0"/>
        </w:rPr>
      </w:pPr>
      <w:r>
        <w:rPr>
          <w:snapToGrid w:val="0"/>
          <w:lang w:val="ru-RU"/>
        </w:rPr>
        <w:lastRenderedPageBreak/>
        <w:t xml:space="preserve"> </w:t>
      </w:r>
      <w:bookmarkStart w:id="174" w:name="_Toc199783874"/>
      <w:r w:rsidR="005064DD" w:rsidRPr="00F3423A">
        <w:rPr>
          <w:snapToGrid w:val="0"/>
        </w:rPr>
        <w:t>Анализ денежных обязательств</w:t>
      </w:r>
      <w:r w:rsidR="005064DD">
        <w:rPr>
          <w:snapToGrid w:val="0"/>
        </w:rPr>
        <w:t>, кассового расхода и кредиторской задолженности на конец проверяемого периода</w:t>
      </w:r>
      <w:bookmarkEnd w:id="174"/>
    </w:p>
    <w:p w14:paraId="2FB9D59D" w14:textId="77777777" w:rsidR="005064DD" w:rsidRDefault="005064DD" w:rsidP="005064DD">
      <w:pPr>
        <w:ind w:firstLine="426"/>
        <w:jc w:val="both"/>
        <w:rPr>
          <w:snapToGrid w:val="0"/>
        </w:rPr>
      </w:pPr>
      <w:r w:rsidRPr="00F3423A">
        <w:rPr>
          <w:snapToGrid w:val="0"/>
        </w:rPr>
        <w:t xml:space="preserve"> </w:t>
      </w:r>
    </w:p>
    <w:p w14:paraId="0744AA0D" w14:textId="77777777" w:rsidR="005064DD" w:rsidRDefault="005064DD" w:rsidP="005064DD">
      <w:pPr>
        <w:ind w:firstLine="426"/>
        <w:jc w:val="both"/>
        <w:rPr>
          <w:snapToGrid w:val="0"/>
        </w:rPr>
      </w:pPr>
      <w:r>
        <w:rPr>
          <w:snapToGrid w:val="0"/>
        </w:rPr>
        <w:t>С</w:t>
      </w:r>
      <w:r w:rsidRPr="005D70B8">
        <w:rPr>
          <w:snapToGrid w:val="0"/>
        </w:rPr>
        <w:t xml:space="preserve">умма денежных обязательств (как текущего, так и плановых периодов) на конец отчетного периода должна равняться величине кассового расхода плюс сумма кредиторской задолженности на конец отчетного периода в разрезе кодов бюджетной классификации. В программе данная проверка производится в разрезе кодов КБК и КОСГУ (КЭК). </w:t>
      </w:r>
      <w:r>
        <w:rPr>
          <w:snapToGrid w:val="0"/>
        </w:rPr>
        <w:t>В результирующие данные выводятся КБК, КОСГУ (КЭК), а также суммы: денежных обязательств, кассового расхода, кредиторской задолженности на конец проверяемого периода, выявленных отклонений.</w:t>
      </w:r>
    </w:p>
    <w:p w14:paraId="703C692B" w14:textId="77777777" w:rsidR="005064DD" w:rsidRPr="00202C82" w:rsidRDefault="005064DD" w:rsidP="005064DD">
      <w:pPr>
        <w:ind w:firstLine="426"/>
        <w:jc w:val="both"/>
        <w:rPr>
          <w:snapToGrid w:val="0"/>
        </w:rPr>
      </w:pPr>
      <w:r w:rsidRPr="005D70B8">
        <w:rPr>
          <w:snapToGrid w:val="0"/>
        </w:rPr>
        <w:t>Обратите внимание: данные о кредиторской задолженности в разрезе КОСГУ (КЭК) невозможно получить автоматически из журнала операций информационной базы проверяемого учреждения, поэтому эти данные берутся из специализированной таблицы «Расшифровка кредиторской задолженности» программы «1С-Финконтроль 8». Данная таблица заполняется перед проведением проверки правильности сумм принятых бюджетных обязательств. В качестве сумм кредиторской задолженности из строк данной таблицы-расшифровки в разрезе КБК и КОСГУ (КЭК) берутся данные из граф «Кредит» соответствующих счетов (208</w:t>
      </w:r>
      <w:r>
        <w:rPr>
          <w:snapToGrid w:val="0"/>
        </w:rPr>
        <w:t>.00</w:t>
      </w:r>
      <w:r w:rsidRPr="005D70B8">
        <w:rPr>
          <w:snapToGrid w:val="0"/>
        </w:rPr>
        <w:t>, 30</w:t>
      </w:r>
      <w:r>
        <w:rPr>
          <w:snapToGrid w:val="0"/>
        </w:rPr>
        <w:t>2.00</w:t>
      </w:r>
      <w:r w:rsidRPr="005D70B8">
        <w:rPr>
          <w:snapToGrid w:val="0"/>
        </w:rPr>
        <w:t>, 303</w:t>
      </w:r>
      <w:r>
        <w:rPr>
          <w:snapToGrid w:val="0"/>
        </w:rPr>
        <w:t>.00</w:t>
      </w:r>
      <w:r w:rsidRPr="005D70B8">
        <w:rPr>
          <w:snapToGrid w:val="0"/>
        </w:rPr>
        <w:t>, 304.02, 304.03). В случае, если сумма отклонения положительная, необходимо получить объяснения о причинах отклонения у проверяемого учреждения – возможно, это связано с тем, что в таблицу-расшифровку некорректно внесены данные о кредиторской задолженности. В случае, если сумма отклонения отрицательная, скорее всего это говорит об ошибке в принятии денежных обязательств.</w:t>
      </w:r>
    </w:p>
    <w:p w14:paraId="589B9C84" w14:textId="77777777" w:rsidR="005064DD" w:rsidRPr="00202C82" w:rsidRDefault="005064DD" w:rsidP="005064DD">
      <w:pPr>
        <w:ind w:firstLine="426"/>
        <w:jc w:val="both"/>
        <w:rPr>
          <w:snapToGrid w:val="0"/>
        </w:rPr>
      </w:pPr>
    </w:p>
    <w:p w14:paraId="64D06492" w14:textId="483E646B" w:rsidR="005064DD" w:rsidRDefault="00754E82" w:rsidP="005064DD">
      <w:pPr>
        <w:rPr>
          <w:snapToGrid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C9F47CC" wp14:editId="5BD9558A">
                <wp:simplePos x="0" y="0"/>
                <wp:positionH relativeFrom="margin">
                  <wp:posOffset>1682115</wp:posOffset>
                </wp:positionH>
                <wp:positionV relativeFrom="paragraph">
                  <wp:posOffset>238125</wp:posOffset>
                </wp:positionV>
                <wp:extent cx="1466850" cy="273050"/>
                <wp:effectExtent l="19050" t="19050" r="19050" b="12700"/>
                <wp:wrapNone/>
                <wp:docPr id="302" name="Прямоугольник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2730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FAA1C3" id="Прямоугольник 302" o:spid="_x0000_s1026" style="position:absolute;margin-left:132.45pt;margin-top:18.75pt;width:115.5pt;height:21.5pt;z-index:25187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" filled="f" strokecolor="red" strokeweight="3pt">
                <w10:wrap anchorx="margin"/>
              </v:rect>
            </w:pict>
          </mc:Fallback>
        </mc:AlternateContent>
      </w:r>
      <w:r w:rsidR="008B6278" w:rsidRPr="00045AD4">
        <w:rPr>
          <w:noProof/>
          <w:snapToGrid w:val="0"/>
        </w:rPr>
        <w:drawing>
          <wp:inline distT="0" distB="0" distL="0" distR="0" wp14:anchorId="4F9B5C12" wp14:editId="17558E3C">
            <wp:extent cx="5934075" cy="1400175"/>
            <wp:effectExtent l="19050" t="19050" r="9525" b="952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001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FBE8180" w14:textId="77777777" w:rsidR="00EA3685" w:rsidRDefault="00EA3685" w:rsidP="00EA3685"/>
    <w:p w14:paraId="1A7AC007" w14:textId="77777777" w:rsidR="000D52D2" w:rsidRPr="00E70B6C" w:rsidRDefault="000D52D2" w:rsidP="000D52D2">
      <w:pPr>
        <w:pStyle w:val="2"/>
        <w:rPr>
          <w:lang w:val="ru-RU"/>
        </w:rPr>
      </w:pPr>
      <w:bookmarkStart w:id="175" w:name="_Порядок_проведения_проверки_4"/>
      <w:bookmarkEnd w:id="175"/>
      <w:r w:rsidRPr="00E70B6C">
        <w:rPr>
          <w:lang w:val="ru-RU"/>
        </w:rPr>
        <w:t xml:space="preserve"> </w:t>
      </w:r>
      <w:bookmarkStart w:id="176" w:name="_Ref40092978"/>
      <w:bookmarkStart w:id="177" w:name="_Toc199783875"/>
      <w:r w:rsidRPr="00E70B6C">
        <w:rPr>
          <w:lang w:val="ru-RU"/>
        </w:rPr>
        <w:t>П</w:t>
      </w:r>
      <w:r w:rsidRPr="00E70B6C">
        <w:t>оряд</w:t>
      </w:r>
      <w:r w:rsidRPr="00E70B6C">
        <w:rPr>
          <w:lang w:val="ru-RU"/>
        </w:rPr>
        <w:t>о</w:t>
      </w:r>
      <w:r w:rsidRPr="00E70B6C">
        <w:t xml:space="preserve">к проведения </w:t>
      </w:r>
      <w:r w:rsidRPr="00E70B6C">
        <w:rPr>
          <w:lang w:val="ru-RU"/>
        </w:rPr>
        <w:t>проверки «</w:t>
      </w:r>
      <w:r w:rsidRPr="00E70B6C">
        <w:t xml:space="preserve">Анализ </w:t>
      </w:r>
      <w:r w:rsidRPr="00E70B6C">
        <w:rPr>
          <w:lang w:val="ru-RU"/>
        </w:rPr>
        <w:t>остатков»</w:t>
      </w:r>
      <w:bookmarkEnd w:id="176"/>
      <w:bookmarkEnd w:id="177"/>
    </w:p>
    <w:p w14:paraId="2592DBA2" w14:textId="77777777" w:rsidR="00E70B6C" w:rsidRDefault="00E70B6C" w:rsidP="00E70B6C">
      <w:pPr>
        <w:pStyle w:val="3"/>
        <w:rPr>
          <w:snapToGrid w:val="0"/>
        </w:rPr>
      </w:pPr>
      <w:bookmarkStart w:id="178" w:name="_Toc38291891"/>
      <w:r>
        <w:rPr>
          <w:snapToGrid w:val="0"/>
          <w:lang w:val="ru-RU"/>
        </w:rPr>
        <w:t xml:space="preserve"> </w:t>
      </w:r>
      <w:bookmarkStart w:id="179" w:name="_Toc199783876"/>
      <w:r>
        <w:rPr>
          <w:snapToGrid w:val="0"/>
        </w:rPr>
        <w:t>Общая информация</w:t>
      </w:r>
      <w:bookmarkEnd w:id="178"/>
      <w:bookmarkEnd w:id="179"/>
    </w:p>
    <w:p w14:paraId="0E00A966" w14:textId="77777777" w:rsidR="00E70B6C" w:rsidRDefault="00E70B6C" w:rsidP="00EA3685">
      <w:pPr>
        <w:ind w:firstLine="426"/>
        <w:jc w:val="both"/>
        <w:rPr>
          <w:snapToGrid w:val="0"/>
        </w:rPr>
      </w:pPr>
    </w:p>
    <w:p w14:paraId="4A6F75D6" w14:textId="0C991303" w:rsidR="0090115F" w:rsidRPr="0090115F" w:rsidRDefault="00EA3685" w:rsidP="0090115F">
      <w:pPr>
        <w:ind w:firstLine="426"/>
        <w:jc w:val="both"/>
        <w:rPr>
          <w:snapToGrid w:val="0"/>
        </w:rPr>
      </w:pPr>
      <w:r w:rsidRPr="00D95DFE">
        <w:rPr>
          <w:snapToGrid w:val="0"/>
        </w:rPr>
        <w:t xml:space="preserve">Для проведения </w:t>
      </w:r>
      <w:r w:rsidRPr="00E70B6C">
        <w:rPr>
          <w:snapToGrid w:val="0"/>
        </w:rPr>
        <w:t>анализа остатков</w:t>
      </w:r>
      <w:r w:rsidRPr="00D95DFE">
        <w:rPr>
          <w:b/>
          <w:snapToGrid w:val="0"/>
        </w:rPr>
        <w:t xml:space="preserve"> </w:t>
      </w:r>
      <w:r w:rsidRPr="00D95DFE">
        <w:rPr>
          <w:snapToGrid w:val="0"/>
        </w:rPr>
        <w:t xml:space="preserve">используются показатели из форм бюджетной отчетности </w:t>
      </w:r>
      <w:r w:rsidR="00E70B6C">
        <w:rPr>
          <w:snapToGrid w:val="0"/>
        </w:rPr>
        <w:t xml:space="preserve">(на конец года) </w:t>
      </w:r>
      <w:r w:rsidRPr="00746A47">
        <w:rPr>
          <w:snapToGrid w:val="0"/>
        </w:rPr>
        <w:t>за предыдущий год от проверяемого периода</w:t>
      </w:r>
      <w:r w:rsidRPr="00D95DFE">
        <w:rPr>
          <w:snapToGrid w:val="0"/>
        </w:rPr>
        <w:t>:</w:t>
      </w:r>
      <w:r w:rsidRPr="00D95DFE">
        <w:t xml:space="preserve"> 0503730</w:t>
      </w:r>
      <w:r>
        <w:t>,</w:t>
      </w:r>
      <w:r w:rsidRPr="00D95DFE">
        <w:t xml:space="preserve"> 0503768, 0503769</w:t>
      </w:r>
      <w:r>
        <w:t>.</w:t>
      </w:r>
      <w:r w:rsidRPr="00D95DFE">
        <w:t xml:space="preserve"> </w:t>
      </w:r>
      <w:r>
        <w:t>Данные из форм</w:t>
      </w:r>
      <w:r w:rsidRPr="00D95DFE">
        <w:t xml:space="preserve"> сравниваются с данными, отраженными</w:t>
      </w:r>
      <w:r w:rsidRPr="00D95DFE">
        <w:rPr>
          <w:snapToGrid w:val="0"/>
        </w:rPr>
        <w:t xml:space="preserve"> на счетах </w:t>
      </w:r>
      <w:r w:rsidRPr="00E37BF3">
        <w:rPr>
          <w:snapToGrid w:val="0"/>
        </w:rPr>
        <w:t>бухгалтерского учета на начало года проверяемого периода по соответствующим счетам</w:t>
      </w:r>
      <w:r w:rsidR="0090115F" w:rsidRPr="00E37BF3">
        <w:rPr>
          <w:snapToGrid w:val="0"/>
        </w:rPr>
        <w:t xml:space="preserve"> с учетом операций, сформированных в межотчетный период</w:t>
      </w:r>
      <w:r w:rsidR="00754E82">
        <w:rPr>
          <w:snapToGrid w:val="0"/>
        </w:rPr>
        <w:t xml:space="preserve">. </w:t>
      </w:r>
      <w:r w:rsidRPr="00E37BF3">
        <w:rPr>
          <w:snapToGrid w:val="0"/>
        </w:rPr>
        <w:t>При наличии расхождений в</w:t>
      </w:r>
      <w:r w:rsidRPr="00D95DFE">
        <w:rPr>
          <w:snapToGrid w:val="0"/>
        </w:rPr>
        <w:t xml:space="preserve"> результирующие данные включаются суммовые показатели по каждой строке формы, в которой было выявлено расхождение.</w:t>
      </w:r>
    </w:p>
    <w:p w14:paraId="31086D08" w14:textId="77777777" w:rsidR="00EA3685" w:rsidRPr="00D95DFE" w:rsidRDefault="00EA3685" w:rsidP="00EA3685">
      <w:pPr>
        <w:ind w:firstLine="426"/>
        <w:jc w:val="both"/>
        <w:rPr>
          <w:snapToGrid w:val="0"/>
        </w:rPr>
      </w:pPr>
      <w:r w:rsidRPr="00D95DFE">
        <w:t xml:space="preserve">Для запуска проверки </w:t>
      </w:r>
      <w:r>
        <w:t>«А</w:t>
      </w:r>
      <w:r w:rsidRPr="00D95DFE">
        <w:t>нализ остатков</w:t>
      </w:r>
      <w:r>
        <w:t>»</w:t>
      </w:r>
      <w:r w:rsidRPr="00D95DFE">
        <w:rPr>
          <w:snapToGrid w:val="0"/>
        </w:rPr>
        <w:t xml:space="preserve">, после проведения процедуры инициализации </w:t>
      </w:r>
      <w:r>
        <w:rPr>
          <w:snapToGrid w:val="0"/>
        </w:rPr>
        <w:t xml:space="preserve">(загрузки) </w:t>
      </w:r>
      <w:r w:rsidRPr="00D95DFE">
        <w:rPr>
          <w:snapToGrid w:val="0"/>
        </w:rPr>
        <w:t>данных</w:t>
      </w:r>
      <w:r>
        <w:rPr>
          <w:snapToGrid w:val="0"/>
        </w:rPr>
        <w:t>, необходимо выполнить</w:t>
      </w:r>
      <w:r w:rsidRPr="00D95DFE">
        <w:rPr>
          <w:snapToGrid w:val="0"/>
        </w:rPr>
        <w:t xml:space="preserve"> следующие действия:</w:t>
      </w:r>
    </w:p>
    <w:p w14:paraId="2B4BA107" w14:textId="77777777" w:rsidR="00EA3685" w:rsidRPr="00D95DFE" w:rsidRDefault="00EA3685" w:rsidP="00040ACD">
      <w:pPr>
        <w:numPr>
          <w:ilvl w:val="0"/>
          <w:numId w:val="5"/>
        </w:numPr>
        <w:jc w:val="both"/>
      </w:pPr>
      <w:r w:rsidRPr="00D95DFE">
        <w:t>Перей</w:t>
      </w:r>
      <w:r>
        <w:t>ти</w:t>
      </w:r>
      <w:r w:rsidRPr="00D95DFE">
        <w:t xml:space="preserve"> в раздел «Мониторинг» главного окна программы.</w:t>
      </w:r>
    </w:p>
    <w:p w14:paraId="0F6D4A36" w14:textId="77777777" w:rsidR="00EA3685" w:rsidRPr="00D95DFE" w:rsidRDefault="00EA3685" w:rsidP="00040ACD">
      <w:pPr>
        <w:numPr>
          <w:ilvl w:val="0"/>
          <w:numId w:val="5"/>
        </w:numPr>
        <w:jc w:val="both"/>
        <w:rPr>
          <w:snapToGrid w:val="0"/>
        </w:rPr>
      </w:pPr>
      <w:r w:rsidRPr="00D95DFE">
        <w:rPr>
          <w:snapToGrid w:val="0"/>
        </w:rPr>
        <w:t>Откр</w:t>
      </w:r>
      <w:r>
        <w:rPr>
          <w:snapToGrid w:val="0"/>
        </w:rPr>
        <w:t>ыть</w:t>
      </w:r>
      <w:r w:rsidRPr="00D95DFE">
        <w:rPr>
          <w:snapToGrid w:val="0"/>
        </w:rPr>
        <w:t xml:space="preserve"> отчет </w:t>
      </w:r>
      <w:r w:rsidRPr="00D95DFE">
        <w:t>«Анализ остатков»</w:t>
      </w:r>
      <w:r w:rsidRPr="00D95DFE">
        <w:rPr>
          <w:snapToGrid w:val="0"/>
        </w:rPr>
        <w:t>, дважды щелкнув левой клавишей мыши по соответствующей строке таблицы.</w:t>
      </w:r>
    </w:p>
    <w:p w14:paraId="6EC4A3B9" w14:textId="77777777" w:rsidR="00EA3685" w:rsidRPr="00D95DFE" w:rsidRDefault="00EA3685" w:rsidP="00040ACD">
      <w:pPr>
        <w:numPr>
          <w:ilvl w:val="0"/>
          <w:numId w:val="5"/>
        </w:numPr>
        <w:jc w:val="both"/>
      </w:pPr>
      <w:r w:rsidRPr="00D95DFE">
        <w:lastRenderedPageBreak/>
        <w:t>Перей</w:t>
      </w:r>
      <w:r>
        <w:t>ти</w:t>
      </w:r>
      <w:r w:rsidRPr="00D95DFE">
        <w:t xml:space="preserve"> к началу анализа, открыв соответствующую ссылку.</w:t>
      </w:r>
    </w:p>
    <w:p w14:paraId="08C9F38F" w14:textId="77777777" w:rsidR="00EA3685" w:rsidRPr="00D95DFE" w:rsidRDefault="00EA3685" w:rsidP="00EA3685">
      <w:pPr>
        <w:ind w:left="1428"/>
        <w:jc w:val="both"/>
      </w:pPr>
    </w:p>
    <w:p w14:paraId="46917876" w14:textId="77777777" w:rsidR="00EA3685" w:rsidRDefault="00EA3685" w:rsidP="00EA3685">
      <w:pPr>
        <w:ind w:firstLine="426"/>
        <w:jc w:val="both"/>
        <w:rPr>
          <w:snapToGrid w:val="0"/>
        </w:rPr>
      </w:pPr>
      <w:r w:rsidRPr="00D95DFE">
        <w:rPr>
          <w:snapToGrid w:val="0"/>
        </w:rPr>
        <w:t>Выходная таблица по анализу остатков содержит три закладки: «0503730», «0503768» и «0503769».</w:t>
      </w:r>
    </w:p>
    <w:p w14:paraId="55C71398" w14:textId="77777777" w:rsidR="00EA3685" w:rsidRDefault="00EA3685" w:rsidP="00EA3685">
      <w:pPr>
        <w:ind w:firstLine="426"/>
        <w:jc w:val="both"/>
        <w:rPr>
          <w:snapToGrid w:val="0"/>
        </w:rPr>
      </w:pPr>
    </w:p>
    <w:p w14:paraId="5147880F" w14:textId="7A138305" w:rsidR="00EA3685" w:rsidRDefault="00754E82" w:rsidP="00EA3685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9964D20" wp14:editId="0816864C">
                <wp:simplePos x="0" y="0"/>
                <wp:positionH relativeFrom="margin">
                  <wp:posOffset>1383665</wp:posOffset>
                </wp:positionH>
                <wp:positionV relativeFrom="paragraph">
                  <wp:posOffset>865505</wp:posOffset>
                </wp:positionV>
                <wp:extent cx="2330450" cy="460375"/>
                <wp:effectExtent l="19050" t="19050" r="12700" b="15875"/>
                <wp:wrapNone/>
                <wp:docPr id="303" name="Прямоугольник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0450" cy="460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F2F70" id="Прямоугольник 303" o:spid="_x0000_s1026" style="position:absolute;margin-left:108.95pt;margin-top:68.15pt;width:183.5pt;height:36.25pt;z-index:25187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" filled="f" strokecolor="red" strokeweight="3pt">
                <w10:wrap anchorx="margin"/>
              </v:rect>
            </w:pict>
          </mc:Fallback>
        </mc:AlternateContent>
      </w:r>
      <w:r w:rsidR="008B6278">
        <w:rPr>
          <w:noProof/>
          <w:snapToGrid w:val="0"/>
        </w:rPr>
        <w:drawing>
          <wp:inline distT="0" distB="0" distL="0" distR="0" wp14:anchorId="5DF69706" wp14:editId="1D54BC53">
            <wp:extent cx="3213100" cy="1331020"/>
            <wp:effectExtent l="19050" t="19050" r="25400" b="2159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304" cy="1335661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4A273A7" w14:textId="77777777" w:rsidR="00EA3685" w:rsidRPr="00B1011C" w:rsidRDefault="00EA3685" w:rsidP="00EA3685">
      <w:pPr>
        <w:ind w:left="576"/>
        <w:rPr>
          <w:lang w:eastAsia="x-none"/>
        </w:rPr>
      </w:pPr>
    </w:p>
    <w:p w14:paraId="273B9BE5" w14:textId="77777777" w:rsidR="00E70B6C" w:rsidRDefault="00E70B6C" w:rsidP="00E70B6C">
      <w:pPr>
        <w:ind w:firstLine="426"/>
        <w:jc w:val="both"/>
        <w:rPr>
          <w:snapToGrid w:val="0"/>
        </w:rPr>
      </w:pPr>
      <w:r w:rsidRPr="00D95DFE">
        <w:rPr>
          <w:snapToGrid w:val="0"/>
        </w:rPr>
        <w:t>При отсутствии расхождений между данными регистра бухгалтерского учета и отчетной формой на соответствующей закладке программой «</w:t>
      </w:r>
      <w:r>
        <w:rPr>
          <w:snapToGrid w:val="0"/>
        </w:rPr>
        <w:t>1С-</w:t>
      </w:r>
      <w:r w:rsidRPr="00D95DFE">
        <w:rPr>
          <w:snapToGrid w:val="0"/>
        </w:rPr>
        <w:t>Финконтроль 8» будет выведено сообщение об отсутствии ошибок.</w:t>
      </w:r>
    </w:p>
    <w:p w14:paraId="34D86BF2" w14:textId="77777777" w:rsidR="00E70B6C" w:rsidRDefault="00E70B6C" w:rsidP="00E70B6C">
      <w:pPr>
        <w:ind w:firstLine="708"/>
        <w:rPr>
          <w:snapToGrid w:val="0"/>
        </w:rPr>
      </w:pPr>
    </w:p>
    <w:p w14:paraId="6DB1EEE4" w14:textId="77777777" w:rsidR="00E70B6C" w:rsidRDefault="008B6278" w:rsidP="00E70B6C">
      <w:pPr>
        <w:keepNext/>
        <w:jc w:val="center"/>
      </w:pPr>
      <w:r w:rsidRPr="00AC2B6E">
        <w:rPr>
          <w:noProof/>
        </w:rPr>
        <w:drawing>
          <wp:inline distT="0" distB="0" distL="0" distR="0" wp14:anchorId="78786B68" wp14:editId="3EBD60FA">
            <wp:extent cx="5534025" cy="381000"/>
            <wp:effectExtent l="19050" t="19050" r="9525" b="0"/>
            <wp:docPr id="116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81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64AF7B7" w14:textId="77777777" w:rsidR="00E70B6C" w:rsidRDefault="00E70B6C" w:rsidP="00E70B6C"/>
    <w:p w14:paraId="050DDDBC" w14:textId="77777777" w:rsidR="00E70B6C" w:rsidRPr="00843BC7" w:rsidRDefault="00E70B6C" w:rsidP="00E70B6C">
      <w:pPr>
        <w:ind w:firstLine="426"/>
        <w:jc w:val="both"/>
        <w:rPr>
          <w:snapToGrid w:val="0"/>
        </w:rPr>
      </w:pPr>
      <w:r>
        <w:rPr>
          <w:noProof/>
        </w:rPr>
        <w:t>В том случае, если какая-либо форма не выгружалась, на экран будет выведено сообщение «Данная проверка не проводилась».</w:t>
      </w:r>
    </w:p>
    <w:p w14:paraId="000015E5" w14:textId="77777777" w:rsidR="00E70B6C" w:rsidRDefault="00E70B6C" w:rsidP="00E70B6C">
      <w:pPr>
        <w:ind w:firstLine="426"/>
        <w:jc w:val="both"/>
        <w:rPr>
          <w:snapToGrid w:val="0"/>
        </w:rPr>
      </w:pPr>
    </w:p>
    <w:p w14:paraId="1E54A632" w14:textId="77777777" w:rsidR="00E70B6C" w:rsidRDefault="00E70B6C" w:rsidP="00E70B6C">
      <w:pPr>
        <w:ind w:firstLine="426"/>
        <w:jc w:val="both"/>
        <w:rPr>
          <w:snapToGrid w:val="0"/>
        </w:rPr>
      </w:pPr>
      <w:r>
        <w:rPr>
          <w:snapToGrid w:val="0"/>
        </w:rPr>
        <w:t>П</w:t>
      </w:r>
      <w:r w:rsidRPr="00730995">
        <w:rPr>
          <w:snapToGrid w:val="0"/>
        </w:rPr>
        <w:t xml:space="preserve">осле </w:t>
      </w:r>
      <w:r>
        <w:rPr>
          <w:snapToGrid w:val="0"/>
        </w:rPr>
        <w:t>проверки</w:t>
      </w:r>
      <w:r w:rsidRPr="00730995">
        <w:rPr>
          <w:snapToGrid w:val="0"/>
        </w:rPr>
        <w:t xml:space="preserve"> </w:t>
      </w:r>
      <w:r>
        <w:rPr>
          <w:snapToGrid w:val="0"/>
        </w:rPr>
        <w:t xml:space="preserve">необходимо </w:t>
      </w:r>
      <w:r w:rsidRPr="00730995">
        <w:rPr>
          <w:snapToGrid w:val="0"/>
        </w:rPr>
        <w:t>наж</w:t>
      </w:r>
      <w:r>
        <w:rPr>
          <w:snapToGrid w:val="0"/>
        </w:rPr>
        <w:t>ать</w:t>
      </w:r>
      <w:r w:rsidRPr="00730995">
        <w:rPr>
          <w:snapToGrid w:val="0"/>
        </w:rPr>
        <w:t xml:space="preserve"> кнопку </w:t>
      </w:r>
      <w:r w:rsidRPr="00730995">
        <w:t>«Записать» для сохранения отчета</w:t>
      </w:r>
      <w:r w:rsidRPr="00730995">
        <w:rPr>
          <w:snapToGrid w:val="0"/>
        </w:rPr>
        <w:t xml:space="preserve"> в информационную базу программы «</w:t>
      </w:r>
      <w:r>
        <w:rPr>
          <w:snapToGrid w:val="0"/>
        </w:rPr>
        <w:t>1С-</w:t>
      </w:r>
      <w:r w:rsidRPr="00730995">
        <w:rPr>
          <w:snapToGrid w:val="0"/>
        </w:rPr>
        <w:t>Финконтроль 8»</w:t>
      </w:r>
      <w:r w:rsidRPr="00730995">
        <w:t>, затем кнопку «Закрыть» для выхода из формы.</w:t>
      </w:r>
    </w:p>
    <w:p w14:paraId="307881E4" w14:textId="77777777" w:rsidR="00E70B6C" w:rsidRDefault="00E70B6C" w:rsidP="00EA3685">
      <w:pPr>
        <w:ind w:firstLine="426"/>
        <w:jc w:val="both"/>
        <w:rPr>
          <w:b/>
          <w:snapToGrid w:val="0"/>
        </w:rPr>
      </w:pPr>
    </w:p>
    <w:p w14:paraId="1A1BD229" w14:textId="77777777" w:rsidR="00E70B6C" w:rsidRDefault="00E70B6C" w:rsidP="00E70B6C">
      <w:pPr>
        <w:pStyle w:val="3"/>
        <w:rPr>
          <w:snapToGrid w:val="0"/>
        </w:rPr>
      </w:pPr>
      <w:bookmarkStart w:id="180" w:name="_Toc38291892"/>
      <w:r>
        <w:rPr>
          <w:snapToGrid w:val="0"/>
          <w:lang w:val="ru-RU"/>
        </w:rPr>
        <w:t xml:space="preserve"> </w:t>
      </w:r>
      <w:bookmarkStart w:id="181" w:name="_Toc199783877"/>
      <w:r>
        <w:rPr>
          <w:snapToGrid w:val="0"/>
        </w:rPr>
        <w:t>Анализ формы 0503</w:t>
      </w:r>
      <w:r>
        <w:rPr>
          <w:snapToGrid w:val="0"/>
          <w:lang w:val="ru-RU"/>
        </w:rPr>
        <w:t>7</w:t>
      </w:r>
      <w:r>
        <w:rPr>
          <w:snapToGrid w:val="0"/>
        </w:rPr>
        <w:t>30</w:t>
      </w:r>
      <w:bookmarkEnd w:id="180"/>
      <w:bookmarkEnd w:id="181"/>
    </w:p>
    <w:p w14:paraId="385A2990" w14:textId="77777777" w:rsidR="00E70B6C" w:rsidRDefault="00E70B6C" w:rsidP="00EA3685">
      <w:pPr>
        <w:ind w:firstLine="426"/>
        <w:jc w:val="both"/>
        <w:rPr>
          <w:b/>
          <w:snapToGrid w:val="0"/>
        </w:rPr>
      </w:pPr>
    </w:p>
    <w:p w14:paraId="75F95BC4" w14:textId="77777777" w:rsidR="00EA3685" w:rsidRPr="00DB75C0" w:rsidRDefault="00EA3685" w:rsidP="00EA3685">
      <w:pPr>
        <w:ind w:firstLine="426"/>
        <w:jc w:val="both"/>
        <w:rPr>
          <w:snapToGrid w:val="0"/>
        </w:rPr>
      </w:pPr>
      <w:r w:rsidRPr="00DB75C0">
        <w:rPr>
          <w:snapToGrid w:val="0"/>
        </w:rPr>
        <w:t>После открытия данной закладки, на экран будет выведен результат анализа данных регистров бухгалтерского учета информационной базы и данных форм</w:t>
      </w:r>
      <w:r w:rsidR="00E70B6C">
        <w:rPr>
          <w:snapToGrid w:val="0"/>
        </w:rPr>
        <w:t>ы</w:t>
      </w:r>
      <w:r w:rsidRPr="00DB75C0">
        <w:rPr>
          <w:snapToGrid w:val="0"/>
        </w:rPr>
        <w:t xml:space="preserve"> </w:t>
      </w:r>
      <w:r w:rsidRPr="00DB75C0">
        <w:t>0503730.</w:t>
      </w:r>
    </w:p>
    <w:p w14:paraId="7A4261F7" w14:textId="77777777" w:rsidR="00EA3685" w:rsidRDefault="00EA3685" w:rsidP="00EA3685">
      <w:pPr>
        <w:ind w:firstLine="426"/>
        <w:jc w:val="both"/>
        <w:rPr>
          <w:snapToGrid w:val="0"/>
        </w:rPr>
      </w:pPr>
      <w:r w:rsidRPr="00DB75C0">
        <w:rPr>
          <w:snapToGrid w:val="0"/>
        </w:rPr>
        <w:t>При наличии расхождений между данными бухгалтерского учета и сохраненными данными форм 0503730 выходная таблица</w:t>
      </w:r>
      <w:r w:rsidRPr="00D95DFE">
        <w:rPr>
          <w:snapToGrid w:val="0"/>
        </w:rPr>
        <w:t xml:space="preserve"> будет заполнена строками с результирующими данными, по которым были обнаружены отклонения.</w:t>
      </w:r>
      <w:r>
        <w:rPr>
          <w:snapToGrid w:val="0"/>
        </w:rPr>
        <w:t xml:space="preserve"> </w:t>
      </w:r>
    </w:p>
    <w:p w14:paraId="5FB532FF" w14:textId="77777777" w:rsidR="00EA3685" w:rsidRDefault="00EA3685" w:rsidP="00EA3685">
      <w:pPr>
        <w:ind w:firstLine="426"/>
        <w:jc w:val="both"/>
        <w:rPr>
          <w:snapToGrid w:val="0"/>
        </w:rPr>
      </w:pPr>
    </w:p>
    <w:p w14:paraId="45723AA0" w14:textId="5C5C8959" w:rsidR="00EA3685" w:rsidRDefault="00030D53" w:rsidP="00EA3685">
      <w:pPr>
        <w:keepNext/>
        <w:jc w:val="center"/>
      </w:pPr>
      <w:r>
        <w:rPr>
          <w:noProof/>
        </w:rPr>
        <w:drawing>
          <wp:inline distT="0" distB="0" distL="0" distR="0" wp14:anchorId="650E0A86" wp14:editId="74641EDA">
            <wp:extent cx="5940425" cy="1018540"/>
            <wp:effectExtent l="19050" t="19050" r="22225" b="1016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18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435C73" w14:textId="77777777" w:rsidR="00EA3685" w:rsidRDefault="00EA3685" w:rsidP="00EA3685">
      <w:pPr>
        <w:jc w:val="center"/>
        <w:rPr>
          <w:snapToGrid w:val="0"/>
        </w:rPr>
      </w:pPr>
    </w:p>
    <w:p w14:paraId="603E5063" w14:textId="77777777" w:rsidR="00E70B6C" w:rsidRDefault="00E70B6C" w:rsidP="00E70B6C">
      <w:pPr>
        <w:pStyle w:val="3"/>
        <w:rPr>
          <w:snapToGrid w:val="0"/>
        </w:rPr>
      </w:pPr>
      <w:bookmarkStart w:id="182" w:name="_Toc199783878"/>
      <w:r>
        <w:rPr>
          <w:snapToGrid w:val="0"/>
        </w:rPr>
        <w:t>Анализ формы 0503</w:t>
      </w:r>
      <w:r>
        <w:rPr>
          <w:snapToGrid w:val="0"/>
          <w:lang w:val="ru-RU"/>
        </w:rPr>
        <w:t>768</w:t>
      </w:r>
      <w:bookmarkEnd w:id="182"/>
    </w:p>
    <w:p w14:paraId="519ED109" w14:textId="77777777" w:rsidR="00E70B6C" w:rsidRDefault="00E70B6C" w:rsidP="00EA3685">
      <w:pPr>
        <w:ind w:firstLine="426"/>
        <w:jc w:val="both"/>
        <w:rPr>
          <w:b/>
          <w:snapToGrid w:val="0"/>
        </w:rPr>
      </w:pPr>
    </w:p>
    <w:p w14:paraId="54C635C3" w14:textId="77777777" w:rsidR="00EA3685" w:rsidRPr="00D95DFE" w:rsidRDefault="00EA3685" w:rsidP="00EA3685">
      <w:pPr>
        <w:ind w:firstLine="426"/>
        <w:jc w:val="both"/>
        <w:rPr>
          <w:snapToGrid w:val="0"/>
        </w:rPr>
      </w:pPr>
      <w:r w:rsidRPr="00D95DFE">
        <w:rPr>
          <w:snapToGrid w:val="0"/>
        </w:rPr>
        <w:t xml:space="preserve">После открытия данной закладки, на экран будет выведен результат анализа данных регистров бухгалтерского учета информационной базы и данных формы </w:t>
      </w:r>
      <w:r w:rsidRPr="00D95DFE">
        <w:t>0503768</w:t>
      </w:r>
      <w:r w:rsidR="005242E3">
        <w:t>.</w:t>
      </w:r>
    </w:p>
    <w:p w14:paraId="53095E78" w14:textId="77777777" w:rsidR="00EA3685" w:rsidRDefault="00EA3685" w:rsidP="00EA3685">
      <w:pPr>
        <w:ind w:firstLine="426"/>
        <w:jc w:val="both"/>
        <w:rPr>
          <w:snapToGrid w:val="0"/>
        </w:rPr>
      </w:pPr>
      <w:r w:rsidRPr="00D95DFE">
        <w:rPr>
          <w:snapToGrid w:val="0"/>
        </w:rPr>
        <w:lastRenderedPageBreak/>
        <w:t>При наличии расхождений между данными бухгалтерского учета и сохраненными данными формы 0503768 выходная таблица будет заполнена строками с результирующими данными, по которым были обнаружены отклонения</w:t>
      </w:r>
      <w:r>
        <w:rPr>
          <w:snapToGrid w:val="0"/>
        </w:rPr>
        <w:t>.</w:t>
      </w:r>
    </w:p>
    <w:p w14:paraId="2979F943" w14:textId="77777777" w:rsidR="00EA3685" w:rsidRDefault="00EA3685" w:rsidP="00EA3685">
      <w:pPr>
        <w:ind w:firstLine="426"/>
        <w:jc w:val="both"/>
        <w:rPr>
          <w:snapToGrid w:val="0"/>
        </w:rPr>
      </w:pPr>
    </w:p>
    <w:p w14:paraId="475C46BF" w14:textId="07B70A45" w:rsidR="00EA3685" w:rsidRDefault="00030D53" w:rsidP="00EA3685">
      <w:pPr>
        <w:keepNext/>
        <w:jc w:val="center"/>
      </w:pPr>
      <w:r>
        <w:rPr>
          <w:noProof/>
        </w:rPr>
        <w:drawing>
          <wp:inline distT="0" distB="0" distL="0" distR="0" wp14:anchorId="14119DB6" wp14:editId="63193128">
            <wp:extent cx="5940425" cy="1348740"/>
            <wp:effectExtent l="19050" t="19050" r="22225" b="2286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4874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2D5C6E4" w14:textId="77777777" w:rsidR="00EA3685" w:rsidRDefault="00EA3685" w:rsidP="00EA3685">
      <w:pPr>
        <w:ind w:firstLine="426"/>
        <w:rPr>
          <w:snapToGrid w:val="0"/>
        </w:rPr>
      </w:pPr>
    </w:p>
    <w:p w14:paraId="5E3BD79E" w14:textId="77777777" w:rsidR="00E70B6C" w:rsidRDefault="00E70B6C" w:rsidP="00E70B6C">
      <w:pPr>
        <w:pStyle w:val="3"/>
        <w:rPr>
          <w:snapToGrid w:val="0"/>
        </w:rPr>
      </w:pPr>
      <w:bookmarkStart w:id="183" w:name="_Toc199783879"/>
      <w:r>
        <w:rPr>
          <w:snapToGrid w:val="0"/>
        </w:rPr>
        <w:t>Анализ формы 0503</w:t>
      </w:r>
      <w:r>
        <w:rPr>
          <w:snapToGrid w:val="0"/>
          <w:lang w:val="ru-RU"/>
        </w:rPr>
        <w:t>769</w:t>
      </w:r>
      <w:bookmarkEnd w:id="183"/>
    </w:p>
    <w:p w14:paraId="38CBAA7C" w14:textId="77777777" w:rsidR="00E70B6C" w:rsidRDefault="00E70B6C" w:rsidP="00EA3685">
      <w:pPr>
        <w:ind w:firstLine="426"/>
        <w:jc w:val="both"/>
        <w:rPr>
          <w:b/>
          <w:snapToGrid w:val="0"/>
        </w:rPr>
      </w:pPr>
    </w:p>
    <w:p w14:paraId="7858189B" w14:textId="77777777" w:rsidR="00EA3685" w:rsidRPr="00D95DFE" w:rsidRDefault="00EA3685" w:rsidP="00EA3685">
      <w:pPr>
        <w:ind w:firstLine="426"/>
        <w:jc w:val="both"/>
        <w:rPr>
          <w:snapToGrid w:val="0"/>
        </w:rPr>
      </w:pPr>
      <w:r w:rsidRPr="00D95DFE">
        <w:rPr>
          <w:snapToGrid w:val="0"/>
        </w:rPr>
        <w:t xml:space="preserve">После открытия данной закладки, на экран будет выведен результат анализа данных регистров бухгалтерского учета информационной базы и данных формы </w:t>
      </w:r>
      <w:r w:rsidRPr="00D95DFE">
        <w:t>0503769</w:t>
      </w:r>
      <w:r w:rsidR="005242E3">
        <w:t>.</w:t>
      </w:r>
    </w:p>
    <w:p w14:paraId="66B4F009" w14:textId="77777777" w:rsidR="00EA3685" w:rsidRPr="00D61E6D" w:rsidRDefault="00EA3685" w:rsidP="00EA3685">
      <w:pPr>
        <w:ind w:firstLine="426"/>
        <w:jc w:val="both"/>
        <w:rPr>
          <w:snapToGrid w:val="0"/>
        </w:rPr>
      </w:pPr>
      <w:r w:rsidRPr="00D95DFE">
        <w:rPr>
          <w:snapToGrid w:val="0"/>
        </w:rPr>
        <w:t>При наличии расхождений между данными бухгалтерского учета и сохраненными данными формы 0503769 выходная таблица будет заполнена строками с результирующими данными, по которым были обнаружены отклонения.</w:t>
      </w:r>
      <w:r>
        <w:rPr>
          <w:snapToGrid w:val="0"/>
        </w:rPr>
        <w:t xml:space="preserve"> </w:t>
      </w:r>
    </w:p>
    <w:p w14:paraId="466981AE" w14:textId="77777777" w:rsidR="00EA3685" w:rsidRPr="00D61E6D" w:rsidRDefault="00EA3685" w:rsidP="00EA3685">
      <w:pPr>
        <w:ind w:firstLine="426"/>
        <w:jc w:val="both"/>
        <w:rPr>
          <w:snapToGrid w:val="0"/>
        </w:rPr>
      </w:pPr>
    </w:p>
    <w:p w14:paraId="58A0C614" w14:textId="6DE091F7" w:rsidR="00EA3685" w:rsidRDefault="00030D53" w:rsidP="00EA3685">
      <w:pPr>
        <w:keepNext/>
        <w:jc w:val="center"/>
      </w:pPr>
      <w:r>
        <w:rPr>
          <w:noProof/>
        </w:rPr>
        <w:drawing>
          <wp:inline distT="0" distB="0" distL="0" distR="0" wp14:anchorId="5B4CA58B" wp14:editId="568DEE76">
            <wp:extent cx="5940425" cy="1248410"/>
            <wp:effectExtent l="19050" t="19050" r="22225" b="279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4841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515BB1C" w14:textId="77777777" w:rsidR="00EA3685" w:rsidRPr="00E625F7" w:rsidRDefault="00EA3685" w:rsidP="009378EA">
      <w:pPr>
        <w:ind w:firstLine="426"/>
        <w:jc w:val="both"/>
        <w:rPr>
          <w:snapToGrid w:val="0"/>
        </w:rPr>
      </w:pPr>
    </w:p>
    <w:p w14:paraId="4DB7E7C1" w14:textId="77777777" w:rsidR="00985732" w:rsidRDefault="00E70B6C" w:rsidP="00985732">
      <w:pPr>
        <w:pStyle w:val="2"/>
      </w:pPr>
      <w:bookmarkStart w:id="184" w:name="_Toc479971548"/>
      <w:r>
        <w:rPr>
          <w:lang w:val="ru-RU"/>
        </w:rPr>
        <w:t xml:space="preserve"> </w:t>
      </w:r>
      <w:bookmarkStart w:id="185" w:name="_Toc199783880"/>
      <w:r w:rsidR="000B2E6D">
        <w:t xml:space="preserve">Настройки </w:t>
      </w:r>
      <w:r w:rsidR="00985732">
        <w:t>программы.</w:t>
      </w:r>
      <w:bookmarkEnd w:id="184"/>
      <w:bookmarkEnd w:id="185"/>
    </w:p>
    <w:p w14:paraId="51268B54" w14:textId="77777777" w:rsidR="000B2E6D" w:rsidRPr="00746A47" w:rsidRDefault="00E70B6C" w:rsidP="000B2E6D">
      <w:pPr>
        <w:pStyle w:val="3"/>
        <w:rPr>
          <w:lang w:val="ru-RU"/>
        </w:rPr>
      </w:pPr>
      <w:bookmarkStart w:id="186" w:name="_Toc24962753"/>
      <w:r>
        <w:rPr>
          <w:lang w:val="ru-RU"/>
        </w:rPr>
        <w:t xml:space="preserve"> </w:t>
      </w:r>
      <w:bookmarkStart w:id="187" w:name="_Toc199783881"/>
      <w:r w:rsidR="000B2E6D">
        <w:t>Настройки интерфейса пр</w:t>
      </w:r>
      <w:r w:rsidR="000B2E6D">
        <w:rPr>
          <w:lang w:val="ru-RU"/>
        </w:rPr>
        <w:t>о</w:t>
      </w:r>
      <w:r w:rsidR="000B2E6D">
        <w:t>граммы</w:t>
      </w:r>
      <w:bookmarkEnd w:id="186"/>
      <w:bookmarkEnd w:id="187"/>
    </w:p>
    <w:p w14:paraId="4EBBF68C" w14:textId="77777777" w:rsidR="000B2E6D" w:rsidRDefault="000B2E6D" w:rsidP="00985732">
      <w:pPr>
        <w:ind w:firstLine="576"/>
        <w:jc w:val="both"/>
        <w:rPr>
          <w:lang w:val="en-US" w:eastAsia="x-none"/>
        </w:rPr>
      </w:pPr>
    </w:p>
    <w:p w14:paraId="1BEE3B51" w14:textId="77777777" w:rsidR="00985732" w:rsidRDefault="00985732" w:rsidP="00985732">
      <w:pPr>
        <w:ind w:firstLine="576"/>
        <w:jc w:val="both"/>
        <w:rPr>
          <w:lang w:eastAsia="x-none"/>
        </w:rPr>
      </w:pPr>
      <w:r>
        <w:rPr>
          <w:lang w:eastAsia="x-none"/>
        </w:rPr>
        <w:t>В программе «1С-Финконтроль 8» предусмотрена настройка способа отображения интерфейса. Предлагается два способа отражения интерфейса: обычный и компактный. Компактный режим представляет собой более сжатое отображение данных на экране, что актуально для мониторов малых размеров и с низким разрешением экрана.</w:t>
      </w:r>
    </w:p>
    <w:p w14:paraId="1D665FD4" w14:textId="77777777" w:rsidR="00985732" w:rsidRDefault="00985732" w:rsidP="00985732">
      <w:pPr>
        <w:ind w:firstLine="426"/>
        <w:jc w:val="both"/>
        <w:rPr>
          <w:lang w:eastAsia="x-none"/>
        </w:rPr>
      </w:pPr>
      <w:r>
        <w:rPr>
          <w:lang w:eastAsia="x-none"/>
        </w:rPr>
        <w:t xml:space="preserve">Способ отображения интерфейса можно настроить в разделе «Настройки» </w:t>
      </w:r>
      <w:r>
        <w:rPr>
          <w:snapToGrid w:val="0"/>
        </w:rPr>
        <w:t>(группа элементов «Действия»)</w:t>
      </w:r>
      <w:r>
        <w:rPr>
          <w:lang w:eastAsia="x-none"/>
        </w:rPr>
        <w:t>, блок основных настроек. Затем укажите удобный для Вас способ отображения интерфейса программы (по умолчанию используется вывод интерфейса в обычном режиме) и нажмите кнопку «Применить» для активации изменения режима вывода интерфейса. Обратите внимание, что для применения данной настройки необходим перезапуск программы «1С-Финконтроль 8».</w:t>
      </w:r>
    </w:p>
    <w:p w14:paraId="7B7713D7" w14:textId="77777777" w:rsidR="00E70B6C" w:rsidRDefault="00E70B6C" w:rsidP="00985732">
      <w:pPr>
        <w:ind w:firstLine="426"/>
        <w:jc w:val="both"/>
        <w:rPr>
          <w:lang w:eastAsia="x-none"/>
        </w:rPr>
      </w:pPr>
    </w:p>
    <w:p w14:paraId="2241186B" w14:textId="28A13328" w:rsidR="0056065B" w:rsidRPr="00BF7001" w:rsidRDefault="00820BED" w:rsidP="0056065B">
      <w:pPr>
        <w:rPr>
          <w:lang w:eastAsia="x-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B343B08" wp14:editId="6B7A8B39">
                <wp:simplePos x="0" y="0"/>
                <wp:positionH relativeFrom="column">
                  <wp:posOffset>907415</wp:posOffset>
                </wp:positionH>
                <wp:positionV relativeFrom="paragraph">
                  <wp:posOffset>406400</wp:posOffset>
                </wp:positionV>
                <wp:extent cx="958850" cy="558800"/>
                <wp:effectExtent l="19050" t="57150" r="31750" b="12700"/>
                <wp:wrapNone/>
                <wp:docPr id="307" name="Стрелка: изогнутая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850" cy="558800"/>
                        </a:xfrm>
                        <a:prstGeom prst="bentArrow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B88A8" id="Стрелка: изогнутая 307" o:spid="_x0000_s1026" style="position:absolute;margin-left:71.45pt;margin-top:32pt;width:75.5pt;height:44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58850,558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" path="m,558800l,314325c,179305,109455,69850,244475,69850r574675,l819150,,958850,139700,819150,279400r,-69850l244475,209550v-57866,,-104775,46909,-104775,104775l139700,558800,,558800xe" filled="f" strokecolor="red" strokeweight="3pt">
                <v:stroke joinstyle="miter"/>
                <v:path arrowok="t" o:connecttype="custom" o:connectlocs="0,558800;0,314325;244475,69850;819150,69850;819150,0;958850,139700;819150,279400;819150,209550;244475,209550;139700,314325;139700,558800;0,558800" o:connectangles="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AD3ACEA" wp14:editId="14405583">
                <wp:simplePos x="0" y="0"/>
                <wp:positionH relativeFrom="margin">
                  <wp:posOffset>1910715</wp:posOffset>
                </wp:positionH>
                <wp:positionV relativeFrom="paragraph">
                  <wp:posOffset>209550</wp:posOffset>
                </wp:positionV>
                <wp:extent cx="3549650" cy="622300"/>
                <wp:effectExtent l="19050" t="19050" r="12700" b="25400"/>
                <wp:wrapNone/>
                <wp:docPr id="306" name="Прямоугольник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650" cy="622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785731" id="Прямоугольник 306" o:spid="_x0000_s1026" style="position:absolute;margin-left:150.45pt;margin-top:16.5pt;width:279.5pt;height:49pt;z-index:25187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" filled="f" strokecolor="red" strokeweight="3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C9C5986" wp14:editId="1805EFB8">
                <wp:simplePos x="0" y="0"/>
                <wp:positionH relativeFrom="margin">
                  <wp:align>left</wp:align>
                </wp:positionH>
                <wp:positionV relativeFrom="paragraph">
                  <wp:posOffset>1028700</wp:posOffset>
                </wp:positionV>
                <wp:extent cx="1098550" cy="517525"/>
                <wp:effectExtent l="19050" t="19050" r="25400" b="15875"/>
                <wp:wrapNone/>
                <wp:docPr id="305" name="Прямоугольник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8550" cy="5175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2E02DC" id="Прямоугольник 305" o:spid="_x0000_s1026" style="position:absolute;margin-left:0;margin-top:81pt;width:86.5pt;height:40.75pt;z-index:2518753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" filled="f" strokecolor="red" strokeweight="3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6FF5540" wp14:editId="37009D9E">
            <wp:extent cx="5940425" cy="1753870"/>
            <wp:effectExtent l="19050" t="19050" r="22225" b="1778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53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B946D5" w14:textId="77777777" w:rsidR="000B2E6D" w:rsidRPr="00227D8E" w:rsidRDefault="000B2E6D" w:rsidP="000B2E6D"/>
    <w:p w14:paraId="3F36C11E" w14:textId="77777777" w:rsidR="000B2E6D" w:rsidRDefault="00E70B6C" w:rsidP="000B2E6D">
      <w:pPr>
        <w:pStyle w:val="3"/>
        <w:rPr>
          <w:lang w:val="ru-RU"/>
        </w:rPr>
      </w:pPr>
      <w:bookmarkStart w:id="188" w:name="_Toc24962754"/>
      <w:r>
        <w:rPr>
          <w:lang w:val="ru-RU"/>
        </w:rPr>
        <w:t xml:space="preserve"> </w:t>
      </w:r>
      <w:bookmarkStart w:id="189" w:name="_Toc199783882"/>
      <w:r w:rsidR="000B2E6D">
        <w:rPr>
          <w:lang w:val="ru-RU"/>
        </w:rPr>
        <w:t xml:space="preserve">Дата запрета </w:t>
      </w:r>
      <w:bookmarkEnd w:id="188"/>
      <w:r w:rsidR="000B2E6D">
        <w:rPr>
          <w:lang w:val="ru-RU"/>
        </w:rPr>
        <w:t>изменения</w:t>
      </w:r>
      <w:r w:rsidR="000B2E6D">
        <w:rPr>
          <w:lang w:val="en-US"/>
        </w:rPr>
        <w:t xml:space="preserve"> </w:t>
      </w:r>
      <w:r w:rsidR="000B2E6D">
        <w:rPr>
          <w:lang w:val="ru-RU"/>
        </w:rPr>
        <w:t>данных</w:t>
      </w:r>
      <w:bookmarkEnd w:id="189"/>
    </w:p>
    <w:p w14:paraId="329B7BA8" w14:textId="77777777" w:rsidR="000B2E6D" w:rsidRDefault="000B2E6D" w:rsidP="000B2E6D">
      <w:pPr>
        <w:rPr>
          <w:lang w:eastAsia="x-none"/>
        </w:rPr>
      </w:pPr>
    </w:p>
    <w:p w14:paraId="11E3BB1E" w14:textId="77777777" w:rsidR="0056065B" w:rsidRDefault="0056065B" w:rsidP="0056065B">
      <w:pPr>
        <w:ind w:firstLine="426"/>
        <w:jc w:val="both"/>
        <w:rPr>
          <w:lang w:eastAsia="x-none"/>
        </w:rPr>
      </w:pPr>
      <w:r>
        <w:rPr>
          <w:lang w:eastAsia="x-none"/>
        </w:rPr>
        <w:t>В программе «1С-Финконтроль 8» предусмотрена установка даты запрета изменения данных, позволяющая исключить внесение правок в ранее проведенных проверках.</w:t>
      </w:r>
    </w:p>
    <w:p w14:paraId="688E34A1" w14:textId="77777777" w:rsidR="0056065B" w:rsidRDefault="0056065B" w:rsidP="0056065B">
      <w:pPr>
        <w:ind w:firstLine="426"/>
        <w:jc w:val="both"/>
        <w:rPr>
          <w:lang w:eastAsia="x-none"/>
        </w:rPr>
      </w:pPr>
      <w:r>
        <w:rPr>
          <w:lang w:eastAsia="x-none"/>
        </w:rPr>
        <w:t>Установить параметр Вы можете</w:t>
      </w:r>
      <w:r w:rsidRPr="00067268">
        <w:rPr>
          <w:lang w:eastAsia="x-none"/>
        </w:rPr>
        <w:t>,</w:t>
      </w:r>
      <w:r>
        <w:rPr>
          <w:lang w:eastAsia="x-none"/>
        </w:rPr>
        <w:t xml:space="preserve"> перейдя по ссылке в группе «Дата запрета изменения данных» раздела «Настройки» главного окна программы.</w:t>
      </w:r>
    </w:p>
    <w:p w14:paraId="3285F050" w14:textId="77777777" w:rsidR="0056065B" w:rsidRPr="00D46A37" w:rsidRDefault="0056065B" w:rsidP="0056065B">
      <w:pPr>
        <w:jc w:val="both"/>
        <w:rPr>
          <w:lang w:eastAsia="x-none"/>
        </w:rPr>
      </w:pPr>
    </w:p>
    <w:p w14:paraId="5760EF26" w14:textId="5E4FF1C6" w:rsidR="0056065B" w:rsidRPr="00397340" w:rsidRDefault="00820BED" w:rsidP="0056065B">
      <w:pPr>
        <w:jc w:val="both"/>
        <w:rPr>
          <w:lang w:val="en-US" w:eastAsia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7A1868A" wp14:editId="0D83F257">
                <wp:simplePos x="0" y="0"/>
                <wp:positionH relativeFrom="margin">
                  <wp:posOffset>862965</wp:posOffset>
                </wp:positionH>
                <wp:positionV relativeFrom="paragraph">
                  <wp:posOffset>2062480</wp:posOffset>
                </wp:positionV>
                <wp:extent cx="1447800" cy="819150"/>
                <wp:effectExtent l="19050" t="19050" r="38100" b="57150"/>
                <wp:wrapNone/>
                <wp:docPr id="311" name="Стрелка: изогнутая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47800" cy="819150"/>
                        </a:xfrm>
                        <a:prstGeom prst="bentArrow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2FF5D" id="Стрелка: изогнутая 311" o:spid="_x0000_s1026" style="position:absolute;margin-left:67.95pt;margin-top:162.4pt;width:114pt;height:64.5pt;flip:y;z-index:25188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447800,819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" path="m,819150l,460772c,262845,160451,102394,358378,102394r884635,l1243013,r204787,204788l1243013,409575r,-102394l358378,307181v-84826,,-153591,68765,-153591,153591c204787,580231,204788,699691,204788,819150l,819150xe" filled="f" strokecolor="red" strokeweight="3pt">
                <v:stroke joinstyle="miter"/>
                <v:path arrowok="t" o:connecttype="custom" o:connectlocs="0,819150;0,460772;358378,102394;1243013,102394;1243013,0;1447800,204788;1243013,409575;1243013,307181;358378,307181;204787,460772;204788,819150;0,819150" o:connectangles="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B59F619" wp14:editId="1BD1B8D8">
                <wp:simplePos x="0" y="0"/>
                <wp:positionH relativeFrom="margin">
                  <wp:posOffset>2418715</wp:posOffset>
                </wp:positionH>
                <wp:positionV relativeFrom="paragraph">
                  <wp:posOffset>2322830</wp:posOffset>
                </wp:positionV>
                <wp:extent cx="2832100" cy="517525"/>
                <wp:effectExtent l="19050" t="19050" r="25400" b="15875"/>
                <wp:wrapNone/>
                <wp:docPr id="310" name="Прямоугольник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100" cy="5175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EA1A41" id="Прямоугольник 310" o:spid="_x0000_s1026" style="position:absolute;margin-left:190.45pt;margin-top:182.9pt;width:223pt;height:40.75pt;z-index:25188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" filled="f" strokecolor="red" strokeweight="3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48CA39E" wp14:editId="1FDC027F">
                <wp:simplePos x="0" y="0"/>
                <wp:positionH relativeFrom="margin">
                  <wp:align>left</wp:align>
                </wp:positionH>
                <wp:positionV relativeFrom="paragraph">
                  <wp:posOffset>1503680</wp:posOffset>
                </wp:positionV>
                <wp:extent cx="1485900" cy="517525"/>
                <wp:effectExtent l="19050" t="19050" r="19050" b="15875"/>
                <wp:wrapNone/>
                <wp:docPr id="309" name="Прямоугольник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5175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A2E256" id="Прямоугольник 309" o:spid="_x0000_s1026" style="position:absolute;margin-left:0;margin-top:118.4pt;width:117pt;height:40.75pt;z-index:2518804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" filled="f" strokecolor="red" strokeweight="3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B702A63" wp14:editId="2CDA80E9">
            <wp:extent cx="5940425" cy="2894330"/>
            <wp:effectExtent l="19050" t="19050" r="22225" b="2032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433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2F4363E8" w14:textId="77777777" w:rsidR="000B2E6D" w:rsidRDefault="000B2E6D" w:rsidP="000B2E6D">
      <w:pPr>
        <w:jc w:val="both"/>
        <w:rPr>
          <w:lang w:eastAsia="x-none"/>
        </w:rPr>
      </w:pPr>
    </w:p>
    <w:p w14:paraId="475C85D6" w14:textId="77777777" w:rsidR="000B2E6D" w:rsidRDefault="000B2E6D" w:rsidP="000B2E6D">
      <w:pPr>
        <w:ind w:firstLine="426"/>
        <w:jc w:val="both"/>
        <w:rPr>
          <w:lang w:eastAsia="x-none"/>
        </w:rPr>
      </w:pPr>
      <w:r>
        <w:rPr>
          <w:lang w:eastAsia="x-none"/>
        </w:rPr>
        <w:t>Для ввода даты запрета необходимо нажать кнопку «Создать» и ввести необходимое значение показателя. В этом случае загрузка, изменение и редактирование данных ранее указанной даты будет невозможна.</w:t>
      </w:r>
      <w:r>
        <w:t xml:space="preserve"> Пользователю будет выводиться информационное сообщение «</w:t>
      </w:r>
      <w:r w:rsidRPr="00A774F5">
        <w:rPr>
          <w:lang w:eastAsia="x-none"/>
        </w:rPr>
        <w:t>Документ находится в закрытом периоде, редактирование запрещено!</w:t>
      </w:r>
      <w:r>
        <w:rPr>
          <w:lang w:eastAsia="x-none"/>
        </w:rPr>
        <w:t>».</w:t>
      </w:r>
    </w:p>
    <w:p w14:paraId="43873251" w14:textId="77777777" w:rsidR="000B2E6D" w:rsidRDefault="000B2E6D" w:rsidP="000B2E6D">
      <w:pPr>
        <w:jc w:val="both"/>
        <w:rPr>
          <w:lang w:eastAsia="x-none"/>
        </w:rPr>
      </w:pPr>
    </w:p>
    <w:p w14:paraId="34A22385" w14:textId="32D799AF" w:rsidR="000B2E6D" w:rsidRDefault="0006105D" w:rsidP="000B2E6D">
      <w:pPr>
        <w:jc w:val="center"/>
        <w:rPr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ED3AE89" wp14:editId="33B56443">
                <wp:simplePos x="0" y="0"/>
                <wp:positionH relativeFrom="margin">
                  <wp:posOffset>843915</wp:posOffset>
                </wp:positionH>
                <wp:positionV relativeFrom="paragraph">
                  <wp:posOffset>1701800</wp:posOffset>
                </wp:positionV>
                <wp:extent cx="2705100" cy="844550"/>
                <wp:effectExtent l="19050" t="19050" r="19050" b="12700"/>
                <wp:wrapNone/>
                <wp:docPr id="314" name="Прямоугольник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8445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284476" id="Прямоугольник 314" o:spid="_x0000_s1026" style="position:absolute;margin-left:66.45pt;margin-top:134pt;width:213pt;height:66.5pt;z-index:25188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" filled="f" strokecolor="red" strokeweight="3pt">
                <w10:wrap anchorx="margin"/>
              </v:rect>
            </w:pict>
          </mc:Fallback>
        </mc:AlternateContent>
      </w:r>
      <w:r w:rsidR="00820BED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9716B59" wp14:editId="1F95B67E">
                <wp:simplePos x="0" y="0"/>
                <wp:positionH relativeFrom="margin">
                  <wp:align>left</wp:align>
                </wp:positionH>
                <wp:positionV relativeFrom="paragraph">
                  <wp:posOffset>539750</wp:posOffset>
                </wp:positionV>
                <wp:extent cx="711200" cy="1758950"/>
                <wp:effectExtent l="19050" t="19050" r="31750" b="12700"/>
                <wp:wrapNone/>
                <wp:docPr id="315" name="Стрелка: изогнутая вправо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1758950"/>
                        </a:xfrm>
                        <a:prstGeom prst="curvedRightArrow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94D7006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Стрелка: изогнутая вправо 315" o:spid="_x0000_s1026" type="#_x0000_t102" style="position:absolute;margin-left:0;margin-top:42.5pt;width:56pt;height:138.5pt;z-index:2518896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" adj="17233,20508,16200" filled="f" strokecolor="red" strokeweight="3pt">
                <w10:wrap anchorx="margin"/>
              </v:shape>
            </w:pict>
          </mc:Fallback>
        </mc:AlternateContent>
      </w:r>
      <w:r w:rsidR="00820BED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4D67B56" wp14:editId="6A6E4CC2">
                <wp:simplePos x="0" y="0"/>
                <wp:positionH relativeFrom="margin">
                  <wp:posOffset>799465</wp:posOffset>
                </wp:positionH>
                <wp:positionV relativeFrom="paragraph">
                  <wp:posOffset>247651</wp:posOffset>
                </wp:positionV>
                <wp:extent cx="920750" cy="482600"/>
                <wp:effectExtent l="19050" t="19050" r="12700" b="12700"/>
                <wp:wrapNone/>
                <wp:docPr id="313" name="Прямоугольник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750" cy="4826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7B51B5" id="Прямоугольник 313" o:spid="_x0000_s1026" style="position:absolute;margin-left:62.95pt;margin-top:19.5pt;width:72.5pt;height:38pt;z-index:25188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" filled="f" strokecolor="red" strokeweight="3pt">
                <w10:wrap anchorx="margin"/>
              </v:rect>
            </w:pict>
          </mc:Fallback>
        </mc:AlternateContent>
      </w:r>
      <w:r w:rsidR="00820BED">
        <w:rPr>
          <w:noProof/>
        </w:rPr>
        <w:drawing>
          <wp:inline distT="0" distB="0" distL="0" distR="0" wp14:anchorId="49543BE9" wp14:editId="744C53D1">
            <wp:extent cx="4389122" cy="2743200"/>
            <wp:effectExtent l="19050" t="19050" r="11430" b="1905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4437075" cy="2773171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sectPr w:rsidR="000B2E6D" w:rsidSect="0064798C">
      <w:headerReference w:type="even" r:id="rId117"/>
      <w:headerReference w:type="default" r:id="rId1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456FE7" w14:textId="77777777" w:rsidR="00644DB3" w:rsidRDefault="00644DB3">
      <w:r>
        <w:separator/>
      </w:r>
    </w:p>
    <w:p w14:paraId="66E2D326" w14:textId="77777777" w:rsidR="00644DB3" w:rsidRDefault="00644DB3"/>
  </w:endnote>
  <w:endnote w:type="continuationSeparator" w:id="0">
    <w:p w14:paraId="5D234CF2" w14:textId="77777777" w:rsidR="00644DB3" w:rsidRDefault="00644DB3">
      <w:r>
        <w:continuationSeparator/>
      </w:r>
    </w:p>
    <w:p w14:paraId="2E4BD81A" w14:textId="77777777" w:rsidR="00644DB3" w:rsidRDefault="00644DB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FAEA01" w14:textId="77777777" w:rsidR="00644DB3" w:rsidRDefault="00644DB3">
      <w:r>
        <w:separator/>
      </w:r>
    </w:p>
    <w:p w14:paraId="3EEFECC6" w14:textId="77777777" w:rsidR="00644DB3" w:rsidRDefault="00644DB3"/>
  </w:footnote>
  <w:footnote w:type="continuationSeparator" w:id="0">
    <w:p w14:paraId="68085EF8" w14:textId="77777777" w:rsidR="00644DB3" w:rsidRDefault="00644DB3">
      <w:r>
        <w:continuationSeparator/>
      </w:r>
    </w:p>
    <w:p w14:paraId="24304CA0" w14:textId="77777777" w:rsidR="00644DB3" w:rsidRDefault="00644DB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6B7757" w14:textId="77777777" w:rsidR="00EF09C9" w:rsidRDefault="00EF09C9" w:rsidP="00B42840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05CDFA1C" w14:textId="77777777" w:rsidR="00EF09C9" w:rsidRDefault="00EF09C9">
    <w:pPr>
      <w:pStyle w:val="a4"/>
    </w:pPr>
  </w:p>
  <w:p w14:paraId="4A00ABCF" w14:textId="77777777" w:rsidR="00EF09C9" w:rsidRDefault="00EF09C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5EF17D" w14:textId="46DA9D5E" w:rsidR="00EF09C9" w:rsidRDefault="00EF09C9" w:rsidP="00B42840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85</w:t>
    </w:r>
    <w:r>
      <w:rPr>
        <w:rStyle w:val="a5"/>
      </w:rPr>
      <w:fldChar w:fldCharType="end"/>
    </w:r>
  </w:p>
  <w:p w14:paraId="746301CD" w14:textId="77777777" w:rsidR="00EF09C9" w:rsidRDefault="00EF09C9">
    <w:pPr>
      <w:pStyle w:val="a4"/>
    </w:pPr>
  </w:p>
  <w:p w14:paraId="15491AEC" w14:textId="77777777" w:rsidR="00EF09C9" w:rsidRDefault="00EF09C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66B5D"/>
    <w:multiLevelType w:val="hybridMultilevel"/>
    <w:tmpl w:val="21D2EB1A"/>
    <w:lvl w:ilvl="0" w:tplc="4280A9E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1635D97"/>
    <w:multiLevelType w:val="hybridMultilevel"/>
    <w:tmpl w:val="77B02542"/>
    <w:lvl w:ilvl="0" w:tplc="4622EF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14507F"/>
    <w:multiLevelType w:val="hybridMultilevel"/>
    <w:tmpl w:val="BBE4C920"/>
    <w:lvl w:ilvl="0" w:tplc="4622EF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9F7D9A"/>
    <w:multiLevelType w:val="hybridMultilevel"/>
    <w:tmpl w:val="344210A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B3F108C"/>
    <w:multiLevelType w:val="hybridMultilevel"/>
    <w:tmpl w:val="F6164A2C"/>
    <w:lvl w:ilvl="0" w:tplc="4280A9E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0BBF6261"/>
    <w:multiLevelType w:val="hybridMultilevel"/>
    <w:tmpl w:val="EC80A21A"/>
    <w:lvl w:ilvl="0" w:tplc="4622EF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A32465"/>
    <w:multiLevelType w:val="hybridMultilevel"/>
    <w:tmpl w:val="D7DC99F2"/>
    <w:lvl w:ilvl="0" w:tplc="4622EF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0030587"/>
    <w:multiLevelType w:val="hybridMultilevel"/>
    <w:tmpl w:val="7D8623F4"/>
    <w:lvl w:ilvl="0" w:tplc="4622EF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7B683E"/>
    <w:multiLevelType w:val="hybridMultilevel"/>
    <w:tmpl w:val="D012E2F6"/>
    <w:lvl w:ilvl="0" w:tplc="4622EF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7E1B8F"/>
    <w:multiLevelType w:val="hybridMultilevel"/>
    <w:tmpl w:val="49A6C8E2"/>
    <w:lvl w:ilvl="0" w:tplc="2722B94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B74BB3"/>
    <w:multiLevelType w:val="hybridMultilevel"/>
    <w:tmpl w:val="1D76AEC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25CA70E1"/>
    <w:multiLevelType w:val="hybridMultilevel"/>
    <w:tmpl w:val="49AE16B2"/>
    <w:lvl w:ilvl="0" w:tplc="4622EF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FE3B08"/>
    <w:multiLevelType w:val="hybridMultilevel"/>
    <w:tmpl w:val="B0F41C6E"/>
    <w:lvl w:ilvl="0" w:tplc="4280A9E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76F1938"/>
    <w:multiLevelType w:val="hybridMultilevel"/>
    <w:tmpl w:val="4AA037D2"/>
    <w:lvl w:ilvl="0" w:tplc="4622EFAA">
      <w:start w:val="1"/>
      <w:numFmt w:val="bullet"/>
      <w:lvlText w:val=""/>
      <w:lvlJc w:val="left"/>
      <w:pPr>
        <w:ind w:left="14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4" w15:restartNumberingAfterBreak="0">
    <w:nsid w:val="2B702E20"/>
    <w:multiLevelType w:val="hybridMultilevel"/>
    <w:tmpl w:val="78EA0988"/>
    <w:lvl w:ilvl="0" w:tplc="1054EA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70629D"/>
    <w:multiLevelType w:val="hybridMultilevel"/>
    <w:tmpl w:val="EF94B772"/>
    <w:lvl w:ilvl="0" w:tplc="4280A9E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2F300B97"/>
    <w:multiLevelType w:val="hybridMultilevel"/>
    <w:tmpl w:val="A900EF6C"/>
    <w:lvl w:ilvl="0" w:tplc="4622EF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66634F"/>
    <w:multiLevelType w:val="multilevel"/>
    <w:tmpl w:val="0D049AE4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  <w:lang w:val="ru-RU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33156555"/>
    <w:multiLevelType w:val="hybridMultilevel"/>
    <w:tmpl w:val="5AA6EA88"/>
    <w:lvl w:ilvl="0" w:tplc="4280A9E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8C343C8"/>
    <w:multiLevelType w:val="hybridMultilevel"/>
    <w:tmpl w:val="31365324"/>
    <w:lvl w:ilvl="0" w:tplc="4622EF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F91B6A"/>
    <w:multiLevelType w:val="hybridMultilevel"/>
    <w:tmpl w:val="CBFCFBA4"/>
    <w:lvl w:ilvl="0" w:tplc="4622EFA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 w15:restartNumberingAfterBreak="0">
    <w:nsid w:val="3FA444DF"/>
    <w:multiLevelType w:val="hybridMultilevel"/>
    <w:tmpl w:val="A816FA46"/>
    <w:lvl w:ilvl="0" w:tplc="4622EFA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437A574A"/>
    <w:multiLevelType w:val="hybridMultilevel"/>
    <w:tmpl w:val="DDB0462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49940216"/>
    <w:multiLevelType w:val="hybridMultilevel"/>
    <w:tmpl w:val="4AA61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3C200C"/>
    <w:multiLevelType w:val="hybridMultilevel"/>
    <w:tmpl w:val="466E6000"/>
    <w:lvl w:ilvl="0" w:tplc="4280A9E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4BD72C8F"/>
    <w:multiLevelType w:val="hybridMultilevel"/>
    <w:tmpl w:val="4DA2ACB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F0B1B95"/>
    <w:multiLevelType w:val="hybridMultilevel"/>
    <w:tmpl w:val="2166A27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54685347"/>
    <w:multiLevelType w:val="hybridMultilevel"/>
    <w:tmpl w:val="48F662C4"/>
    <w:lvl w:ilvl="0" w:tplc="4622EF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96424B"/>
    <w:multiLevelType w:val="hybridMultilevel"/>
    <w:tmpl w:val="E4DA1BA6"/>
    <w:lvl w:ilvl="0" w:tplc="4280A9E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6D78741B"/>
    <w:multiLevelType w:val="hybridMultilevel"/>
    <w:tmpl w:val="DC100D26"/>
    <w:lvl w:ilvl="0" w:tplc="4280A9E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6DC57B50"/>
    <w:multiLevelType w:val="hybridMultilevel"/>
    <w:tmpl w:val="EFCAD512"/>
    <w:lvl w:ilvl="0" w:tplc="4622EF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375DB4"/>
    <w:multiLevelType w:val="hybridMultilevel"/>
    <w:tmpl w:val="0D9A32B4"/>
    <w:lvl w:ilvl="0" w:tplc="4622EF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4D2DBD"/>
    <w:multiLevelType w:val="hybridMultilevel"/>
    <w:tmpl w:val="B2C49490"/>
    <w:lvl w:ilvl="0" w:tplc="4280A9E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 w15:restartNumberingAfterBreak="0">
    <w:nsid w:val="75B2105E"/>
    <w:multiLevelType w:val="hybridMultilevel"/>
    <w:tmpl w:val="2634EBC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6F732A8"/>
    <w:multiLevelType w:val="hybridMultilevel"/>
    <w:tmpl w:val="644C0D6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5" w15:restartNumberingAfterBreak="0">
    <w:nsid w:val="77653DB8"/>
    <w:multiLevelType w:val="hybridMultilevel"/>
    <w:tmpl w:val="FD901892"/>
    <w:lvl w:ilvl="0" w:tplc="4280A9E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6" w15:restartNumberingAfterBreak="0">
    <w:nsid w:val="7C6E67C4"/>
    <w:multiLevelType w:val="hybridMultilevel"/>
    <w:tmpl w:val="38D6B3F8"/>
    <w:lvl w:ilvl="0" w:tplc="1054EAF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7" w15:restartNumberingAfterBreak="0">
    <w:nsid w:val="7C7564D3"/>
    <w:multiLevelType w:val="hybridMultilevel"/>
    <w:tmpl w:val="767AB5E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8" w15:restartNumberingAfterBreak="0">
    <w:nsid w:val="7C981B66"/>
    <w:multiLevelType w:val="hybridMultilevel"/>
    <w:tmpl w:val="928EBCB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9" w15:restartNumberingAfterBreak="0">
    <w:nsid w:val="7D4D33A3"/>
    <w:multiLevelType w:val="hybridMultilevel"/>
    <w:tmpl w:val="4FB42762"/>
    <w:lvl w:ilvl="0" w:tplc="4622EF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5"/>
  </w:num>
  <w:num w:numId="3">
    <w:abstractNumId w:val="17"/>
  </w:num>
  <w:num w:numId="4">
    <w:abstractNumId w:val="23"/>
  </w:num>
  <w:num w:numId="5">
    <w:abstractNumId w:val="26"/>
  </w:num>
  <w:num w:numId="6">
    <w:abstractNumId w:val="10"/>
  </w:num>
  <w:num w:numId="7">
    <w:abstractNumId w:val="34"/>
  </w:num>
  <w:num w:numId="8">
    <w:abstractNumId w:val="22"/>
  </w:num>
  <w:num w:numId="9">
    <w:abstractNumId w:val="3"/>
  </w:num>
  <w:num w:numId="10">
    <w:abstractNumId w:val="37"/>
  </w:num>
  <w:num w:numId="11">
    <w:abstractNumId w:val="36"/>
  </w:num>
  <w:num w:numId="12">
    <w:abstractNumId w:val="9"/>
  </w:num>
  <w:num w:numId="13">
    <w:abstractNumId w:val="38"/>
  </w:num>
  <w:num w:numId="14">
    <w:abstractNumId w:val="28"/>
  </w:num>
  <w:num w:numId="15">
    <w:abstractNumId w:val="4"/>
  </w:num>
  <w:num w:numId="16">
    <w:abstractNumId w:val="35"/>
  </w:num>
  <w:num w:numId="17">
    <w:abstractNumId w:val="18"/>
  </w:num>
  <w:num w:numId="18">
    <w:abstractNumId w:val="29"/>
  </w:num>
  <w:num w:numId="19">
    <w:abstractNumId w:val="12"/>
  </w:num>
  <w:num w:numId="20">
    <w:abstractNumId w:val="15"/>
  </w:num>
  <w:num w:numId="21">
    <w:abstractNumId w:val="32"/>
  </w:num>
  <w:num w:numId="22">
    <w:abstractNumId w:val="0"/>
  </w:num>
  <w:num w:numId="23">
    <w:abstractNumId w:val="24"/>
  </w:num>
  <w:num w:numId="24">
    <w:abstractNumId w:val="11"/>
  </w:num>
  <w:num w:numId="25">
    <w:abstractNumId w:val="20"/>
  </w:num>
  <w:num w:numId="26">
    <w:abstractNumId w:val="31"/>
  </w:num>
  <w:num w:numId="27">
    <w:abstractNumId w:val="1"/>
  </w:num>
  <w:num w:numId="28">
    <w:abstractNumId w:val="7"/>
  </w:num>
  <w:num w:numId="29">
    <w:abstractNumId w:val="5"/>
  </w:num>
  <w:num w:numId="30">
    <w:abstractNumId w:val="2"/>
  </w:num>
  <w:num w:numId="31">
    <w:abstractNumId w:val="13"/>
  </w:num>
  <w:num w:numId="32">
    <w:abstractNumId w:val="21"/>
  </w:num>
  <w:num w:numId="33">
    <w:abstractNumId w:val="19"/>
  </w:num>
  <w:num w:numId="34">
    <w:abstractNumId w:val="14"/>
  </w:num>
  <w:num w:numId="35">
    <w:abstractNumId w:val="27"/>
  </w:num>
  <w:num w:numId="36">
    <w:abstractNumId w:val="30"/>
  </w:num>
  <w:num w:numId="37">
    <w:abstractNumId w:val="8"/>
  </w:num>
  <w:num w:numId="38">
    <w:abstractNumId w:val="39"/>
  </w:num>
  <w:num w:numId="39">
    <w:abstractNumId w:val="6"/>
  </w:num>
  <w:num w:numId="40">
    <w:abstractNumId w:val="16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5B14"/>
    <w:rsid w:val="00002EE6"/>
    <w:rsid w:val="00003221"/>
    <w:rsid w:val="0000366C"/>
    <w:rsid w:val="000045E3"/>
    <w:rsid w:val="00005E5E"/>
    <w:rsid w:val="00007447"/>
    <w:rsid w:val="00012272"/>
    <w:rsid w:val="00012372"/>
    <w:rsid w:val="00012385"/>
    <w:rsid w:val="00012B1A"/>
    <w:rsid w:val="00012BC6"/>
    <w:rsid w:val="00013641"/>
    <w:rsid w:val="00016825"/>
    <w:rsid w:val="00017761"/>
    <w:rsid w:val="00020F94"/>
    <w:rsid w:val="00021562"/>
    <w:rsid w:val="000217DE"/>
    <w:rsid w:val="00023FE8"/>
    <w:rsid w:val="00025CBB"/>
    <w:rsid w:val="000265E2"/>
    <w:rsid w:val="000308E2"/>
    <w:rsid w:val="00030D53"/>
    <w:rsid w:val="00034054"/>
    <w:rsid w:val="00040ACD"/>
    <w:rsid w:val="00041B21"/>
    <w:rsid w:val="00042652"/>
    <w:rsid w:val="0004312E"/>
    <w:rsid w:val="0004402A"/>
    <w:rsid w:val="00045AD4"/>
    <w:rsid w:val="00050609"/>
    <w:rsid w:val="00053978"/>
    <w:rsid w:val="00053C8C"/>
    <w:rsid w:val="00054338"/>
    <w:rsid w:val="00057BE6"/>
    <w:rsid w:val="0006105D"/>
    <w:rsid w:val="000618E4"/>
    <w:rsid w:val="00061F69"/>
    <w:rsid w:val="000621CD"/>
    <w:rsid w:val="00063E22"/>
    <w:rsid w:val="0006489D"/>
    <w:rsid w:val="00065F94"/>
    <w:rsid w:val="000707A2"/>
    <w:rsid w:val="00073C36"/>
    <w:rsid w:val="000745D4"/>
    <w:rsid w:val="00075D4B"/>
    <w:rsid w:val="00080C77"/>
    <w:rsid w:val="00082E70"/>
    <w:rsid w:val="000839A6"/>
    <w:rsid w:val="00083A6E"/>
    <w:rsid w:val="00084AC2"/>
    <w:rsid w:val="00084DBA"/>
    <w:rsid w:val="000855E0"/>
    <w:rsid w:val="00086CE1"/>
    <w:rsid w:val="00091E06"/>
    <w:rsid w:val="00093786"/>
    <w:rsid w:val="00094780"/>
    <w:rsid w:val="000952E8"/>
    <w:rsid w:val="0009674F"/>
    <w:rsid w:val="00097096"/>
    <w:rsid w:val="000A05A2"/>
    <w:rsid w:val="000A3AA3"/>
    <w:rsid w:val="000A47D0"/>
    <w:rsid w:val="000A4E49"/>
    <w:rsid w:val="000A5799"/>
    <w:rsid w:val="000A57AA"/>
    <w:rsid w:val="000A69B6"/>
    <w:rsid w:val="000A6DE3"/>
    <w:rsid w:val="000A7731"/>
    <w:rsid w:val="000B23C8"/>
    <w:rsid w:val="000B2E6D"/>
    <w:rsid w:val="000B4898"/>
    <w:rsid w:val="000B6852"/>
    <w:rsid w:val="000B78D3"/>
    <w:rsid w:val="000C0690"/>
    <w:rsid w:val="000C0F71"/>
    <w:rsid w:val="000C179B"/>
    <w:rsid w:val="000C2E6D"/>
    <w:rsid w:val="000C73DD"/>
    <w:rsid w:val="000D0DDE"/>
    <w:rsid w:val="000D34E0"/>
    <w:rsid w:val="000D3CE4"/>
    <w:rsid w:val="000D52D2"/>
    <w:rsid w:val="000E0250"/>
    <w:rsid w:val="000E0CC1"/>
    <w:rsid w:val="000E19F3"/>
    <w:rsid w:val="000E349A"/>
    <w:rsid w:val="000E6579"/>
    <w:rsid w:val="000E7DC0"/>
    <w:rsid w:val="000F16D4"/>
    <w:rsid w:val="000F2055"/>
    <w:rsid w:val="000F3A41"/>
    <w:rsid w:val="000F3AD4"/>
    <w:rsid w:val="000F5578"/>
    <w:rsid w:val="000F5FA2"/>
    <w:rsid w:val="0010062C"/>
    <w:rsid w:val="00100ED1"/>
    <w:rsid w:val="00101235"/>
    <w:rsid w:val="00106EC4"/>
    <w:rsid w:val="00106FAE"/>
    <w:rsid w:val="00107FDC"/>
    <w:rsid w:val="0011071B"/>
    <w:rsid w:val="001114FF"/>
    <w:rsid w:val="0011193D"/>
    <w:rsid w:val="0011308C"/>
    <w:rsid w:val="0011343A"/>
    <w:rsid w:val="00113D5B"/>
    <w:rsid w:val="00115D69"/>
    <w:rsid w:val="001165C0"/>
    <w:rsid w:val="00117395"/>
    <w:rsid w:val="00117EF6"/>
    <w:rsid w:val="0012016E"/>
    <w:rsid w:val="00122D54"/>
    <w:rsid w:val="00122D6A"/>
    <w:rsid w:val="0012354B"/>
    <w:rsid w:val="001348FF"/>
    <w:rsid w:val="00135454"/>
    <w:rsid w:val="00135E07"/>
    <w:rsid w:val="0013627D"/>
    <w:rsid w:val="00137F8A"/>
    <w:rsid w:val="00140F56"/>
    <w:rsid w:val="001435CE"/>
    <w:rsid w:val="00144A58"/>
    <w:rsid w:val="00144F1F"/>
    <w:rsid w:val="0014644F"/>
    <w:rsid w:val="00151935"/>
    <w:rsid w:val="00151E20"/>
    <w:rsid w:val="001541C2"/>
    <w:rsid w:val="00157176"/>
    <w:rsid w:val="001579C5"/>
    <w:rsid w:val="00160616"/>
    <w:rsid w:val="00161686"/>
    <w:rsid w:val="001622C5"/>
    <w:rsid w:val="0016290C"/>
    <w:rsid w:val="00165781"/>
    <w:rsid w:val="0016579F"/>
    <w:rsid w:val="00172045"/>
    <w:rsid w:val="0017316A"/>
    <w:rsid w:val="00173F5C"/>
    <w:rsid w:val="00174359"/>
    <w:rsid w:val="00174DCE"/>
    <w:rsid w:val="00175AF7"/>
    <w:rsid w:val="00175C01"/>
    <w:rsid w:val="00176374"/>
    <w:rsid w:val="0018048B"/>
    <w:rsid w:val="00180658"/>
    <w:rsid w:val="00181688"/>
    <w:rsid w:val="001830F2"/>
    <w:rsid w:val="00185DCC"/>
    <w:rsid w:val="00187AD7"/>
    <w:rsid w:val="00193027"/>
    <w:rsid w:val="00193AA2"/>
    <w:rsid w:val="001958D2"/>
    <w:rsid w:val="00197C72"/>
    <w:rsid w:val="00197E40"/>
    <w:rsid w:val="001A0BE8"/>
    <w:rsid w:val="001A0E2D"/>
    <w:rsid w:val="001A1EC0"/>
    <w:rsid w:val="001A2017"/>
    <w:rsid w:val="001A32EC"/>
    <w:rsid w:val="001A41F7"/>
    <w:rsid w:val="001A47F8"/>
    <w:rsid w:val="001A4B44"/>
    <w:rsid w:val="001A4F38"/>
    <w:rsid w:val="001A5091"/>
    <w:rsid w:val="001A57A6"/>
    <w:rsid w:val="001A5954"/>
    <w:rsid w:val="001A6CF2"/>
    <w:rsid w:val="001B13CC"/>
    <w:rsid w:val="001B42C1"/>
    <w:rsid w:val="001B5122"/>
    <w:rsid w:val="001B59CC"/>
    <w:rsid w:val="001B5A49"/>
    <w:rsid w:val="001B7EAE"/>
    <w:rsid w:val="001C14CF"/>
    <w:rsid w:val="001C2B99"/>
    <w:rsid w:val="001C33E7"/>
    <w:rsid w:val="001C5C8D"/>
    <w:rsid w:val="001C6283"/>
    <w:rsid w:val="001C6393"/>
    <w:rsid w:val="001C6BC7"/>
    <w:rsid w:val="001C78EE"/>
    <w:rsid w:val="001D1A90"/>
    <w:rsid w:val="001D21FC"/>
    <w:rsid w:val="001D279B"/>
    <w:rsid w:val="001D3291"/>
    <w:rsid w:val="001D49A5"/>
    <w:rsid w:val="001D4FC7"/>
    <w:rsid w:val="001E11B2"/>
    <w:rsid w:val="001E2A6E"/>
    <w:rsid w:val="001E2B91"/>
    <w:rsid w:val="001E37DE"/>
    <w:rsid w:val="001E420F"/>
    <w:rsid w:val="001E7473"/>
    <w:rsid w:val="001F0966"/>
    <w:rsid w:val="001F144C"/>
    <w:rsid w:val="001F14C9"/>
    <w:rsid w:val="001F2DD6"/>
    <w:rsid w:val="001F2E45"/>
    <w:rsid w:val="001F42A6"/>
    <w:rsid w:val="001F46FD"/>
    <w:rsid w:val="001F5E03"/>
    <w:rsid w:val="001F718E"/>
    <w:rsid w:val="001F7533"/>
    <w:rsid w:val="001F7DF2"/>
    <w:rsid w:val="001F7FDB"/>
    <w:rsid w:val="002025BB"/>
    <w:rsid w:val="002027D2"/>
    <w:rsid w:val="00202C82"/>
    <w:rsid w:val="00212F3E"/>
    <w:rsid w:val="00217AB6"/>
    <w:rsid w:val="00220410"/>
    <w:rsid w:val="002204D5"/>
    <w:rsid w:val="00224458"/>
    <w:rsid w:val="00225998"/>
    <w:rsid w:val="00225CBE"/>
    <w:rsid w:val="00227D8E"/>
    <w:rsid w:val="00233999"/>
    <w:rsid w:val="00233DAD"/>
    <w:rsid w:val="00233ECD"/>
    <w:rsid w:val="002349C2"/>
    <w:rsid w:val="00235FC2"/>
    <w:rsid w:val="002361D7"/>
    <w:rsid w:val="00237788"/>
    <w:rsid w:val="0024149D"/>
    <w:rsid w:val="00242978"/>
    <w:rsid w:val="00244DA6"/>
    <w:rsid w:val="002451EC"/>
    <w:rsid w:val="00245E9B"/>
    <w:rsid w:val="0024606F"/>
    <w:rsid w:val="002469A6"/>
    <w:rsid w:val="0025003D"/>
    <w:rsid w:val="00252BBE"/>
    <w:rsid w:val="00252E35"/>
    <w:rsid w:val="00252F75"/>
    <w:rsid w:val="00253E92"/>
    <w:rsid w:val="00254848"/>
    <w:rsid w:val="00255037"/>
    <w:rsid w:val="00256752"/>
    <w:rsid w:val="00256B92"/>
    <w:rsid w:val="002604B1"/>
    <w:rsid w:val="0026059B"/>
    <w:rsid w:val="00263922"/>
    <w:rsid w:val="00264485"/>
    <w:rsid w:val="002644A5"/>
    <w:rsid w:val="0026656D"/>
    <w:rsid w:val="00270D69"/>
    <w:rsid w:val="00271F1D"/>
    <w:rsid w:val="00272021"/>
    <w:rsid w:val="00272F73"/>
    <w:rsid w:val="00276F76"/>
    <w:rsid w:val="00277150"/>
    <w:rsid w:val="00280111"/>
    <w:rsid w:val="002832A5"/>
    <w:rsid w:val="00284AAD"/>
    <w:rsid w:val="00287321"/>
    <w:rsid w:val="00287BAC"/>
    <w:rsid w:val="002961DD"/>
    <w:rsid w:val="00296FB6"/>
    <w:rsid w:val="002A2D00"/>
    <w:rsid w:val="002A6952"/>
    <w:rsid w:val="002A6C22"/>
    <w:rsid w:val="002B0A93"/>
    <w:rsid w:val="002B0EB7"/>
    <w:rsid w:val="002B201A"/>
    <w:rsid w:val="002B31B7"/>
    <w:rsid w:val="002B31E1"/>
    <w:rsid w:val="002B3458"/>
    <w:rsid w:val="002B4EF0"/>
    <w:rsid w:val="002C0686"/>
    <w:rsid w:val="002C1A59"/>
    <w:rsid w:val="002C2500"/>
    <w:rsid w:val="002C2A1C"/>
    <w:rsid w:val="002C4A5F"/>
    <w:rsid w:val="002C57C5"/>
    <w:rsid w:val="002D112E"/>
    <w:rsid w:val="002D24E3"/>
    <w:rsid w:val="002D3171"/>
    <w:rsid w:val="002D410C"/>
    <w:rsid w:val="002D4F0E"/>
    <w:rsid w:val="002D73E8"/>
    <w:rsid w:val="002E0ECF"/>
    <w:rsid w:val="002E1BC1"/>
    <w:rsid w:val="002E26D1"/>
    <w:rsid w:val="002E2C14"/>
    <w:rsid w:val="002E322A"/>
    <w:rsid w:val="002E56B6"/>
    <w:rsid w:val="002E5CF9"/>
    <w:rsid w:val="002E66E1"/>
    <w:rsid w:val="002E74E5"/>
    <w:rsid w:val="002F014F"/>
    <w:rsid w:val="002F172F"/>
    <w:rsid w:val="002F20E2"/>
    <w:rsid w:val="002F3282"/>
    <w:rsid w:val="002F3501"/>
    <w:rsid w:val="002F4B6D"/>
    <w:rsid w:val="002F5966"/>
    <w:rsid w:val="002F7369"/>
    <w:rsid w:val="002F7E45"/>
    <w:rsid w:val="00300F9E"/>
    <w:rsid w:val="00302181"/>
    <w:rsid w:val="0030224C"/>
    <w:rsid w:val="0030491F"/>
    <w:rsid w:val="00306C00"/>
    <w:rsid w:val="003078AD"/>
    <w:rsid w:val="00310673"/>
    <w:rsid w:val="00310F25"/>
    <w:rsid w:val="00313F3A"/>
    <w:rsid w:val="00321E8C"/>
    <w:rsid w:val="003236A3"/>
    <w:rsid w:val="0032646A"/>
    <w:rsid w:val="00331CFC"/>
    <w:rsid w:val="00332CA5"/>
    <w:rsid w:val="00333057"/>
    <w:rsid w:val="003339E4"/>
    <w:rsid w:val="00333C76"/>
    <w:rsid w:val="00336335"/>
    <w:rsid w:val="00337EF1"/>
    <w:rsid w:val="00340116"/>
    <w:rsid w:val="00340ED1"/>
    <w:rsid w:val="00340FE3"/>
    <w:rsid w:val="003416DD"/>
    <w:rsid w:val="00343A0B"/>
    <w:rsid w:val="00344B99"/>
    <w:rsid w:val="00345311"/>
    <w:rsid w:val="003457F7"/>
    <w:rsid w:val="003461DB"/>
    <w:rsid w:val="00346378"/>
    <w:rsid w:val="003467D7"/>
    <w:rsid w:val="00351B08"/>
    <w:rsid w:val="003550D8"/>
    <w:rsid w:val="003560C8"/>
    <w:rsid w:val="003605BD"/>
    <w:rsid w:val="003608A3"/>
    <w:rsid w:val="0036707B"/>
    <w:rsid w:val="00367932"/>
    <w:rsid w:val="00371772"/>
    <w:rsid w:val="003722CD"/>
    <w:rsid w:val="00373E13"/>
    <w:rsid w:val="00375A5D"/>
    <w:rsid w:val="0037670E"/>
    <w:rsid w:val="00380D5A"/>
    <w:rsid w:val="00381B8E"/>
    <w:rsid w:val="0038211D"/>
    <w:rsid w:val="00382856"/>
    <w:rsid w:val="0038379E"/>
    <w:rsid w:val="00384214"/>
    <w:rsid w:val="00385D91"/>
    <w:rsid w:val="003902D9"/>
    <w:rsid w:val="00392FC6"/>
    <w:rsid w:val="003937CB"/>
    <w:rsid w:val="00395090"/>
    <w:rsid w:val="003956B7"/>
    <w:rsid w:val="00396D72"/>
    <w:rsid w:val="00397869"/>
    <w:rsid w:val="003A074F"/>
    <w:rsid w:val="003A3262"/>
    <w:rsid w:val="003A385C"/>
    <w:rsid w:val="003A5FCC"/>
    <w:rsid w:val="003B0CF8"/>
    <w:rsid w:val="003B282C"/>
    <w:rsid w:val="003B5BE7"/>
    <w:rsid w:val="003B6637"/>
    <w:rsid w:val="003B6953"/>
    <w:rsid w:val="003B6CC6"/>
    <w:rsid w:val="003B6D1F"/>
    <w:rsid w:val="003C016E"/>
    <w:rsid w:val="003C181E"/>
    <w:rsid w:val="003C270C"/>
    <w:rsid w:val="003C287B"/>
    <w:rsid w:val="003C5847"/>
    <w:rsid w:val="003C6600"/>
    <w:rsid w:val="003C702B"/>
    <w:rsid w:val="003D0AAB"/>
    <w:rsid w:val="003D1547"/>
    <w:rsid w:val="003D2026"/>
    <w:rsid w:val="003D2A6E"/>
    <w:rsid w:val="003D2B6B"/>
    <w:rsid w:val="003D3895"/>
    <w:rsid w:val="003D4268"/>
    <w:rsid w:val="003D4DBD"/>
    <w:rsid w:val="003D59A1"/>
    <w:rsid w:val="003D5AAF"/>
    <w:rsid w:val="003D63F1"/>
    <w:rsid w:val="003D69C9"/>
    <w:rsid w:val="003D7B35"/>
    <w:rsid w:val="003E57B5"/>
    <w:rsid w:val="003E589A"/>
    <w:rsid w:val="003E6ADF"/>
    <w:rsid w:val="003F0047"/>
    <w:rsid w:val="003F1985"/>
    <w:rsid w:val="003F1B0D"/>
    <w:rsid w:val="003F2032"/>
    <w:rsid w:val="003F2DC4"/>
    <w:rsid w:val="003F4A96"/>
    <w:rsid w:val="003F6A17"/>
    <w:rsid w:val="00400028"/>
    <w:rsid w:val="00401E1F"/>
    <w:rsid w:val="00402AE3"/>
    <w:rsid w:val="00404BC6"/>
    <w:rsid w:val="00405147"/>
    <w:rsid w:val="00405B92"/>
    <w:rsid w:val="00407FED"/>
    <w:rsid w:val="0041237B"/>
    <w:rsid w:val="00413090"/>
    <w:rsid w:val="00413C8C"/>
    <w:rsid w:val="00414294"/>
    <w:rsid w:val="0041498B"/>
    <w:rsid w:val="00416AAF"/>
    <w:rsid w:val="00416FA5"/>
    <w:rsid w:val="00420DAE"/>
    <w:rsid w:val="00421585"/>
    <w:rsid w:val="00421605"/>
    <w:rsid w:val="00421916"/>
    <w:rsid w:val="00422174"/>
    <w:rsid w:val="00424AAF"/>
    <w:rsid w:val="00426986"/>
    <w:rsid w:val="00426C83"/>
    <w:rsid w:val="00427760"/>
    <w:rsid w:val="004309D9"/>
    <w:rsid w:val="00431BF3"/>
    <w:rsid w:val="00432360"/>
    <w:rsid w:val="0043282C"/>
    <w:rsid w:val="00434636"/>
    <w:rsid w:val="00434EC3"/>
    <w:rsid w:val="004356B9"/>
    <w:rsid w:val="00435935"/>
    <w:rsid w:val="004364AE"/>
    <w:rsid w:val="00436584"/>
    <w:rsid w:val="004370F1"/>
    <w:rsid w:val="0043720F"/>
    <w:rsid w:val="00441166"/>
    <w:rsid w:val="00443A32"/>
    <w:rsid w:val="00444A58"/>
    <w:rsid w:val="00445D9F"/>
    <w:rsid w:val="004471A1"/>
    <w:rsid w:val="004474A1"/>
    <w:rsid w:val="004502F2"/>
    <w:rsid w:val="0045095A"/>
    <w:rsid w:val="0045139A"/>
    <w:rsid w:val="00451C1F"/>
    <w:rsid w:val="004543A0"/>
    <w:rsid w:val="00455406"/>
    <w:rsid w:val="00455E8E"/>
    <w:rsid w:val="004567EA"/>
    <w:rsid w:val="00456818"/>
    <w:rsid w:val="0045750E"/>
    <w:rsid w:val="00460D8B"/>
    <w:rsid w:val="0046407E"/>
    <w:rsid w:val="00467837"/>
    <w:rsid w:val="00470365"/>
    <w:rsid w:val="00471A1D"/>
    <w:rsid w:val="004736DB"/>
    <w:rsid w:val="00475932"/>
    <w:rsid w:val="00477542"/>
    <w:rsid w:val="004811E0"/>
    <w:rsid w:val="0048159B"/>
    <w:rsid w:val="00481645"/>
    <w:rsid w:val="00481658"/>
    <w:rsid w:val="004820DA"/>
    <w:rsid w:val="004823F7"/>
    <w:rsid w:val="00482FB8"/>
    <w:rsid w:val="00483A67"/>
    <w:rsid w:val="004846E0"/>
    <w:rsid w:val="00484CB3"/>
    <w:rsid w:val="00486FAC"/>
    <w:rsid w:val="00487E2D"/>
    <w:rsid w:val="00491090"/>
    <w:rsid w:val="00492493"/>
    <w:rsid w:val="004926EA"/>
    <w:rsid w:val="00493099"/>
    <w:rsid w:val="004932E7"/>
    <w:rsid w:val="00494007"/>
    <w:rsid w:val="00494BB5"/>
    <w:rsid w:val="00494D4D"/>
    <w:rsid w:val="004A2C12"/>
    <w:rsid w:val="004A3354"/>
    <w:rsid w:val="004A43F5"/>
    <w:rsid w:val="004B0C21"/>
    <w:rsid w:val="004B2462"/>
    <w:rsid w:val="004B5250"/>
    <w:rsid w:val="004B6C7E"/>
    <w:rsid w:val="004C1383"/>
    <w:rsid w:val="004C6E34"/>
    <w:rsid w:val="004D324E"/>
    <w:rsid w:val="004D4DCB"/>
    <w:rsid w:val="004D521F"/>
    <w:rsid w:val="004D668E"/>
    <w:rsid w:val="004D72C2"/>
    <w:rsid w:val="004D795C"/>
    <w:rsid w:val="004E170F"/>
    <w:rsid w:val="004E31C9"/>
    <w:rsid w:val="004E33D9"/>
    <w:rsid w:val="004E366F"/>
    <w:rsid w:val="004E3A06"/>
    <w:rsid w:val="004E4287"/>
    <w:rsid w:val="004E79A6"/>
    <w:rsid w:val="004F0C0C"/>
    <w:rsid w:val="004F2FFE"/>
    <w:rsid w:val="004F311D"/>
    <w:rsid w:val="004F3F89"/>
    <w:rsid w:val="004F5BB1"/>
    <w:rsid w:val="004F5ED3"/>
    <w:rsid w:val="00500C56"/>
    <w:rsid w:val="005019DF"/>
    <w:rsid w:val="00503221"/>
    <w:rsid w:val="00504AAF"/>
    <w:rsid w:val="00504C0C"/>
    <w:rsid w:val="005063A9"/>
    <w:rsid w:val="005064DD"/>
    <w:rsid w:val="00511A2B"/>
    <w:rsid w:val="005122A8"/>
    <w:rsid w:val="005128DF"/>
    <w:rsid w:val="00513027"/>
    <w:rsid w:val="00513460"/>
    <w:rsid w:val="00514EBB"/>
    <w:rsid w:val="00516201"/>
    <w:rsid w:val="00516A85"/>
    <w:rsid w:val="0051706C"/>
    <w:rsid w:val="005178E3"/>
    <w:rsid w:val="00517E17"/>
    <w:rsid w:val="00520A4C"/>
    <w:rsid w:val="00521F8C"/>
    <w:rsid w:val="0052225C"/>
    <w:rsid w:val="005222D9"/>
    <w:rsid w:val="00522714"/>
    <w:rsid w:val="00522EF6"/>
    <w:rsid w:val="005242E3"/>
    <w:rsid w:val="00524D80"/>
    <w:rsid w:val="00525BDE"/>
    <w:rsid w:val="0052797C"/>
    <w:rsid w:val="005307C2"/>
    <w:rsid w:val="005317A7"/>
    <w:rsid w:val="00532086"/>
    <w:rsid w:val="00535D26"/>
    <w:rsid w:val="00537C8F"/>
    <w:rsid w:val="005401F2"/>
    <w:rsid w:val="00541311"/>
    <w:rsid w:val="005422BC"/>
    <w:rsid w:val="005422BF"/>
    <w:rsid w:val="00545771"/>
    <w:rsid w:val="00547FE2"/>
    <w:rsid w:val="0055041F"/>
    <w:rsid w:val="00553B28"/>
    <w:rsid w:val="005542E1"/>
    <w:rsid w:val="00554DC6"/>
    <w:rsid w:val="005565ED"/>
    <w:rsid w:val="00557272"/>
    <w:rsid w:val="00557284"/>
    <w:rsid w:val="005572AE"/>
    <w:rsid w:val="005578B2"/>
    <w:rsid w:val="0056025F"/>
    <w:rsid w:val="0056065B"/>
    <w:rsid w:val="00562801"/>
    <w:rsid w:val="005631E7"/>
    <w:rsid w:val="00564E8C"/>
    <w:rsid w:val="00565950"/>
    <w:rsid w:val="00566AE4"/>
    <w:rsid w:val="00571546"/>
    <w:rsid w:val="00574757"/>
    <w:rsid w:val="00574B0F"/>
    <w:rsid w:val="005759FC"/>
    <w:rsid w:val="00575C8A"/>
    <w:rsid w:val="005772E0"/>
    <w:rsid w:val="00577F66"/>
    <w:rsid w:val="00580189"/>
    <w:rsid w:val="00580DC2"/>
    <w:rsid w:val="005819B0"/>
    <w:rsid w:val="0058397A"/>
    <w:rsid w:val="00583C37"/>
    <w:rsid w:val="00583D7B"/>
    <w:rsid w:val="005849F9"/>
    <w:rsid w:val="00586B84"/>
    <w:rsid w:val="00586F46"/>
    <w:rsid w:val="005873DB"/>
    <w:rsid w:val="0059073F"/>
    <w:rsid w:val="005938BE"/>
    <w:rsid w:val="00593CF5"/>
    <w:rsid w:val="00594565"/>
    <w:rsid w:val="00595458"/>
    <w:rsid w:val="00595944"/>
    <w:rsid w:val="00596067"/>
    <w:rsid w:val="00596A01"/>
    <w:rsid w:val="00596D14"/>
    <w:rsid w:val="005A04D9"/>
    <w:rsid w:val="005A061B"/>
    <w:rsid w:val="005A07C9"/>
    <w:rsid w:val="005A2AC0"/>
    <w:rsid w:val="005A4F3C"/>
    <w:rsid w:val="005A516B"/>
    <w:rsid w:val="005A54A1"/>
    <w:rsid w:val="005A5B14"/>
    <w:rsid w:val="005B11A4"/>
    <w:rsid w:val="005B32B9"/>
    <w:rsid w:val="005B5C5F"/>
    <w:rsid w:val="005B7EBB"/>
    <w:rsid w:val="005C1334"/>
    <w:rsid w:val="005C1677"/>
    <w:rsid w:val="005C1A04"/>
    <w:rsid w:val="005C2396"/>
    <w:rsid w:val="005C2DB7"/>
    <w:rsid w:val="005C3370"/>
    <w:rsid w:val="005C45C8"/>
    <w:rsid w:val="005C4EBB"/>
    <w:rsid w:val="005C50E4"/>
    <w:rsid w:val="005C5441"/>
    <w:rsid w:val="005D2B08"/>
    <w:rsid w:val="005D3429"/>
    <w:rsid w:val="005D5CDB"/>
    <w:rsid w:val="005D641B"/>
    <w:rsid w:val="005D6B32"/>
    <w:rsid w:val="005D70B8"/>
    <w:rsid w:val="005D77AF"/>
    <w:rsid w:val="005D79ED"/>
    <w:rsid w:val="005E04D9"/>
    <w:rsid w:val="005E1A0E"/>
    <w:rsid w:val="005E1C64"/>
    <w:rsid w:val="005E72D7"/>
    <w:rsid w:val="005F2BF7"/>
    <w:rsid w:val="005F2E75"/>
    <w:rsid w:val="005F445A"/>
    <w:rsid w:val="005F5952"/>
    <w:rsid w:val="005F7DB3"/>
    <w:rsid w:val="0060268D"/>
    <w:rsid w:val="0060339F"/>
    <w:rsid w:val="00603C8D"/>
    <w:rsid w:val="00610090"/>
    <w:rsid w:val="00610C9D"/>
    <w:rsid w:val="006112C4"/>
    <w:rsid w:val="0061148C"/>
    <w:rsid w:val="00612F8E"/>
    <w:rsid w:val="00613F07"/>
    <w:rsid w:val="006141BC"/>
    <w:rsid w:val="006157E3"/>
    <w:rsid w:val="00616C0E"/>
    <w:rsid w:val="00623163"/>
    <w:rsid w:val="00625D4A"/>
    <w:rsid w:val="006266EA"/>
    <w:rsid w:val="00627C83"/>
    <w:rsid w:val="00627E1D"/>
    <w:rsid w:val="00627E75"/>
    <w:rsid w:val="00630002"/>
    <w:rsid w:val="00631207"/>
    <w:rsid w:val="006315B0"/>
    <w:rsid w:val="00631D72"/>
    <w:rsid w:val="00634711"/>
    <w:rsid w:val="00635003"/>
    <w:rsid w:val="0063734E"/>
    <w:rsid w:val="00640750"/>
    <w:rsid w:val="006408E4"/>
    <w:rsid w:val="00640957"/>
    <w:rsid w:val="00640964"/>
    <w:rsid w:val="00640ADE"/>
    <w:rsid w:val="00642065"/>
    <w:rsid w:val="006447E2"/>
    <w:rsid w:val="00644DB3"/>
    <w:rsid w:val="00646C77"/>
    <w:rsid w:val="0064798C"/>
    <w:rsid w:val="00650BB8"/>
    <w:rsid w:val="00652A99"/>
    <w:rsid w:val="00653B02"/>
    <w:rsid w:val="006546FF"/>
    <w:rsid w:val="00656375"/>
    <w:rsid w:val="00656EE7"/>
    <w:rsid w:val="00657888"/>
    <w:rsid w:val="00661A04"/>
    <w:rsid w:val="00662E76"/>
    <w:rsid w:val="00662F92"/>
    <w:rsid w:val="006637E6"/>
    <w:rsid w:val="00664B74"/>
    <w:rsid w:val="00664FA3"/>
    <w:rsid w:val="00667512"/>
    <w:rsid w:val="00671826"/>
    <w:rsid w:val="00673E7E"/>
    <w:rsid w:val="00676787"/>
    <w:rsid w:val="00681DF4"/>
    <w:rsid w:val="0068240D"/>
    <w:rsid w:val="006826C8"/>
    <w:rsid w:val="006847B1"/>
    <w:rsid w:val="00686363"/>
    <w:rsid w:val="00690962"/>
    <w:rsid w:val="0069127C"/>
    <w:rsid w:val="00692ED6"/>
    <w:rsid w:val="00693A56"/>
    <w:rsid w:val="00693B30"/>
    <w:rsid w:val="00694F0A"/>
    <w:rsid w:val="00696517"/>
    <w:rsid w:val="00697167"/>
    <w:rsid w:val="006A01A1"/>
    <w:rsid w:val="006A367E"/>
    <w:rsid w:val="006A6B57"/>
    <w:rsid w:val="006A6B69"/>
    <w:rsid w:val="006B0097"/>
    <w:rsid w:val="006B1B51"/>
    <w:rsid w:val="006B2688"/>
    <w:rsid w:val="006B2CF7"/>
    <w:rsid w:val="006B55C8"/>
    <w:rsid w:val="006C20D6"/>
    <w:rsid w:val="006C6DCE"/>
    <w:rsid w:val="006C7D57"/>
    <w:rsid w:val="006D03A9"/>
    <w:rsid w:val="006D061C"/>
    <w:rsid w:val="006D1587"/>
    <w:rsid w:val="006D1E61"/>
    <w:rsid w:val="006D32FB"/>
    <w:rsid w:val="006D338F"/>
    <w:rsid w:val="006D3CB6"/>
    <w:rsid w:val="006D5C2D"/>
    <w:rsid w:val="006D6811"/>
    <w:rsid w:val="006D70C9"/>
    <w:rsid w:val="006E0AE7"/>
    <w:rsid w:val="006E0EF7"/>
    <w:rsid w:val="006E43E1"/>
    <w:rsid w:val="006E467D"/>
    <w:rsid w:val="006E4A1A"/>
    <w:rsid w:val="006E7689"/>
    <w:rsid w:val="006F0491"/>
    <w:rsid w:val="006F1FBC"/>
    <w:rsid w:val="006F337D"/>
    <w:rsid w:val="006F33B5"/>
    <w:rsid w:val="006F40BF"/>
    <w:rsid w:val="006F515B"/>
    <w:rsid w:val="006F53E1"/>
    <w:rsid w:val="006F7AD9"/>
    <w:rsid w:val="00701B35"/>
    <w:rsid w:val="007021CD"/>
    <w:rsid w:val="00702BE0"/>
    <w:rsid w:val="007049A3"/>
    <w:rsid w:val="00704C83"/>
    <w:rsid w:val="00704E57"/>
    <w:rsid w:val="0070501C"/>
    <w:rsid w:val="007063C3"/>
    <w:rsid w:val="007073F0"/>
    <w:rsid w:val="00707EA4"/>
    <w:rsid w:val="00711E5D"/>
    <w:rsid w:val="00712A74"/>
    <w:rsid w:val="00713230"/>
    <w:rsid w:val="00713306"/>
    <w:rsid w:val="0071568E"/>
    <w:rsid w:val="00715E39"/>
    <w:rsid w:val="007172ED"/>
    <w:rsid w:val="007173D7"/>
    <w:rsid w:val="007216B7"/>
    <w:rsid w:val="00721858"/>
    <w:rsid w:val="007227B3"/>
    <w:rsid w:val="00722FDE"/>
    <w:rsid w:val="00723CFD"/>
    <w:rsid w:val="00723D87"/>
    <w:rsid w:val="00724103"/>
    <w:rsid w:val="007248CF"/>
    <w:rsid w:val="00726546"/>
    <w:rsid w:val="0072770E"/>
    <w:rsid w:val="00730B1C"/>
    <w:rsid w:val="00732D01"/>
    <w:rsid w:val="0073379A"/>
    <w:rsid w:val="00733E92"/>
    <w:rsid w:val="007348F9"/>
    <w:rsid w:val="00734CE3"/>
    <w:rsid w:val="00735317"/>
    <w:rsid w:val="00737685"/>
    <w:rsid w:val="007421B7"/>
    <w:rsid w:val="00743F03"/>
    <w:rsid w:val="00747D67"/>
    <w:rsid w:val="00750AE2"/>
    <w:rsid w:val="00750FA3"/>
    <w:rsid w:val="00753332"/>
    <w:rsid w:val="007534BD"/>
    <w:rsid w:val="00754BE8"/>
    <w:rsid w:val="00754E82"/>
    <w:rsid w:val="00754E95"/>
    <w:rsid w:val="00755380"/>
    <w:rsid w:val="00760ABA"/>
    <w:rsid w:val="00760E34"/>
    <w:rsid w:val="00760FA4"/>
    <w:rsid w:val="0076367A"/>
    <w:rsid w:val="00764CCF"/>
    <w:rsid w:val="00764F09"/>
    <w:rsid w:val="0076504A"/>
    <w:rsid w:val="00766743"/>
    <w:rsid w:val="00767198"/>
    <w:rsid w:val="00770CFC"/>
    <w:rsid w:val="00771236"/>
    <w:rsid w:val="0077283E"/>
    <w:rsid w:val="00776BE2"/>
    <w:rsid w:val="00777E75"/>
    <w:rsid w:val="0078047C"/>
    <w:rsid w:val="007845AA"/>
    <w:rsid w:val="007849BD"/>
    <w:rsid w:val="007862A1"/>
    <w:rsid w:val="00787195"/>
    <w:rsid w:val="007904FB"/>
    <w:rsid w:val="0079074C"/>
    <w:rsid w:val="0079153E"/>
    <w:rsid w:val="007942DC"/>
    <w:rsid w:val="007943E5"/>
    <w:rsid w:val="007952E6"/>
    <w:rsid w:val="00795ED2"/>
    <w:rsid w:val="00796443"/>
    <w:rsid w:val="0079782A"/>
    <w:rsid w:val="00797975"/>
    <w:rsid w:val="00797E4B"/>
    <w:rsid w:val="00797FC3"/>
    <w:rsid w:val="007A1584"/>
    <w:rsid w:val="007A20CB"/>
    <w:rsid w:val="007A2EA3"/>
    <w:rsid w:val="007A47CF"/>
    <w:rsid w:val="007A6FF7"/>
    <w:rsid w:val="007B026A"/>
    <w:rsid w:val="007B0460"/>
    <w:rsid w:val="007B247F"/>
    <w:rsid w:val="007B2C9B"/>
    <w:rsid w:val="007B70A7"/>
    <w:rsid w:val="007C3BA9"/>
    <w:rsid w:val="007C7978"/>
    <w:rsid w:val="007C7DFA"/>
    <w:rsid w:val="007C7FC3"/>
    <w:rsid w:val="007D08CF"/>
    <w:rsid w:val="007D0AE2"/>
    <w:rsid w:val="007D1AF7"/>
    <w:rsid w:val="007D351A"/>
    <w:rsid w:val="007D7158"/>
    <w:rsid w:val="007D79C6"/>
    <w:rsid w:val="007E0052"/>
    <w:rsid w:val="007E2255"/>
    <w:rsid w:val="007E3EE4"/>
    <w:rsid w:val="007E4F99"/>
    <w:rsid w:val="007E5EFF"/>
    <w:rsid w:val="007E61EE"/>
    <w:rsid w:val="007E73AA"/>
    <w:rsid w:val="007F2A9B"/>
    <w:rsid w:val="007F3A9E"/>
    <w:rsid w:val="007F3DEE"/>
    <w:rsid w:val="007F3E97"/>
    <w:rsid w:val="007F43B6"/>
    <w:rsid w:val="007F494F"/>
    <w:rsid w:val="007F6888"/>
    <w:rsid w:val="007F6DE8"/>
    <w:rsid w:val="007F7B7C"/>
    <w:rsid w:val="007F7BCF"/>
    <w:rsid w:val="00801AE8"/>
    <w:rsid w:val="00803BD3"/>
    <w:rsid w:val="00803BE1"/>
    <w:rsid w:val="00804666"/>
    <w:rsid w:val="00806A25"/>
    <w:rsid w:val="0080778D"/>
    <w:rsid w:val="00811354"/>
    <w:rsid w:val="00812A2D"/>
    <w:rsid w:val="0081311E"/>
    <w:rsid w:val="00814064"/>
    <w:rsid w:val="00814396"/>
    <w:rsid w:val="008169F5"/>
    <w:rsid w:val="00816B05"/>
    <w:rsid w:val="008207C5"/>
    <w:rsid w:val="00820BED"/>
    <w:rsid w:val="008221ED"/>
    <w:rsid w:val="0082264F"/>
    <w:rsid w:val="00823E0A"/>
    <w:rsid w:val="00825115"/>
    <w:rsid w:val="00827805"/>
    <w:rsid w:val="00830260"/>
    <w:rsid w:val="00831477"/>
    <w:rsid w:val="0083265E"/>
    <w:rsid w:val="00832953"/>
    <w:rsid w:val="008339CF"/>
    <w:rsid w:val="00833D70"/>
    <w:rsid w:val="008352E8"/>
    <w:rsid w:val="008354B0"/>
    <w:rsid w:val="0083589F"/>
    <w:rsid w:val="00836A55"/>
    <w:rsid w:val="00836F36"/>
    <w:rsid w:val="00837153"/>
    <w:rsid w:val="00840DE6"/>
    <w:rsid w:val="0084232C"/>
    <w:rsid w:val="00842BA5"/>
    <w:rsid w:val="00842EEA"/>
    <w:rsid w:val="00844408"/>
    <w:rsid w:val="008462EE"/>
    <w:rsid w:val="0084792C"/>
    <w:rsid w:val="00847B07"/>
    <w:rsid w:val="00847BAE"/>
    <w:rsid w:val="00851B75"/>
    <w:rsid w:val="00853420"/>
    <w:rsid w:val="00855033"/>
    <w:rsid w:val="00855BEA"/>
    <w:rsid w:val="00857D1F"/>
    <w:rsid w:val="0086038D"/>
    <w:rsid w:val="00860D20"/>
    <w:rsid w:val="00861B1C"/>
    <w:rsid w:val="00861B2B"/>
    <w:rsid w:val="00863636"/>
    <w:rsid w:val="008638DF"/>
    <w:rsid w:val="0086472D"/>
    <w:rsid w:val="00867B4D"/>
    <w:rsid w:val="0087048E"/>
    <w:rsid w:val="00871271"/>
    <w:rsid w:val="00871D97"/>
    <w:rsid w:val="008723AD"/>
    <w:rsid w:val="00872FCB"/>
    <w:rsid w:val="008734E7"/>
    <w:rsid w:val="00874FE6"/>
    <w:rsid w:val="00875FB0"/>
    <w:rsid w:val="00880DA7"/>
    <w:rsid w:val="00881C46"/>
    <w:rsid w:val="00882390"/>
    <w:rsid w:val="00882CA6"/>
    <w:rsid w:val="008835FF"/>
    <w:rsid w:val="00885C4B"/>
    <w:rsid w:val="00886405"/>
    <w:rsid w:val="0089160E"/>
    <w:rsid w:val="00891DD3"/>
    <w:rsid w:val="0089359A"/>
    <w:rsid w:val="008941B4"/>
    <w:rsid w:val="00894466"/>
    <w:rsid w:val="00894F4F"/>
    <w:rsid w:val="00896CA0"/>
    <w:rsid w:val="0089723A"/>
    <w:rsid w:val="008972FB"/>
    <w:rsid w:val="0089774C"/>
    <w:rsid w:val="008A0110"/>
    <w:rsid w:val="008A0F1C"/>
    <w:rsid w:val="008A100E"/>
    <w:rsid w:val="008A30F6"/>
    <w:rsid w:val="008A41E4"/>
    <w:rsid w:val="008B234A"/>
    <w:rsid w:val="008B2500"/>
    <w:rsid w:val="008B57A5"/>
    <w:rsid w:val="008B6278"/>
    <w:rsid w:val="008B723C"/>
    <w:rsid w:val="008B7301"/>
    <w:rsid w:val="008C0A37"/>
    <w:rsid w:val="008C2534"/>
    <w:rsid w:val="008C28BC"/>
    <w:rsid w:val="008C3842"/>
    <w:rsid w:val="008C5529"/>
    <w:rsid w:val="008C56B7"/>
    <w:rsid w:val="008C6856"/>
    <w:rsid w:val="008C7209"/>
    <w:rsid w:val="008D5A87"/>
    <w:rsid w:val="008D6EAF"/>
    <w:rsid w:val="008D7BC1"/>
    <w:rsid w:val="008E11A8"/>
    <w:rsid w:val="008E19E5"/>
    <w:rsid w:val="008E5507"/>
    <w:rsid w:val="008E5A32"/>
    <w:rsid w:val="008E64F3"/>
    <w:rsid w:val="008E6A93"/>
    <w:rsid w:val="008F0579"/>
    <w:rsid w:val="008F0C6B"/>
    <w:rsid w:val="008F1B74"/>
    <w:rsid w:val="008F2082"/>
    <w:rsid w:val="008F278A"/>
    <w:rsid w:val="008F58B6"/>
    <w:rsid w:val="0090115F"/>
    <w:rsid w:val="00901AF4"/>
    <w:rsid w:val="00902077"/>
    <w:rsid w:val="00903537"/>
    <w:rsid w:val="00906617"/>
    <w:rsid w:val="00906649"/>
    <w:rsid w:val="00906FFA"/>
    <w:rsid w:val="0091228A"/>
    <w:rsid w:val="009129CF"/>
    <w:rsid w:val="00913BEC"/>
    <w:rsid w:val="009148C2"/>
    <w:rsid w:val="009159CF"/>
    <w:rsid w:val="00915A9A"/>
    <w:rsid w:val="0091640C"/>
    <w:rsid w:val="0091655A"/>
    <w:rsid w:val="00916CE2"/>
    <w:rsid w:val="009202C9"/>
    <w:rsid w:val="009205AE"/>
    <w:rsid w:val="00921116"/>
    <w:rsid w:val="009253D8"/>
    <w:rsid w:val="00925BDE"/>
    <w:rsid w:val="0092706B"/>
    <w:rsid w:val="0093050A"/>
    <w:rsid w:val="0093268B"/>
    <w:rsid w:val="009328BE"/>
    <w:rsid w:val="009332CA"/>
    <w:rsid w:val="00933BA2"/>
    <w:rsid w:val="0093406C"/>
    <w:rsid w:val="0093574E"/>
    <w:rsid w:val="00935D13"/>
    <w:rsid w:val="009378EA"/>
    <w:rsid w:val="00937BCA"/>
    <w:rsid w:val="0094163E"/>
    <w:rsid w:val="00941797"/>
    <w:rsid w:val="00941EA2"/>
    <w:rsid w:val="00946346"/>
    <w:rsid w:val="009536CD"/>
    <w:rsid w:val="00954D1D"/>
    <w:rsid w:val="00956F8B"/>
    <w:rsid w:val="0096004A"/>
    <w:rsid w:val="00961115"/>
    <w:rsid w:val="00961BE2"/>
    <w:rsid w:val="00963FC8"/>
    <w:rsid w:val="00965204"/>
    <w:rsid w:val="00966B9D"/>
    <w:rsid w:val="00967294"/>
    <w:rsid w:val="0096790B"/>
    <w:rsid w:val="00967DD6"/>
    <w:rsid w:val="009716EA"/>
    <w:rsid w:val="00977781"/>
    <w:rsid w:val="009847A5"/>
    <w:rsid w:val="00985732"/>
    <w:rsid w:val="00985961"/>
    <w:rsid w:val="00985AA2"/>
    <w:rsid w:val="009920ED"/>
    <w:rsid w:val="0099222D"/>
    <w:rsid w:val="00994FC5"/>
    <w:rsid w:val="009956FF"/>
    <w:rsid w:val="009A04C6"/>
    <w:rsid w:val="009A12E6"/>
    <w:rsid w:val="009A15F2"/>
    <w:rsid w:val="009A3DA7"/>
    <w:rsid w:val="009A48D3"/>
    <w:rsid w:val="009A7A18"/>
    <w:rsid w:val="009B1CAB"/>
    <w:rsid w:val="009B27AD"/>
    <w:rsid w:val="009B3433"/>
    <w:rsid w:val="009B531E"/>
    <w:rsid w:val="009C1FCF"/>
    <w:rsid w:val="009C226F"/>
    <w:rsid w:val="009C38A2"/>
    <w:rsid w:val="009C5CF9"/>
    <w:rsid w:val="009C6583"/>
    <w:rsid w:val="009C6858"/>
    <w:rsid w:val="009C73CA"/>
    <w:rsid w:val="009C74A6"/>
    <w:rsid w:val="009C7904"/>
    <w:rsid w:val="009D0239"/>
    <w:rsid w:val="009D1490"/>
    <w:rsid w:val="009D1BBE"/>
    <w:rsid w:val="009D1FA5"/>
    <w:rsid w:val="009D1FDA"/>
    <w:rsid w:val="009D20B2"/>
    <w:rsid w:val="009D21CC"/>
    <w:rsid w:val="009D3368"/>
    <w:rsid w:val="009D47A6"/>
    <w:rsid w:val="009D4FDA"/>
    <w:rsid w:val="009D5242"/>
    <w:rsid w:val="009E0223"/>
    <w:rsid w:val="009E0283"/>
    <w:rsid w:val="009E27D4"/>
    <w:rsid w:val="009E649D"/>
    <w:rsid w:val="009E6F78"/>
    <w:rsid w:val="009F0447"/>
    <w:rsid w:val="009F058A"/>
    <w:rsid w:val="009F0896"/>
    <w:rsid w:val="009F1E8C"/>
    <w:rsid w:val="009F312F"/>
    <w:rsid w:val="009F56A1"/>
    <w:rsid w:val="009F5FC7"/>
    <w:rsid w:val="009F6661"/>
    <w:rsid w:val="009F7C39"/>
    <w:rsid w:val="00A014AB"/>
    <w:rsid w:val="00A014E2"/>
    <w:rsid w:val="00A018B7"/>
    <w:rsid w:val="00A03180"/>
    <w:rsid w:val="00A04158"/>
    <w:rsid w:val="00A0443C"/>
    <w:rsid w:val="00A04F7A"/>
    <w:rsid w:val="00A07835"/>
    <w:rsid w:val="00A07B18"/>
    <w:rsid w:val="00A07EF7"/>
    <w:rsid w:val="00A11303"/>
    <w:rsid w:val="00A114C9"/>
    <w:rsid w:val="00A11E51"/>
    <w:rsid w:val="00A13F1B"/>
    <w:rsid w:val="00A14D85"/>
    <w:rsid w:val="00A1712A"/>
    <w:rsid w:val="00A1722A"/>
    <w:rsid w:val="00A20203"/>
    <w:rsid w:val="00A22643"/>
    <w:rsid w:val="00A241A9"/>
    <w:rsid w:val="00A25278"/>
    <w:rsid w:val="00A27AD8"/>
    <w:rsid w:val="00A301C8"/>
    <w:rsid w:val="00A304CD"/>
    <w:rsid w:val="00A3264A"/>
    <w:rsid w:val="00A360E6"/>
    <w:rsid w:val="00A37ECE"/>
    <w:rsid w:val="00A40071"/>
    <w:rsid w:val="00A42B33"/>
    <w:rsid w:val="00A43868"/>
    <w:rsid w:val="00A43AD7"/>
    <w:rsid w:val="00A43B59"/>
    <w:rsid w:val="00A52C4F"/>
    <w:rsid w:val="00A5355A"/>
    <w:rsid w:val="00A53E9D"/>
    <w:rsid w:val="00A5523E"/>
    <w:rsid w:val="00A5652C"/>
    <w:rsid w:val="00A6504E"/>
    <w:rsid w:val="00A651F9"/>
    <w:rsid w:val="00A67D2A"/>
    <w:rsid w:val="00A70EA2"/>
    <w:rsid w:val="00A736EF"/>
    <w:rsid w:val="00A81C5A"/>
    <w:rsid w:val="00A8496F"/>
    <w:rsid w:val="00A8510F"/>
    <w:rsid w:val="00A8541C"/>
    <w:rsid w:val="00A86ECC"/>
    <w:rsid w:val="00A92566"/>
    <w:rsid w:val="00A9277A"/>
    <w:rsid w:val="00A9368B"/>
    <w:rsid w:val="00A9506E"/>
    <w:rsid w:val="00A95D3A"/>
    <w:rsid w:val="00A96C2C"/>
    <w:rsid w:val="00AA13ED"/>
    <w:rsid w:val="00AA4054"/>
    <w:rsid w:val="00AA4406"/>
    <w:rsid w:val="00AA6902"/>
    <w:rsid w:val="00AB1453"/>
    <w:rsid w:val="00AB1D07"/>
    <w:rsid w:val="00AB296C"/>
    <w:rsid w:val="00AB43DA"/>
    <w:rsid w:val="00AB4695"/>
    <w:rsid w:val="00AC2263"/>
    <w:rsid w:val="00AC36AC"/>
    <w:rsid w:val="00AC3D4A"/>
    <w:rsid w:val="00AC44EE"/>
    <w:rsid w:val="00AC4AC1"/>
    <w:rsid w:val="00AC5266"/>
    <w:rsid w:val="00AC7429"/>
    <w:rsid w:val="00AC7C5C"/>
    <w:rsid w:val="00AD0798"/>
    <w:rsid w:val="00AD643C"/>
    <w:rsid w:val="00AD6C3C"/>
    <w:rsid w:val="00AD7210"/>
    <w:rsid w:val="00AD7D4F"/>
    <w:rsid w:val="00AE050D"/>
    <w:rsid w:val="00AE0867"/>
    <w:rsid w:val="00AE69B1"/>
    <w:rsid w:val="00AE6EBA"/>
    <w:rsid w:val="00AE74B5"/>
    <w:rsid w:val="00AE7BA0"/>
    <w:rsid w:val="00AF32AF"/>
    <w:rsid w:val="00AF5563"/>
    <w:rsid w:val="00B0515A"/>
    <w:rsid w:val="00B0648A"/>
    <w:rsid w:val="00B1267D"/>
    <w:rsid w:val="00B14556"/>
    <w:rsid w:val="00B202DF"/>
    <w:rsid w:val="00B203E2"/>
    <w:rsid w:val="00B2080B"/>
    <w:rsid w:val="00B23AC9"/>
    <w:rsid w:val="00B253AC"/>
    <w:rsid w:val="00B27959"/>
    <w:rsid w:val="00B32841"/>
    <w:rsid w:val="00B33B34"/>
    <w:rsid w:val="00B359FE"/>
    <w:rsid w:val="00B3715B"/>
    <w:rsid w:val="00B37A1A"/>
    <w:rsid w:val="00B41B47"/>
    <w:rsid w:val="00B42683"/>
    <w:rsid w:val="00B42840"/>
    <w:rsid w:val="00B43E2F"/>
    <w:rsid w:val="00B45BE5"/>
    <w:rsid w:val="00B465BB"/>
    <w:rsid w:val="00B47AE2"/>
    <w:rsid w:val="00B5175A"/>
    <w:rsid w:val="00B52593"/>
    <w:rsid w:val="00B526B1"/>
    <w:rsid w:val="00B5303F"/>
    <w:rsid w:val="00B543E2"/>
    <w:rsid w:val="00B54DA7"/>
    <w:rsid w:val="00B55A94"/>
    <w:rsid w:val="00B61F7B"/>
    <w:rsid w:val="00B6217A"/>
    <w:rsid w:val="00B6385B"/>
    <w:rsid w:val="00B64770"/>
    <w:rsid w:val="00B6728F"/>
    <w:rsid w:val="00B67F56"/>
    <w:rsid w:val="00B71C3A"/>
    <w:rsid w:val="00B73C46"/>
    <w:rsid w:val="00B74720"/>
    <w:rsid w:val="00B7490B"/>
    <w:rsid w:val="00B74A44"/>
    <w:rsid w:val="00B74C4E"/>
    <w:rsid w:val="00B74CE9"/>
    <w:rsid w:val="00B77FB3"/>
    <w:rsid w:val="00B8511E"/>
    <w:rsid w:val="00B85496"/>
    <w:rsid w:val="00B85529"/>
    <w:rsid w:val="00B87167"/>
    <w:rsid w:val="00B9003D"/>
    <w:rsid w:val="00B9068C"/>
    <w:rsid w:val="00B916B0"/>
    <w:rsid w:val="00B931C1"/>
    <w:rsid w:val="00B978B9"/>
    <w:rsid w:val="00B97D40"/>
    <w:rsid w:val="00BA1BFB"/>
    <w:rsid w:val="00BA21A4"/>
    <w:rsid w:val="00BA2B03"/>
    <w:rsid w:val="00BA418A"/>
    <w:rsid w:val="00BA4910"/>
    <w:rsid w:val="00BA67A4"/>
    <w:rsid w:val="00BA75F2"/>
    <w:rsid w:val="00BA7889"/>
    <w:rsid w:val="00BB0DF7"/>
    <w:rsid w:val="00BB0E7D"/>
    <w:rsid w:val="00BB4145"/>
    <w:rsid w:val="00BB6200"/>
    <w:rsid w:val="00BC7F08"/>
    <w:rsid w:val="00BD1329"/>
    <w:rsid w:val="00BD3843"/>
    <w:rsid w:val="00BD4563"/>
    <w:rsid w:val="00BD45CB"/>
    <w:rsid w:val="00BD4C5C"/>
    <w:rsid w:val="00BD589A"/>
    <w:rsid w:val="00BE152A"/>
    <w:rsid w:val="00BE2C58"/>
    <w:rsid w:val="00BE2F64"/>
    <w:rsid w:val="00BE3976"/>
    <w:rsid w:val="00BE3E7B"/>
    <w:rsid w:val="00BE524B"/>
    <w:rsid w:val="00BE54AD"/>
    <w:rsid w:val="00BE6517"/>
    <w:rsid w:val="00BE6786"/>
    <w:rsid w:val="00BE7725"/>
    <w:rsid w:val="00BE7965"/>
    <w:rsid w:val="00BF0A48"/>
    <w:rsid w:val="00BF1735"/>
    <w:rsid w:val="00BF2484"/>
    <w:rsid w:val="00BF2543"/>
    <w:rsid w:val="00BF279A"/>
    <w:rsid w:val="00BF2E98"/>
    <w:rsid w:val="00BF3AC3"/>
    <w:rsid w:val="00BF3BD7"/>
    <w:rsid w:val="00BF43C5"/>
    <w:rsid w:val="00BF7B5A"/>
    <w:rsid w:val="00BF7BE5"/>
    <w:rsid w:val="00C012DA"/>
    <w:rsid w:val="00C064DA"/>
    <w:rsid w:val="00C06EDA"/>
    <w:rsid w:val="00C07123"/>
    <w:rsid w:val="00C116A6"/>
    <w:rsid w:val="00C15350"/>
    <w:rsid w:val="00C156A5"/>
    <w:rsid w:val="00C15B73"/>
    <w:rsid w:val="00C17795"/>
    <w:rsid w:val="00C17F2F"/>
    <w:rsid w:val="00C2160F"/>
    <w:rsid w:val="00C22B70"/>
    <w:rsid w:val="00C2479B"/>
    <w:rsid w:val="00C247B9"/>
    <w:rsid w:val="00C26E48"/>
    <w:rsid w:val="00C335A5"/>
    <w:rsid w:val="00C33C7D"/>
    <w:rsid w:val="00C349A1"/>
    <w:rsid w:val="00C42188"/>
    <w:rsid w:val="00C44613"/>
    <w:rsid w:val="00C448E4"/>
    <w:rsid w:val="00C44A8D"/>
    <w:rsid w:val="00C45F7D"/>
    <w:rsid w:val="00C46F2D"/>
    <w:rsid w:val="00C524B2"/>
    <w:rsid w:val="00C52558"/>
    <w:rsid w:val="00C54311"/>
    <w:rsid w:val="00C54BF5"/>
    <w:rsid w:val="00C56AFC"/>
    <w:rsid w:val="00C578F7"/>
    <w:rsid w:val="00C610AB"/>
    <w:rsid w:val="00C61B6A"/>
    <w:rsid w:val="00C620DE"/>
    <w:rsid w:val="00C64EC7"/>
    <w:rsid w:val="00C64EF8"/>
    <w:rsid w:val="00C66AD7"/>
    <w:rsid w:val="00C67D51"/>
    <w:rsid w:val="00C72255"/>
    <w:rsid w:val="00C73755"/>
    <w:rsid w:val="00C74C0A"/>
    <w:rsid w:val="00C76520"/>
    <w:rsid w:val="00C80EED"/>
    <w:rsid w:val="00C81E55"/>
    <w:rsid w:val="00C84E91"/>
    <w:rsid w:val="00C85FAC"/>
    <w:rsid w:val="00C90E7C"/>
    <w:rsid w:val="00C9147E"/>
    <w:rsid w:val="00C93716"/>
    <w:rsid w:val="00C93A8D"/>
    <w:rsid w:val="00C95FB4"/>
    <w:rsid w:val="00C969BE"/>
    <w:rsid w:val="00CA014D"/>
    <w:rsid w:val="00CA2D78"/>
    <w:rsid w:val="00CA4386"/>
    <w:rsid w:val="00CA4DE9"/>
    <w:rsid w:val="00CA4F43"/>
    <w:rsid w:val="00CA62D8"/>
    <w:rsid w:val="00CA7227"/>
    <w:rsid w:val="00CB0573"/>
    <w:rsid w:val="00CB0B93"/>
    <w:rsid w:val="00CB349F"/>
    <w:rsid w:val="00CB38B3"/>
    <w:rsid w:val="00CB511B"/>
    <w:rsid w:val="00CB621C"/>
    <w:rsid w:val="00CB74FD"/>
    <w:rsid w:val="00CC0EA5"/>
    <w:rsid w:val="00CC314D"/>
    <w:rsid w:val="00CC63E9"/>
    <w:rsid w:val="00CC78C6"/>
    <w:rsid w:val="00CD1345"/>
    <w:rsid w:val="00CD1412"/>
    <w:rsid w:val="00CD1657"/>
    <w:rsid w:val="00CD1B2D"/>
    <w:rsid w:val="00CD44CD"/>
    <w:rsid w:val="00CD6C24"/>
    <w:rsid w:val="00CD75EF"/>
    <w:rsid w:val="00CD790C"/>
    <w:rsid w:val="00CD7C38"/>
    <w:rsid w:val="00CE023B"/>
    <w:rsid w:val="00CE213F"/>
    <w:rsid w:val="00CE3A92"/>
    <w:rsid w:val="00CE769C"/>
    <w:rsid w:val="00CE76CC"/>
    <w:rsid w:val="00CF01DA"/>
    <w:rsid w:val="00CF09E3"/>
    <w:rsid w:val="00CF1125"/>
    <w:rsid w:val="00CF1C28"/>
    <w:rsid w:val="00CF1CD2"/>
    <w:rsid w:val="00CF4123"/>
    <w:rsid w:val="00CF43FF"/>
    <w:rsid w:val="00CF6443"/>
    <w:rsid w:val="00CF6D3F"/>
    <w:rsid w:val="00CF7A52"/>
    <w:rsid w:val="00D005BF"/>
    <w:rsid w:val="00D0169A"/>
    <w:rsid w:val="00D03C52"/>
    <w:rsid w:val="00D040E3"/>
    <w:rsid w:val="00D10F7D"/>
    <w:rsid w:val="00D14205"/>
    <w:rsid w:val="00D15147"/>
    <w:rsid w:val="00D15C23"/>
    <w:rsid w:val="00D216E7"/>
    <w:rsid w:val="00D23753"/>
    <w:rsid w:val="00D2499D"/>
    <w:rsid w:val="00D24C4F"/>
    <w:rsid w:val="00D258A9"/>
    <w:rsid w:val="00D25BD0"/>
    <w:rsid w:val="00D26FE4"/>
    <w:rsid w:val="00D3265B"/>
    <w:rsid w:val="00D34F2B"/>
    <w:rsid w:val="00D360CE"/>
    <w:rsid w:val="00D374C8"/>
    <w:rsid w:val="00D43D1C"/>
    <w:rsid w:val="00D46E2C"/>
    <w:rsid w:val="00D47943"/>
    <w:rsid w:val="00D503A8"/>
    <w:rsid w:val="00D54A25"/>
    <w:rsid w:val="00D56925"/>
    <w:rsid w:val="00D60363"/>
    <w:rsid w:val="00D6140A"/>
    <w:rsid w:val="00D616E6"/>
    <w:rsid w:val="00D61874"/>
    <w:rsid w:val="00D61E6D"/>
    <w:rsid w:val="00D6224A"/>
    <w:rsid w:val="00D63433"/>
    <w:rsid w:val="00D640A4"/>
    <w:rsid w:val="00D66568"/>
    <w:rsid w:val="00D70189"/>
    <w:rsid w:val="00D70C99"/>
    <w:rsid w:val="00D73A88"/>
    <w:rsid w:val="00D8058F"/>
    <w:rsid w:val="00D829C8"/>
    <w:rsid w:val="00D83372"/>
    <w:rsid w:val="00D8523F"/>
    <w:rsid w:val="00D85479"/>
    <w:rsid w:val="00D86B93"/>
    <w:rsid w:val="00D91E74"/>
    <w:rsid w:val="00D941F9"/>
    <w:rsid w:val="00D945CC"/>
    <w:rsid w:val="00D95151"/>
    <w:rsid w:val="00D95DFE"/>
    <w:rsid w:val="00DA08E4"/>
    <w:rsid w:val="00DA0AEE"/>
    <w:rsid w:val="00DA1282"/>
    <w:rsid w:val="00DA16B3"/>
    <w:rsid w:val="00DA4ABB"/>
    <w:rsid w:val="00DA5284"/>
    <w:rsid w:val="00DA542F"/>
    <w:rsid w:val="00DA6122"/>
    <w:rsid w:val="00DA633E"/>
    <w:rsid w:val="00DA68F7"/>
    <w:rsid w:val="00DA6DDB"/>
    <w:rsid w:val="00DA7214"/>
    <w:rsid w:val="00DA7511"/>
    <w:rsid w:val="00DA76C5"/>
    <w:rsid w:val="00DB1206"/>
    <w:rsid w:val="00DB1CD7"/>
    <w:rsid w:val="00DB2E1E"/>
    <w:rsid w:val="00DB63FD"/>
    <w:rsid w:val="00DB66DC"/>
    <w:rsid w:val="00DB6949"/>
    <w:rsid w:val="00DB75C0"/>
    <w:rsid w:val="00DC019D"/>
    <w:rsid w:val="00DC032C"/>
    <w:rsid w:val="00DC0811"/>
    <w:rsid w:val="00DC1F09"/>
    <w:rsid w:val="00DC4716"/>
    <w:rsid w:val="00DC69CF"/>
    <w:rsid w:val="00DC7092"/>
    <w:rsid w:val="00DD09B8"/>
    <w:rsid w:val="00DD2A5B"/>
    <w:rsid w:val="00DD3FC6"/>
    <w:rsid w:val="00DD57BC"/>
    <w:rsid w:val="00DD5BB5"/>
    <w:rsid w:val="00DD66D4"/>
    <w:rsid w:val="00DE2678"/>
    <w:rsid w:val="00DE29A5"/>
    <w:rsid w:val="00DE3C68"/>
    <w:rsid w:val="00DE3F3B"/>
    <w:rsid w:val="00DE792D"/>
    <w:rsid w:val="00DF013F"/>
    <w:rsid w:val="00DF0EE5"/>
    <w:rsid w:val="00DF142E"/>
    <w:rsid w:val="00DF4BB4"/>
    <w:rsid w:val="00DF529C"/>
    <w:rsid w:val="00DF5C48"/>
    <w:rsid w:val="00DF60FB"/>
    <w:rsid w:val="00DF6566"/>
    <w:rsid w:val="00DF6CF8"/>
    <w:rsid w:val="00DF72BF"/>
    <w:rsid w:val="00DF7C63"/>
    <w:rsid w:val="00E0099D"/>
    <w:rsid w:val="00E009CC"/>
    <w:rsid w:val="00E01216"/>
    <w:rsid w:val="00E023B6"/>
    <w:rsid w:val="00E0418E"/>
    <w:rsid w:val="00E0515C"/>
    <w:rsid w:val="00E05897"/>
    <w:rsid w:val="00E05E74"/>
    <w:rsid w:val="00E05EC0"/>
    <w:rsid w:val="00E0617F"/>
    <w:rsid w:val="00E071F8"/>
    <w:rsid w:val="00E12131"/>
    <w:rsid w:val="00E12629"/>
    <w:rsid w:val="00E12F37"/>
    <w:rsid w:val="00E146CC"/>
    <w:rsid w:val="00E158EC"/>
    <w:rsid w:val="00E1612F"/>
    <w:rsid w:val="00E220D0"/>
    <w:rsid w:val="00E23886"/>
    <w:rsid w:val="00E24585"/>
    <w:rsid w:val="00E25F08"/>
    <w:rsid w:val="00E262A7"/>
    <w:rsid w:val="00E26729"/>
    <w:rsid w:val="00E2673D"/>
    <w:rsid w:val="00E306ED"/>
    <w:rsid w:val="00E36952"/>
    <w:rsid w:val="00E37B7D"/>
    <w:rsid w:val="00E37BF3"/>
    <w:rsid w:val="00E4190E"/>
    <w:rsid w:val="00E42CE3"/>
    <w:rsid w:val="00E432A1"/>
    <w:rsid w:val="00E43D1D"/>
    <w:rsid w:val="00E46082"/>
    <w:rsid w:val="00E50721"/>
    <w:rsid w:val="00E5397E"/>
    <w:rsid w:val="00E56129"/>
    <w:rsid w:val="00E6142E"/>
    <w:rsid w:val="00E620CB"/>
    <w:rsid w:val="00E625F7"/>
    <w:rsid w:val="00E6496E"/>
    <w:rsid w:val="00E66BDB"/>
    <w:rsid w:val="00E6737E"/>
    <w:rsid w:val="00E70B6C"/>
    <w:rsid w:val="00E70E93"/>
    <w:rsid w:val="00E715E2"/>
    <w:rsid w:val="00E72B37"/>
    <w:rsid w:val="00E73EF2"/>
    <w:rsid w:val="00E73F76"/>
    <w:rsid w:val="00E74605"/>
    <w:rsid w:val="00E75E7F"/>
    <w:rsid w:val="00E76695"/>
    <w:rsid w:val="00E76B31"/>
    <w:rsid w:val="00E77873"/>
    <w:rsid w:val="00E80F5D"/>
    <w:rsid w:val="00E86B63"/>
    <w:rsid w:val="00E87BBD"/>
    <w:rsid w:val="00E9037D"/>
    <w:rsid w:val="00E91631"/>
    <w:rsid w:val="00E9211B"/>
    <w:rsid w:val="00E94A86"/>
    <w:rsid w:val="00E95938"/>
    <w:rsid w:val="00E96BE4"/>
    <w:rsid w:val="00E97DDC"/>
    <w:rsid w:val="00EA2D8E"/>
    <w:rsid w:val="00EA3685"/>
    <w:rsid w:val="00EA3C4E"/>
    <w:rsid w:val="00EA7E5D"/>
    <w:rsid w:val="00EB013F"/>
    <w:rsid w:val="00EB0B96"/>
    <w:rsid w:val="00EB13CF"/>
    <w:rsid w:val="00EB13E7"/>
    <w:rsid w:val="00EB247A"/>
    <w:rsid w:val="00EB319C"/>
    <w:rsid w:val="00EB34DA"/>
    <w:rsid w:val="00EB4179"/>
    <w:rsid w:val="00EB677B"/>
    <w:rsid w:val="00EC34C6"/>
    <w:rsid w:val="00EC3627"/>
    <w:rsid w:val="00EC3778"/>
    <w:rsid w:val="00EC4CFC"/>
    <w:rsid w:val="00EC6474"/>
    <w:rsid w:val="00ED34F2"/>
    <w:rsid w:val="00ED3D51"/>
    <w:rsid w:val="00ED5778"/>
    <w:rsid w:val="00ED5BAD"/>
    <w:rsid w:val="00ED64E7"/>
    <w:rsid w:val="00ED7B1F"/>
    <w:rsid w:val="00EE3B3F"/>
    <w:rsid w:val="00EE4159"/>
    <w:rsid w:val="00EE471D"/>
    <w:rsid w:val="00EE5383"/>
    <w:rsid w:val="00EE5ECF"/>
    <w:rsid w:val="00EE6C78"/>
    <w:rsid w:val="00EE74E2"/>
    <w:rsid w:val="00EF0998"/>
    <w:rsid w:val="00EF09C9"/>
    <w:rsid w:val="00EF0BB8"/>
    <w:rsid w:val="00EF353B"/>
    <w:rsid w:val="00EF3B15"/>
    <w:rsid w:val="00EF5820"/>
    <w:rsid w:val="00EF6303"/>
    <w:rsid w:val="00EF71E2"/>
    <w:rsid w:val="00F007EC"/>
    <w:rsid w:val="00F0134D"/>
    <w:rsid w:val="00F016E1"/>
    <w:rsid w:val="00F01914"/>
    <w:rsid w:val="00F019CB"/>
    <w:rsid w:val="00F02010"/>
    <w:rsid w:val="00F02DAD"/>
    <w:rsid w:val="00F033C9"/>
    <w:rsid w:val="00F07D32"/>
    <w:rsid w:val="00F11947"/>
    <w:rsid w:val="00F11F7F"/>
    <w:rsid w:val="00F12C12"/>
    <w:rsid w:val="00F1401A"/>
    <w:rsid w:val="00F15A71"/>
    <w:rsid w:val="00F2126C"/>
    <w:rsid w:val="00F227D8"/>
    <w:rsid w:val="00F25AB0"/>
    <w:rsid w:val="00F26DFE"/>
    <w:rsid w:val="00F30D24"/>
    <w:rsid w:val="00F31239"/>
    <w:rsid w:val="00F325B5"/>
    <w:rsid w:val="00F32E70"/>
    <w:rsid w:val="00F33C63"/>
    <w:rsid w:val="00F33E0C"/>
    <w:rsid w:val="00F34D21"/>
    <w:rsid w:val="00F35EB0"/>
    <w:rsid w:val="00F36870"/>
    <w:rsid w:val="00F37318"/>
    <w:rsid w:val="00F404F8"/>
    <w:rsid w:val="00F40B4D"/>
    <w:rsid w:val="00F42DC0"/>
    <w:rsid w:val="00F43DA6"/>
    <w:rsid w:val="00F446C5"/>
    <w:rsid w:val="00F45029"/>
    <w:rsid w:val="00F46D4D"/>
    <w:rsid w:val="00F51063"/>
    <w:rsid w:val="00F54BAF"/>
    <w:rsid w:val="00F54D81"/>
    <w:rsid w:val="00F56410"/>
    <w:rsid w:val="00F60164"/>
    <w:rsid w:val="00F6021B"/>
    <w:rsid w:val="00F60E70"/>
    <w:rsid w:val="00F60FA3"/>
    <w:rsid w:val="00F60FB1"/>
    <w:rsid w:val="00F61994"/>
    <w:rsid w:val="00F622B2"/>
    <w:rsid w:val="00F627C5"/>
    <w:rsid w:val="00F631A2"/>
    <w:rsid w:val="00F646DA"/>
    <w:rsid w:val="00F66D6C"/>
    <w:rsid w:val="00F67125"/>
    <w:rsid w:val="00F67406"/>
    <w:rsid w:val="00F715A6"/>
    <w:rsid w:val="00F730B9"/>
    <w:rsid w:val="00F74E17"/>
    <w:rsid w:val="00F76698"/>
    <w:rsid w:val="00F80CB3"/>
    <w:rsid w:val="00F81779"/>
    <w:rsid w:val="00F8283E"/>
    <w:rsid w:val="00F834DA"/>
    <w:rsid w:val="00F84371"/>
    <w:rsid w:val="00F84880"/>
    <w:rsid w:val="00F86870"/>
    <w:rsid w:val="00F87833"/>
    <w:rsid w:val="00F90E0D"/>
    <w:rsid w:val="00F9106C"/>
    <w:rsid w:val="00F92286"/>
    <w:rsid w:val="00F93105"/>
    <w:rsid w:val="00F959AF"/>
    <w:rsid w:val="00F96063"/>
    <w:rsid w:val="00F963A3"/>
    <w:rsid w:val="00F969CB"/>
    <w:rsid w:val="00FA1767"/>
    <w:rsid w:val="00FA4C38"/>
    <w:rsid w:val="00FB2481"/>
    <w:rsid w:val="00FB3C1E"/>
    <w:rsid w:val="00FB4A92"/>
    <w:rsid w:val="00FB5F93"/>
    <w:rsid w:val="00FB6240"/>
    <w:rsid w:val="00FB6A92"/>
    <w:rsid w:val="00FC4CF2"/>
    <w:rsid w:val="00FD2CAF"/>
    <w:rsid w:val="00FD2E2C"/>
    <w:rsid w:val="00FD4F84"/>
    <w:rsid w:val="00FE1758"/>
    <w:rsid w:val="00FE2C59"/>
    <w:rsid w:val="00FE4C70"/>
    <w:rsid w:val="00FE50EF"/>
    <w:rsid w:val="00FE58BE"/>
    <w:rsid w:val="00FE5F69"/>
    <w:rsid w:val="00FE7958"/>
    <w:rsid w:val="00FF28FC"/>
    <w:rsid w:val="00FF2A17"/>
    <w:rsid w:val="00FF2DE1"/>
    <w:rsid w:val="00FF3A12"/>
    <w:rsid w:val="00FF3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02D42DF6"/>
  <w15:chartTrackingRefBased/>
  <w15:docId w15:val="{B00D5C8E-A2DD-451E-A797-0E09B39F9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389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D49A5"/>
    <w:pPr>
      <w:keepNext/>
      <w:numPr>
        <w:numId w:val="3"/>
      </w:numPr>
      <w:spacing w:before="240" w:after="60"/>
      <w:jc w:val="both"/>
      <w:outlineLvl w:val="0"/>
    </w:pPr>
    <w:rPr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uiPriority w:val="9"/>
    <w:qFormat/>
    <w:rsid w:val="001D49A5"/>
    <w:pPr>
      <w:keepNext/>
      <w:numPr>
        <w:ilvl w:val="1"/>
        <w:numId w:val="3"/>
      </w:numPr>
      <w:spacing w:before="240" w:after="60"/>
      <w:jc w:val="both"/>
      <w:outlineLvl w:val="1"/>
    </w:pPr>
    <w:rPr>
      <w:b/>
      <w:bCs/>
      <w:i/>
      <w:iCs/>
      <w:sz w:val="32"/>
      <w:szCs w:val="28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1D49A5"/>
    <w:pPr>
      <w:keepNext/>
      <w:numPr>
        <w:ilvl w:val="2"/>
        <w:numId w:val="3"/>
      </w:numPr>
      <w:spacing w:before="240" w:after="60"/>
      <w:jc w:val="both"/>
      <w:outlineLvl w:val="2"/>
    </w:pPr>
    <w:rPr>
      <w:b/>
      <w:bCs/>
      <w:i/>
      <w:sz w:val="28"/>
      <w:szCs w:val="26"/>
      <w:lang w:val="x-none" w:eastAsia="x-none"/>
    </w:rPr>
  </w:style>
  <w:style w:type="paragraph" w:styleId="4">
    <w:name w:val="heading 4"/>
    <w:basedOn w:val="a"/>
    <w:next w:val="a"/>
    <w:link w:val="40"/>
    <w:uiPriority w:val="9"/>
    <w:qFormat/>
    <w:rsid w:val="001D49A5"/>
    <w:pPr>
      <w:keepNext/>
      <w:numPr>
        <w:ilvl w:val="3"/>
        <w:numId w:val="3"/>
      </w:numPr>
      <w:spacing w:before="240" w:after="60"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uiPriority w:val="9"/>
    <w:qFormat/>
    <w:rsid w:val="002D73E8"/>
    <w:pPr>
      <w:numPr>
        <w:ilvl w:val="4"/>
        <w:numId w:val="3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2D73E8"/>
    <w:pPr>
      <w:numPr>
        <w:ilvl w:val="5"/>
        <w:numId w:val="3"/>
      </w:num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7">
    <w:name w:val="heading 7"/>
    <w:basedOn w:val="a"/>
    <w:next w:val="a"/>
    <w:link w:val="70"/>
    <w:uiPriority w:val="9"/>
    <w:qFormat/>
    <w:rsid w:val="002D73E8"/>
    <w:pPr>
      <w:numPr>
        <w:ilvl w:val="6"/>
        <w:numId w:val="3"/>
      </w:numPr>
      <w:spacing w:before="240" w:after="60"/>
      <w:outlineLvl w:val="6"/>
    </w:pPr>
    <w:rPr>
      <w:rFonts w:ascii="Calibri" w:hAnsi="Calibri"/>
      <w:lang w:val="x-none" w:eastAsia="x-none"/>
    </w:rPr>
  </w:style>
  <w:style w:type="paragraph" w:styleId="8">
    <w:name w:val="heading 8"/>
    <w:basedOn w:val="a"/>
    <w:next w:val="a"/>
    <w:link w:val="80"/>
    <w:uiPriority w:val="9"/>
    <w:qFormat/>
    <w:rsid w:val="002D73E8"/>
    <w:pPr>
      <w:numPr>
        <w:ilvl w:val="7"/>
        <w:numId w:val="3"/>
      </w:numPr>
      <w:spacing w:before="240" w:after="60"/>
      <w:outlineLvl w:val="7"/>
    </w:pPr>
    <w:rPr>
      <w:rFonts w:ascii="Calibri" w:hAnsi="Calibri"/>
      <w:i/>
      <w:iCs/>
      <w:lang w:val="x-none" w:eastAsia="x-none"/>
    </w:rPr>
  </w:style>
  <w:style w:type="paragraph" w:styleId="9">
    <w:name w:val="heading 9"/>
    <w:basedOn w:val="a"/>
    <w:next w:val="a"/>
    <w:link w:val="90"/>
    <w:uiPriority w:val="9"/>
    <w:qFormat/>
    <w:rsid w:val="002D73E8"/>
    <w:pPr>
      <w:numPr>
        <w:ilvl w:val="8"/>
        <w:numId w:val="3"/>
      </w:numPr>
      <w:spacing w:before="240" w:after="60"/>
      <w:outlineLvl w:val="8"/>
    </w:pPr>
    <w:rPr>
      <w:rFonts w:ascii="Cambria" w:hAnsi="Cambria"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pPr>
      <w:ind w:left="357" w:firstLine="351"/>
      <w:jc w:val="both"/>
    </w:pPr>
  </w:style>
  <w:style w:type="paragraph" w:styleId="a4">
    <w:name w:val="header"/>
    <w:basedOn w:val="a"/>
    <w:rsid w:val="0064798C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64798C"/>
  </w:style>
  <w:style w:type="character" w:customStyle="1" w:styleId="10">
    <w:name w:val="Заголовок 1 Знак"/>
    <w:link w:val="1"/>
    <w:uiPriority w:val="9"/>
    <w:rsid w:val="001D49A5"/>
    <w:rPr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link w:val="2"/>
    <w:uiPriority w:val="9"/>
    <w:rsid w:val="001D49A5"/>
    <w:rPr>
      <w:b/>
      <w:bCs/>
      <w:i/>
      <w:iCs/>
      <w:sz w:val="32"/>
      <w:szCs w:val="28"/>
      <w:lang w:val="x-none" w:eastAsia="x-none"/>
    </w:rPr>
  </w:style>
  <w:style w:type="character" w:customStyle="1" w:styleId="30">
    <w:name w:val="Заголовок 3 Знак"/>
    <w:link w:val="3"/>
    <w:uiPriority w:val="9"/>
    <w:rsid w:val="001D49A5"/>
    <w:rPr>
      <w:b/>
      <w:bCs/>
      <w:i/>
      <w:sz w:val="28"/>
      <w:szCs w:val="26"/>
      <w:lang w:val="x-none" w:eastAsia="x-none"/>
    </w:rPr>
  </w:style>
  <w:style w:type="paragraph" w:styleId="a6">
    <w:name w:val="TOC Heading"/>
    <w:basedOn w:val="1"/>
    <w:next w:val="a"/>
    <w:uiPriority w:val="39"/>
    <w:qFormat/>
    <w:rsid w:val="006112C4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qFormat/>
    <w:rsid w:val="006112C4"/>
  </w:style>
  <w:style w:type="paragraph" w:styleId="21">
    <w:name w:val="toc 2"/>
    <w:basedOn w:val="a"/>
    <w:next w:val="a"/>
    <w:autoRedefine/>
    <w:uiPriority w:val="39"/>
    <w:unhideWhenUsed/>
    <w:qFormat/>
    <w:rsid w:val="006112C4"/>
    <w:pPr>
      <w:ind w:left="240"/>
    </w:pPr>
  </w:style>
  <w:style w:type="paragraph" w:styleId="31">
    <w:name w:val="toc 3"/>
    <w:basedOn w:val="a"/>
    <w:next w:val="a"/>
    <w:autoRedefine/>
    <w:uiPriority w:val="39"/>
    <w:unhideWhenUsed/>
    <w:qFormat/>
    <w:rsid w:val="006112C4"/>
    <w:pPr>
      <w:ind w:left="480"/>
    </w:pPr>
  </w:style>
  <w:style w:type="character" w:styleId="a7">
    <w:name w:val="Hyperlink"/>
    <w:uiPriority w:val="99"/>
    <w:unhideWhenUsed/>
    <w:rsid w:val="006112C4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F0C6B"/>
    <w:rPr>
      <w:rFonts w:ascii="Tahoma" w:hAnsi="Tahoma"/>
      <w:sz w:val="16"/>
      <w:szCs w:val="16"/>
      <w:lang w:val="x-none" w:eastAsia="x-none"/>
    </w:rPr>
  </w:style>
  <w:style w:type="character" w:customStyle="1" w:styleId="a9">
    <w:name w:val="Текст выноски Знак"/>
    <w:link w:val="a8"/>
    <w:uiPriority w:val="99"/>
    <w:semiHidden/>
    <w:rsid w:val="008F0C6B"/>
    <w:rPr>
      <w:rFonts w:ascii="Tahoma" w:hAnsi="Tahoma" w:cs="Tahoma"/>
      <w:sz w:val="16"/>
      <w:szCs w:val="16"/>
    </w:rPr>
  </w:style>
  <w:style w:type="paragraph" w:styleId="aa">
    <w:name w:val="footer"/>
    <w:basedOn w:val="a"/>
    <w:link w:val="ab"/>
    <w:uiPriority w:val="99"/>
    <w:unhideWhenUsed/>
    <w:rsid w:val="003B6637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Нижний колонтитул Знак"/>
    <w:link w:val="aa"/>
    <w:uiPriority w:val="99"/>
    <w:rsid w:val="003B6637"/>
    <w:rPr>
      <w:sz w:val="24"/>
      <w:szCs w:val="24"/>
    </w:rPr>
  </w:style>
  <w:style w:type="paragraph" w:styleId="ac">
    <w:name w:val="List Paragraph"/>
    <w:basedOn w:val="a"/>
    <w:uiPriority w:val="34"/>
    <w:qFormat/>
    <w:rsid w:val="006A6B5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40">
    <w:name w:val="Заголовок 4 Знак"/>
    <w:link w:val="4"/>
    <w:uiPriority w:val="9"/>
    <w:rsid w:val="001D49A5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link w:val="5"/>
    <w:uiPriority w:val="9"/>
    <w:rsid w:val="002D73E8"/>
    <w:rPr>
      <w:rFonts w:ascii="Calibri" w:hAnsi="Calibri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link w:val="6"/>
    <w:uiPriority w:val="9"/>
    <w:rsid w:val="002D73E8"/>
    <w:rPr>
      <w:rFonts w:ascii="Calibri" w:hAnsi="Calibri"/>
      <w:b/>
      <w:bCs/>
      <w:sz w:val="22"/>
      <w:szCs w:val="22"/>
      <w:lang w:val="x-none" w:eastAsia="x-none"/>
    </w:rPr>
  </w:style>
  <w:style w:type="character" w:customStyle="1" w:styleId="70">
    <w:name w:val="Заголовок 7 Знак"/>
    <w:link w:val="7"/>
    <w:uiPriority w:val="9"/>
    <w:rsid w:val="002D73E8"/>
    <w:rPr>
      <w:rFonts w:ascii="Calibri" w:hAnsi="Calibri"/>
      <w:sz w:val="24"/>
      <w:szCs w:val="24"/>
      <w:lang w:val="x-none" w:eastAsia="x-none"/>
    </w:rPr>
  </w:style>
  <w:style w:type="character" w:customStyle="1" w:styleId="80">
    <w:name w:val="Заголовок 8 Знак"/>
    <w:link w:val="8"/>
    <w:uiPriority w:val="9"/>
    <w:rsid w:val="002D73E8"/>
    <w:rPr>
      <w:rFonts w:ascii="Calibri" w:hAnsi="Calibri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link w:val="9"/>
    <w:uiPriority w:val="9"/>
    <w:rsid w:val="002D73E8"/>
    <w:rPr>
      <w:rFonts w:ascii="Cambria" w:hAnsi="Cambria"/>
      <w:sz w:val="22"/>
      <w:szCs w:val="22"/>
      <w:lang w:val="x-none" w:eastAsia="x-none"/>
    </w:rPr>
  </w:style>
  <w:style w:type="paragraph" w:styleId="ad">
    <w:name w:val="Revision"/>
    <w:hidden/>
    <w:uiPriority w:val="99"/>
    <w:semiHidden/>
    <w:rsid w:val="00475932"/>
    <w:rPr>
      <w:sz w:val="24"/>
      <w:szCs w:val="24"/>
    </w:rPr>
  </w:style>
  <w:style w:type="paragraph" w:styleId="ae">
    <w:name w:val="No Spacing"/>
    <w:uiPriority w:val="1"/>
    <w:qFormat/>
    <w:rsid w:val="00492493"/>
    <w:rPr>
      <w:sz w:val="24"/>
      <w:szCs w:val="24"/>
    </w:rPr>
  </w:style>
  <w:style w:type="character" w:customStyle="1" w:styleId="apple-converted-space">
    <w:name w:val="apple-converted-space"/>
    <w:rsid w:val="00985961"/>
  </w:style>
  <w:style w:type="character" w:styleId="af">
    <w:name w:val="FollowedHyperlink"/>
    <w:uiPriority w:val="99"/>
    <w:semiHidden/>
    <w:unhideWhenUsed/>
    <w:rsid w:val="009B3433"/>
    <w:rPr>
      <w:color w:val="800080"/>
      <w:u w:val="single"/>
    </w:rPr>
  </w:style>
  <w:style w:type="paragraph" w:styleId="af0">
    <w:name w:val="Normal (Web)"/>
    <w:basedOn w:val="a"/>
    <w:uiPriority w:val="99"/>
    <w:unhideWhenUsed/>
    <w:rsid w:val="00F007EC"/>
    <w:pPr>
      <w:spacing w:before="100" w:beforeAutospacing="1" w:after="100" w:afterAutospacing="1"/>
    </w:pPr>
  </w:style>
  <w:style w:type="character" w:styleId="af1">
    <w:name w:val="annotation reference"/>
    <w:uiPriority w:val="99"/>
    <w:semiHidden/>
    <w:unhideWhenUsed/>
    <w:rsid w:val="003D7B35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3D7B35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3D7B35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3D7B35"/>
    <w:rPr>
      <w:b/>
      <w:bCs/>
    </w:rPr>
  </w:style>
  <w:style w:type="character" w:customStyle="1" w:styleId="af5">
    <w:name w:val="Тема примечания Знак"/>
    <w:link w:val="af4"/>
    <w:uiPriority w:val="99"/>
    <w:semiHidden/>
    <w:rsid w:val="003D7B35"/>
    <w:rPr>
      <w:b/>
      <w:bCs/>
    </w:rPr>
  </w:style>
  <w:style w:type="paragraph" w:customStyle="1" w:styleId="12">
    <w:name w:val="Знак1 Знак Знак Знак"/>
    <w:basedOn w:val="a"/>
    <w:rsid w:val="003D3895"/>
    <w:pPr>
      <w:widowControl w:val="0"/>
      <w:autoSpaceDE w:val="0"/>
      <w:autoSpaceDN w:val="0"/>
      <w:adjustRightInd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6">
    <w:name w:val="caption"/>
    <w:basedOn w:val="a"/>
    <w:next w:val="a"/>
    <w:uiPriority w:val="35"/>
    <w:qFormat/>
    <w:rsid w:val="00D61E6D"/>
    <w:rPr>
      <w:bCs/>
      <w:szCs w:val="20"/>
    </w:rPr>
  </w:style>
  <w:style w:type="character" w:customStyle="1" w:styleId="bx-messenger-message">
    <w:name w:val="bx-messenger-message"/>
    <w:basedOn w:val="a0"/>
    <w:rsid w:val="009164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42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header" Target="header1.xml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header" Target="header2.xml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C4FA82-3EAE-49D7-9E68-D7B1275A6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1155</TotalTime>
  <Pages>74</Pages>
  <Words>16920</Words>
  <Characters>96445</Characters>
  <Application>Microsoft Office Word</Application>
  <DocSecurity>0</DocSecurity>
  <Lines>803</Lines>
  <Paragraphs>226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Manager>Видерман М.Ф.</Manager>
  <Company>ООО "Артифекс-2"</Company>
  <LinksUpToDate>false</LinksUpToDate>
  <CharactersWithSpaces>113139</CharactersWithSpaces>
  <SharedDoc>false</SharedDoc>
  <HLinks>
    <vt:vector size="342" baseType="variant">
      <vt:variant>
        <vt:i4>69009525</vt:i4>
      </vt:variant>
      <vt:variant>
        <vt:i4>348</vt:i4>
      </vt:variant>
      <vt:variant>
        <vt:i4>0</vt:i4>
      </vt:variant>
      <vt:variant>
        <vt:i4>5</vt:i4>
      </vt:variant>
      <vt:variant>
        <vt:lpwstr/>
      </vt:variant>
      <vt:variant>
        <vt:lpwstr>_Порядок_проведения_проверки_</vt:lpwstr>
      </vt:variant>
      <vt:variant>
        <vt:i4>1114165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_Toc38366931</vt:lpwstr>
      </vt:variant>
      <vt:variant>
        <vt:i4>1048629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_Toc38366930</vt:lpwstr>
      </vt:variant>
      <vt:variant>
        <vt:i4>1638452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_Toc38366929</vt:lpwstr>
      </vt:variant>
      <vt:variant>
        <vt:i4>1572916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_Toc38366928</vt:lpwstr>
      </vt:variant>
      <vt:variant>
        <vt:i4>1507380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_Toc38366927</vt:lpwstr>
      </vt:variant>
      <vt:variant>
        <vt:i4>1441844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_Toc38366926</vt:lpwstr>
      </vt:variant>
      <vt:variant>
        <vt:i4>1376308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_Toc38366925</vt:lpwstr>
      </vt:variant>
      <vt:variant>
        <vt:i4>1310772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_Toc38366924</vt:lpwstr>
      </vt:variant>
      <vt:variant>
        <vt:i4>1245236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_Toc38366923</vt:lpwstr>
      </vt:variant>
      <vt:variant>
        <vt:i4>1179700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_Toc38366922</vt:lpwstr>
      </vt:variant>
      <vt:variant>
        <vt:i4>1114164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_Toc38366921</vt:lpwstr>
      </vt:variant>
      <vt:variant>
        <vt:i4>1048628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_Toc38366920</vt:lpwstr>
      </vt:variant>
      <vt:variant>
        <vt:i4>1638455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_Toc38366919</vt:lpwstr>
      </vt:variant>
      <vt:variant>
        <vt:i4>1572919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_Toc38366918</vt:lpwstr>
      </vt:variant>
      <vt:variant>
        <vt:i4>1507383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_Toc38366917</vt:lpwstr>
      </vt:variant>
      <vt:variant>
        <vt:i4>1441847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_Toc38366916</vt:lpwstr>
      </vt:variant>
      <vt:variant>
        <vt:i4>1376311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_Toc38366915</vt:lpwstr>
      </vt:variant>
      <vt:variant>
        <vt:i4>1310775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_Toc38366914</vt:lpwstr>
      </vt:variant>
      <vt:variant>
        <vt:i4>1245239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_Toc38366913</vt:lpwstr>
      </vt:variant>
      <vt:variant>
        <vt:i4>1179703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_Toc38366912</vt:lpwstr>
      </vt:variant>
      <vt:variant>
        <vt:i4>1114167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_Toc38366911</vt:lpwstr>
      </vt:variant>
      <vt:variant>
        <vt:i4>1048631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_Toc38366910</vt:lpwstr>
      </vt:variant>
      <vt:variant>
        <vt:i4>1638454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_Toc38366909</vt:lpwstr>
      </vt:variant>
      <vt:variant>
        <vt:i4>1572918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_Toc38366908</vt:lpwstr>
      </vt:variant>
      <vt:variant>
        <vt:i4>1507382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_Toc38366907</vt:lpwstr>
      </vt:variant>
      <vt:variant>
        <vt:i4>1441846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_Toc38366906</vt:lpwstr>
      </vt:variant>
      <vt:variant>
        <vt:i4>1376310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_Toc38366905</vt:lpwstr>
      </vt:variant>
      <vt:variant>
        <vt:i4>1310774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_Toc38366904</vt:lpwstr>
      </vt:variant>
      <vt:variant>
        <vt:i4>1245238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_Toc38366903</vt:lpwstr>
      </vt:variant>
      <vt:variant>
        <vt:i4>1179702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_Toc38366902</vt:lpwstr>
      </vt:variant>
      <vt:variant>
        <vt:i4>1114166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_Toc38366901</vt:lpwstr>
      </vt:variant>
      <vt:variant>
        <vt:i4>1048630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_Toc38366900</vt:lpwstr>
      </vt:variant>
      <vt:variant>
        <vt:i4>1572927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_Toc38366899</vt:lpwstr>
      </vt:variant>
      <vt:variant>
        <vt:i4>1638463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_Toc38366898</vt:lpwstr>
      </vt:variant>
      <vt:variant>
        <vt:i4>1441855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_Toc38366897</vt:lpwstr>
      </vt:variant>
      <vt:variant>
        <vt:i4>1507391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_Toc38366896</vt:lpwstr>
      </vt:variant>
      <vt:variant>
        <vt:i4>1310783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_Toc38366895</vt:lpwstr>
      </vt:variant>
      <vt:variant>
        <vt:i4>1376319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_Toc38366894</vt:lpwstr>
      </vt:variant>
      <vt:variant>
        <vt:i4>1179711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_Toc38366893</vt:lpwstr>
      </vt:variant>
      <vt:variant>
        <vt:i4>1245247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_Toc38366892</vt:lpwstr>
      </vt:variant>
      <vt:variant>
        <vt:i4>1048639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_Toc38366891</vt:lpwstr>
      </vt:variant>
      <vt:variant>
        <vt:i4>1114175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_Toc38366890</vt:lpwstr>
      </vt:variant>
      <vt:variant>
        <vt:i4>1572926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_Toc38366889</vt:lpwstr>
      </vt:variant>
      <vt:variant>
        <vt:i4>1638462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_Toc38366888</vt:lpwstr>
      </vt:variant>
      <vt:variant>
        <vt:i4>1441854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_Toc38366887</vt:lpwstr>
      </vt:variant>
      <vt:variant>
        <vt:i4>1507390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_Toc38366886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_Toc38366885</vt:lpwstr>
      </vt:variant>
      <vt:variant>
        <vt:i4>1376318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_Toc38366884</vt:lpwstr>
      </vt:variant>
      <vt:variant>
        <vt:i4>1179710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_Toc38366883</vt:lpwstr>
      </vt:variant>
      <vt:variant>
        <vt:i4>1245246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_Toc38366882</vt:lpwstr>
      </vt:variant>
      <vt:variant>
        <vt:i4>1048638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_Toc38366881</vt:lpwstr>
      </vt:variant>
      <vt:variant>
        <vt:i4>1114174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_Toc38366880</vt:lpwstr>
      </vt:variant>
      <vt:variant>
        <vt:i4>1572913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_Toc38366879</vt:lpwstr>
      </vt:variant>
      <vt:variant>
        <vt:i4>1638449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_Toc38366878</vt:lpwstr>
      </vt:variant>
      <vt:variant>
        <vt:i4>1441841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_Toc38366877</vt:lpwstr>
      </vt:variant>
      <vt:variant>
        <vt:i4>1507377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_Toc38366876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subject/>
  <dc:creator>Антонов А.В.</dc:creator>
  <cp:keywords/>
  <dc:description/>
  <cp:lastModifiedBy>Финакова Tатьяна Александровна</cp:lastModifiedBy>
  <cp:revision>66</cp:revision>
  <cp:lastPrinted>2020-04-21T10:06:00Z</cp:lastPrinted>
  <dcterms:created xsi:type="dcterms:W3CDTF">2023-11-16T15:32:00Z</dcterms:created>
  <dcterms:modified xsi:type="dcterms:W3CDTF">2025-06-02T16:10:00Z</dcterms:modified>
</cp:coreProperties>
</file>